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58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47" w:lineRule="auto"/>
      </w:pPr>
      <w:r>
        <w:rPr>
          <w:color w:val="111426"/>
          <w:w w:val="110"/>
        </w:rPr>
        <w:t>BELLEZAS DEL INVIERNO QUEBEQUENSE</w:t>
      </w:r>
      <w:r>
        <w:rPr>
          <w:color w:val="111426"/>
          <w:spacing w:val="20"/>
          <w:w w:val="150"/>
        </w:rPr>
        <w:t> </w:t>
      </w:r>
      <w:r>
        <w:rPr>
          <w:color w:val="111426"/>
          <w:w w:val="110"/>
        </w:rPr>
        <w:t>2026-</w:t>
      </w:r>
      <w:r>
        <w:rPr>
          <w:color w:val="111426"/>
          <w:spacing w:val="-4"/>
          <w:w w:val="110"/>
        </w:rPr>
        <w:t>2027</w:t>
      </w:r>
    </w:p>
    <w:p>
      <w:pPr>
        <w:pStyle w:val="BodyText"/>
        <w:spacing w:before="152"/>
        <w:rPr>
          <w:b/>
          <w:sz w:val="20"/>
        </w:rPr>
      </w:pPr>
    </w:p>
    <w:p>
      <w:pPr>
        <w:spacing w:before="1"/>
        <w:ind w:left="3782" w:right="0" w:firstLine="0"/>
        <w:jc w:val="left"/>
        <w:rPr>
          <w:sz w:val="20"/>
        </w:rPr>
      </w:pPr>
      <w:r>
        <w:rPr>
          <w:color w:val="101525"/>
          <w:spacing w:val="-2"/>
          <w:w w:val="110"/>
          <w:sz w:val="20"/>
        </w:rPr>
        <w:t>MONTREAL,</w:t>
      </w:r>
      <w:r>
        <w:rPr>
          <w:color w:val="101525"/>
          <w:spacing w:val="-5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SAINT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-</w:t>
      </w:r>
      <w:r>
        <w:rPr>
          <w:color w:val="101525"/>
          <w:spacing w:val="-4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PAULIN,</w:t>
      </w:r>
      <w:r>
        <w:rPr>
          <w:color w:val="101525"/>
          <w:spacing w:val="-4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BALUCHON</w:t>
      </w:r>
      <w:r>
        <w:rPr>
          <w:color w:val="101525"/>
          <w:spacing w:val="-4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ÉCO-VILLÉGIATURE,</w:t>
      </w:r>
      <w:r>
        <w:rPr>
          <w:color w:val="101525"/>
          <w:spacing w:val="-4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QUEBEC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2627999</wp:posOffset>
                </wp:positionH>
                <wp:positionV relativeFrom="paragraph">
                  <wp:posOffset>233720</wp:posOffset>
                </wp:positionV>
                <wp:extent cx="422656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18.403217pt;width:332.8pt;height:.1pt;mso-position-horizontal-relative:page;mso-position-vertical-relative:paragraph;z-index:-15728640;mso-wrap-distance-left:0;mso-wrap-distance-right:0" id="docshape1" coordorigin="4139,368" coordsize="6656,0" path="m4139,368l10794,368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43"/>
        </w:rPr>
        <w:t> </w:t>
      </w:r>
      <w:r>
        <w:rPr>
          <w:color w:val="101525"/>
        </w:rPr>
        <w:t>09</w:t>
      </w:r>
      <w:r>
        <w:rPr>
          <w:color w:val="101525"/>
          <w:spacing w:val="43"/>
        </w:rPr>
        <w:t> </w:t>
      </w:r>
      <w:r>
        <w:rPr>
          <w:color w:val="101525"/>
          <w:spacing w:val="-4"/>
        </w:rPr>
        <w:t>DÍAS</w:t>
      </w:r>
    </w:p>
    <w:p>
      <w:pPr>
        <w:spacing w:line="309" w:lineRule="auto" w:before="50"/>
        <w:ind w:left="4206" w:right="1473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2627999</wp:posOffset>
                </wp:positionH>
                <wp:positionV relativeFrom="paragraph">
                  <wp:posOffset>423156</wp:posOffset>
                </wp:positionV>
                <wp:extent cx="422656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2265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26560" h="0">
                              <a:moveTo>
                                <a:pt x="0" y="0"/>
                              </a:moveTo>
                              <a:lnTo>
                                <a:pt x="422639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6.929092pt;margin-top:33.319439pt;width:332.8pt;height:.1pt;mso-position-horizontal-relative:page;mso-position-vertical-relative:paragraph;z-index:-15728128;mso-wrap-distance-left:0;mso-wrap-distance-right:0" id="docshape2" coordorigin="4139,666" coordsize="6656,0" path="m4139,666l10794,666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101525"/>
          <w:w w:val="105"/>
          <w:sz w:val="20"/>
        </w:rPr>
        <w:t>Salidas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20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noviembre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al</w:t>
      </w:r>
      <w:r>
        <w:rPr>
          <w:color w:val="101525"/>
          <w:spacing w:val="-20"/>
          <w:w w:val="105"/>
          <w:sz w:val="20"/>
        </w:rPr>
        <w:t> </w:t>
      </w:r>
      <w:r>
        <w:rPr>
          <w:color w:val="101525"/>
          <w:w w:val="105"/>
          <w:sz w:val="20"/>
        </w:rPr>
        <w:t>15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2026 y</w:t>
      </w:r>
      <w:r>
        <w:rPr>
          <w:color w:val="101525"/>
          <w:spacing w:val="-5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6"/>
          <w:w w:val="105"/>
          <w:sz w:val="20"/>
        </w:rPr>
        <w:t> </w:t>
      </w:r>
      <w:r>
        <w:rPr>
          <w:color w:val="101525"/>
          <w:w w:val="105"/>
          <w:sz w:val="20"/>
        </w:rPr>
        <w:t>07 de enero al</w:t>
      </w:r>
      <w:r>
        <w:rPr>
          <w:color w:val="101525"/>
          <w:spacing w:val="40"/>
          <w:w w:val="105"/>
          <w:sz w:val="20"/>
        </w:rPr>
        <w:t> </w:t>
      </w:r>
      <w:r>
        <w:rPr>
          <w:color w:val="101525"/>
          <w:w w:val="105"/>
          <w:sz w:val="20"/>
        </w:rPr>
        <w:t>31 de marzo de 2027.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31"/>
        <w:rPr>
          <w:sz w:val="20"/>
        </w:rPr>
      </w:pPr>
    </w:p>
    <w:p>
      <w:pPr>
        <w:spacing w:line="247" w:lineRule="auto" w:before="0"/>
        <w:ind w:left="3129" w:right="374" w:firstLine="0"/>
        <w:jc w:val="both"/>
        <w:rPr>
          <w:i/>
          <w:sz w:val="20"/>
        </w:rPr>
      </w:pPr>
      <w:r>
        <w:rPr>
          <w:i/>
          <w:spacing w:val="-2"/>
          <w:sz w:val="20"/>
        </w:rPr>
        <w:t>Combine</w:t>
      </w:r>
      <w:r>
        <w:rPr>
          <w:i/>
          <w:spacing w:val="-14"/>
          <w:sz w:val="20"/>
        </w:rPr>
        <w:t> </w:t>
      </w:r>
      <w:r>
        <w:rPr>
          <w:i/>
          <w:spacing w:val="-2"/>
          <w:sz w:val="20"/>
        </w:rPr>
        <w:t>lo</w:t>
      </w:r>
      <w:r>
        <w:rPr>
          <w:i/>
          <w:spacing w:val="-13"/>
          <w:sz w:val="20"/>
        </w:rPr>
        <w:t> </w:t>
      </w:r>
      <w:r>
        <w:rPr>
          <w:i/>
          <w:spacing w:val="-2"/>
          <w:sz w:val="20"/>
        </w:rPr>
        <w:t>mejor</w:t>
      </w:r>
      <w:r>
        <w:rPr>
          <w:i/>
          <w:spacing w:val="-13"/>
          <w:sz w:val="20"/>
        </w:rPr>
        <w:t> </w:t>
      </w:r>
      <w:r>
        <w:rPr>
          <w:i/>
          <w:spacing w:val="-2"/>
          <w:sz w:val="20"/>
        </w:rPr>
        <w:t>de</w:t>
      </w:r>
      <w:r>
        <w:rPr>
          <w:i/>
          <w:spacing w:val="-9"/>
          <w:sz w:val="20"/>
        </w:rPr>
        <w:t> </w:t>
      </w:r>
      <w:r>
        <w:rPr>
          <w:i/>
          <w:spacing w:val="-2"/>
          <w:sz w:val="20"/>
        </w:rPr>
        <w:t>dos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mundos: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el</w:t>
      </w:r>
      <w:r>
        <w:rPr>
          <w:i/>
          <w:spacing w:val="-14"/>
          <w:sz w:val="20"/>
        </w:rPr>
        <w:t> </w:t>
      </w:r>
      <w:r>
        <w:rPr>
          <w:i/>
          <w:spacing w:val="-2"/>
          <w:sz w:val="20"/>
        </w:rPr>
        <w:t>dinamismo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de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Montreal</w:t>
      </w:r>
      <w:r>
        <w:rPr>
          <w:i/>
          <w:spacing w:val="-14"/>
          <w:sz w:val="20"/>
        </w:rPr>
        <w:t> </w:t>
      </w:r>
      <w:r>
        <w:rPr>
          <w:i/>
          <w:spacing w:val="-2"/>
          <w:sz w:val="20"/>
        </w:rPr>
        <w:t>y</w:t>
      </w:r>
      <w:r>
        <w:rPr>
          <w:i/>
          <w:spacing w:val="-12"/>
          <w:sz w:val="20"/>
        </w:rPr>
        <w:t> </w:t>
      </w:r>
      <w:r>
        <w:rPr>
          <w:i/>
          <w:spacing w:val="-2"/>
          <w:sz w:val="20"/>
        </w:rPr>
        <w:t>la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tranquilidad</w:t>
      </w:r>
      <w:r>
        <w:rPr>
          <w:i/>
          <w:spacing w:val="-8"/>
          <w:sz w:val="20"/>
        </w:rPr>
        <w:t> </w:t>
      </w:r>
      <w:r>
        <w:rPr>
          <w:i/>
          <w:spacing w:val="-2"/>
          <w:sz w:val="20"/>
        </w:rPr>
        <w:t>del</w:t>
      </w:r>
      <w:r>
        <w:rPr>
          <w:i/>
          <w:spacing w:val="-14"/>
          <w:sz w:val="20"/>
        </w:rPr>
        <w:t> </w:t>
      </w:r>
      <w:r>
        <w:rPr>
          <w:i/>
          <w:spacing w:val="-2"/>
          <w:sz w:val="20"/>
        </w:rPr>
        <w:t>Baluchon </w:t>
      </w:r>
      <w:r>
        <w:rPr>
          <w:i/>
          <w:sz w:val="20"/>
        </w:rPr>
        <w:t>Eco-Villégiature. Descubra los encantos de la metrópoli y luego escápese a un oasis de paz</w:t>
      </w:r>
      <w:r>
        <w:rPr>
          <w:i/>
          <w:spacing w:val="-16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medio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naturaleza.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Bosques,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spa,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gastronomía...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Al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flnal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su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viaje,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puede perderse la belleza histórica de la ciudad de Quebec. ¡Una combinación perfecta de naturaleza, cultura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y relajación!</w:t>
      </w:r>
    </w:p>
    <w:p>
      <w:pPr>
        <w:pStyle w:val="BodyText"/>
        <w:spacing w:before="0"/>
        <w:rPr>
          <w:i/>
          <w:sz w:val="20"/>
        </w:rPr>
      </w:pPr>
    </w:p>
    <w:p>
      <w:pPr>
        <w:pStyle w:val="BodyText"/>
        <w:spacing w:before="8"/>
        <w:rPr>
          <w:i/>
          <w:sz w:val="20"/>
        </w:rPr>
      </w:pPr>
    </w:p>
    <w:p>
      <w:pPr>
        <w:pStyle w:val="Heading2"/>
        <w:spacing w:before="1"/>
        <w:ind w:left="3129"/>
        <w:rPr>
          <w:b w:val="0"/>
        </w:rPr>
      </w:pPr>
      <w:r>
        <w:rPr>
          <w:b w:val="0"/>
          <w:color w:val="101525"/>
          <w:spacing w:val="-2"/>
        </w:rPr>
        <w:t>ITINERARIO</w:t>
      </w:r>
    </w:p>
    <w:p>
      <w:pPr>
        <w:pStyle w:val="Heading4"/>
        <w:spacing w:before="265"/>
        <w:ind w:left="3125"/>
      </w:pPr>
      <w:r>
        <w:rPr>
          <w:color w:val="101525"/>
        </w:rPr>
        <w:t>DIA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MONTREAL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Llegada al aeropuerto de Montreal. Bienvenida y traslado al hotel con chofer privado. Tiempo libre. Alojamiento en Montreal.</w:t>
      </w:r>
    </w:p>
    <w:p>
      <w:pPr>
        <w:pStyle w:val="BodyText"/>
        <w:spacing w:before="10"/>
      </w:pPr>
    </w:p>
    <w:p>
      <w:pPr>
        <w:pStyle w:val="Heading4"/>
        <w:ind w:left="3125"/>
      </w:pPr>
      <w:r>
        <w:rPr>
          <w:color w:val="101525"/>
          <w:w w:val="105"/>
        </w:rPr>
        <w:t>DIA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MONTREAL</w:t>
      </w:r>
    </w:p>
    <w:p>
      <w:pPr>
        <w:pStyle w:val="BodyText"/>
        <w:spacing w:line="247" w:lineRule="auto" w:before="8"/>
        <w:ind w:left="3125" w:right="374"/>
        <w:jc w:val="both"/>
      </w:pPr>
      <w:r>
        <w:rPr>
          <w:color w:val="101525"/>
        </w:rPr>
        <w:t>Desayuno en el</w:t>
      </w:r>
      <w:r>
        <w:rPr>
          <w:color w:val="101525"/>
          <w:spacing w:val="-6"/>
        </w:rPr>
        <w:t> </w:t>
      </w:r>
      <w:r>
        <w:rPr>
          <w:color w:val="101525"/>
        </w:rPr>
        <w:t>hotel. Hoy</w:t>
      </w:r>
      <w:r>
        <w:rPr>
          <w:color w:val="101525"/>
          <w:spacing w:val="-16"/>
        </w:rPr>
        <w:t> </w:t>
      </w:r>
      <w:r>
        <w:rPr>
          <w:color w:val="101525"/>
        </w:rPr>
        <w:t>visite Montreal</w:t>
      </w:r>
      <w:r>
        <w:rPr>
          <w:color w:val="101525"/>
          <w:spacing w:val="-6"/>
        </w:rPr>
        <w:t> </w:t>
      </w:r>
      <w:r>
        <w:rPr>
          <w:color w:val="101525"/>
        </w:rPr>
        <w:t>a su gusto. Segunda ciudad francófona </w:t>
      </w:r>
      <w:r>
        <w:rPr>
          <w:color w:val="101525"/>
          <w:w w:val="105"/>
        </w:rPr>
        <w:t>después de París y anfitriona de los Juegos Olímpicos de 1976, Montreal es un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crisol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culturas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joya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arquitectónica.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Descubre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encanto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Viejo Montreal,</w:t>
      </w:r>
      <w:r>
        <w:rPr>
          <w:color w:val="101525"/>
          <w:w w:val="105"/>
        </w:rPr>
        <w:t> pasea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Puerto</w:t>
      </w:r>
      <w:r>
        <w:rPr>
          <w:color w:val="101525"/>
          <w:w w:val="105"/>
        </w:rPr>
        <w:t> y</w:t>
      </w:r>
      <w:r>
        <w:rPr>
          <w:color w:val="101525"/>
          <w:w w:val="105"/>
        </w:rPr>
        <w:t> admira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majestuosa</w:t>
      </w:r>
      <w:r>
        <w:rPr>
          <w:color w:val="101525"/>
          <w:w w:val="105"/>
        </w:rPr>
        <w:t> Basílica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</w:t>
      </w:r>
      <w:r>
        <w:rPr>
          <w:color w:val="101525"/>
          <w:w w:val="105"/>
        </w:rPr>
        <w:t>Notre-Dame.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Asciende 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Mont Royal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para disfrutar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vistas panorámicas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explora 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vibrantes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calles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Sainte-Catherine,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Saint-Denis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Saint-Laurent.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¡Y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se pierde</w:t>
      </w:r>
      <w:r>
        <w:rPr>
          <w:color w:val="101525"/>
          <w:w w:val="105"/>
        </w:rPr>
        <w:t> el Montreal subterráneo,</w:t>
      </w:r>
      <w:r>
        <w:rPr>
          <w:color w:val="101525"/>
          <w:w w:val="105"/>
        </w:rPr>
        <w:t> un</w:t>
      </w:r>
      <w:r>
        <w:rPr>
          <w:color w:val="101525"/>
          <w:w w:val="105"/>
        </w:rPr>
        <w:t> laberinto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tiendas y restaurantes</w:t>
      </w:r>
      <w:r>
        <w:rPr>
          <w:color w:val="101525"/>
          <w:w w:val="105"/>
        </w:rPr>
        <w:t> bajo tierra!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Montreal.</w:t>
      </w:r>
    </w:p>
    <w:p>
      <w:pPr>
        <w:pStyle w:val="BodyText"/>
        <w:spacing w:before="16"/>
      </w:pPr>
    </w:p>
    <w:p>
      <w:pPr>
        <w:pStyle w:val="Heading4"/>
        <w:ind w:left="3125"/>
      </w:pPr>
      <w:r>
        <w:rPr>
          <w:color w:val="101525"/>
        </w:rPr>
        <w:t>DIA</w:t>
      </w:r>
      <w:r>
        <w:rPr>
          <w:color w:val="101525"/>
          <w:spacing w:val="63"/>
          <w:w w:val="150"/>
        </w:rPr>
        <w:t> </w:t>
      </w:r>
      <w:r>
        <w:rPr>
          <w:color w:val="101525"/>
        </w:rPr>
        <w:t>3</w:t>
      </w:r>
      <w:r>
        <w:rPr>
          <w:color w:val="101525"/>
          <w:spacing w:val="20"/>
        </w:rPr>
        <w:t> </w:t>
      </w:r>
      <w:r>
        <w:rPr>
          <w:color w:val="101525"/>
        </w:rPr>
        <w:t>MONTREAL</w:t>
      </w:r>
      <w:r>
        <w:rPr>
          <w:color w:val="101525"/>
          <w:spacing w:val="9"/>
        </w:rPr>
        <w:t> </w:t>
      </w:r>
      <w:r>
        <w:rPr>
          <w:color w:val="101525"/>
        </w:rPr>
        <w:t>-</w:t>
      </w:r>
      <w:r>
        <w:rPr>
          <w:color w:val="101525"/>
          <w:spacing w:val="21"/>
        </w:rPr>
        <w:t> </w:t>
      </w:r>
      <w:r>
        <w:rPr>
          <w:color w:val="101525"/>
        </w:rPr>
        <w:t>SAINT-</w:t>
      </w:r>
      <w:r>
        <w:rPr>
          <w:color w:val="101525"/>
          <w:spacing w:val="-2"/>
        </w:rPr>
        <w:t>PAULIN</w:t>
      </w:r>
    </w:p>
    <w:p>
      <w:pPr>
        <w:pStyle w:val="BodyText"/>
        <w:spacing w:line="247" w:lineRule="auto"/>
        <w:ind w:left="3125" w:right="369"/>
        <w:jc w:val="both"/>
      </w:pPr>
      <w:r>
        <w:rPr>
          <w:color w:val="101525"/>
        </w:rPr>
        <w:t>Desayuno en el</w:t>
      </w:r>
      <w:r>
        <w:rPr>
          <w:color w:val="101525"/>
          <w:spacing w:val="-8"/>
        </w:rPr>
        <w:t> </w:t>
      </w:r>
      <w:r>
        <w:rPr>
          <w:color w:val="101525"/>
        </w:rPr>
        <w:t>hotel.</w:t>
      </w:r>
      <w:r>
        <w:rPr>
          <w:color w:val="101525"/>
          <w:spacing w:val="-8"/>
        </w:rPr>
        <w:t> </w:t>
      </w:r>
      <w:r>
        <w:rPr>
          <w:color w:val="101525"/>
        </w:rPr>
        <w:t>Traslado en la tarde hacia Saint-Paulin. Descubra la magia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Mauricie.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Ubicada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medio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camino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Montreal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Quebec,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región le invita a desconectar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mundo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sumergirse en la naturaleza. Explore sus paisajes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impresionantes,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recorra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senderos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montañosos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bosques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frondosos,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 descubra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rica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historia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patrimonio.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¡Déjese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sorprender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calidez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su gente!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Cena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incluida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alojamiento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Baluchon.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168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269383</wp:posOffset>
            </wp:positionV>
            <wp:extent cx="1435322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22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6"/>
      </w:pPr>
      <w:r>
        <w:rPr>
          <w:color w:val="101525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SAINT-</w:t>
      </w:r>
      <w:r>
        <w:rPr>
          <w:color w:val="101525"/>
          <w:spacing w:val="-2"/>
          <w:w w:val="105"/>
        </w:rPr>
        <w:t>PAULIN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  <w:w w:val="105"/>
        </w:rPr>
        <w:t>Desayuno en el hotel. Descubra todo lo que el invierno quebequense puede ofrecerle. Sumérjase en el encanto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Baluchon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Éco-villégiature,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reconocido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exquisita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gastronomía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tranquilidad de su spa. Pero eso no es todo, el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Baluchon le invita a disfrutar de los placeres de su cabaña de azúcar 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 relajarse en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Eco-café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Au bout du monde.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Además, una amplia gama de actividades culturales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al </w:t>
      </w:r>
      <w:r>
        <w:rPr>
          <w:color w:val="101525"/>
          <w:spacing w:val="-2"/>
          <w:w w:val="105"/>
        </w:rPr>
        <w:t>aire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libre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esperan,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junto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acceso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dos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piscinas,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interior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exterior.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Cena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incluida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alojamiento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en Baluchon.</w:t>
      </w:r>
    </w:p>
    <w:p>
      <w:pPr>
        <w:pStyle w:val="BodyText"/>
        <w:spacing w:before="14"/>
      </w:pPr>
    </w:p>
    <w:p>
      <w:pPr>
        <w:pStyle w:val="BodyText"/>
        <w:spacing w:line="247" w:lineRule="auto" w:before="0"/>
        <w:ind w:left="360" w:right="351"/>
        <w:jc w:val="both"/>
      </w:pPr>
      <w:r>
        <w:rPr>
          <w:color w:val="101525"/>
        </w:rPr>
        <w:t>Actividad Opcional (no incluida): Su primera aventura comenzará con una iniciación al emocionante mundo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trineo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perros.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Sumérjase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experiencia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única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déjese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cautivar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paisaje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excepcional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 bosque circundante.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5</w:t>
      </w:r>
      <w:r>
        <w:rPr>
          <w:color w:val="101525"/>
          <w:spacing w:val="21"/>
          <w:w w:val="105"/>
        </w:rPr>
        <w:t>  </w:t>
      </w:r>
      <w:r>
        <w:rPr>
          <w:color w:val="101525"/>
          <w:w w:val="105"/>
        </w:rPr>
        <w:t>SAINT-</w:t>
      </w:r>
      <w:r>
        <w:rPr>
          <w:color w:val="101525"/>
          <w:spacing w:val="-2"/>
          <w:w w:val="105"/>
        </w:rPr>
        <w:t>PAULIN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</w:rPr>
        <w:t>Desayuno en el hotel. Dedique este día a disfrutar de las actividades invernales que más le gusten. </w:t>
      </w:r>
      <w:r>
        <w:rPr>
          <w:color w:val="101525"/>
        </w:rPr>
        <w:t>Nuestra </w:t>
      </w:r>
      <w:r>
        <w:rPr>
          <w:color w:val="101525"/>
          <w:w w:val="105"/>
        </w:rPr>
        <w:t>propiedad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cuenta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35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km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senderos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explorar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pie,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raquetas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nieve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esquí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fondo. También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puede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patinar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hielo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deslizarse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nuestras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pistas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tubing.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Después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activo, </w:t>
      </w:r>
      <w:r>
        <w:rPr>
          <w:color w:val="101525"/>
        </w:rPr>
        <w:t>relájese en la piscina interior</w:t>
      </w:r>
      <w:r>
        <w:rPr>
          <w:color w:val="101525"/>
          <w:spacing w:val="-6"/>
        </w:rPr>
        <w:t> </w:t>
      </w:r>
      <w:r>
        <w:rPr>
          <w:color w:val="101525"/>
        </w:rPr>
        <w:t>y jacuzzi. Cena incluida y alojamiento en el Baluchon.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  <w:w w:val="110"/>
        </w:rPr>
        <w:t>DÍA</w:t>
      </w:r>
      <w:r>
        <w:rPr>
          <w:color w:val="101525"/>
          <w:spacing w:val="-28"/>
          <w:w w:val="110"/>
        </w:rPr>
        <w:t> </w:t>
      </w:r>
      <w:r>
        <w:rPr>
          <w:color w:val="101525"/>
          <w:w w:val="110"/>
        </w:rPr>
        <w:t>6</w:t>
      </w:r>
      <w:r>
        <w:rPr>
          <w:color w:val="101525"/>
          <w:spacing w:val="65"/>
          <w:w w:val="110"/>
        </w:rPr>
        <w:t> </w:t>
      </w:r>
      <w:r>
        <w:rPr>
          <w:color w:val="101525"/>
          <w:w w:val="110"/>
        </w:rPr>
        <w:t>SAINT-PAULIN</w:t>
      </w:r>
      <w:r>
        <w:rPr>
          <w:color w:val="101525"/>
          <w:spacing w:val="-21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spacing w:val="-2"/>
          <w:w w:val="110"/>
        </w:rPr>
        <w:t>QUEBEC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  <w:r>
        <w:rPr>
          <w:color w:val="101525"/>
          <w:spacing w:val="29"/>
          <w:w w:val="105"/>
        </w:rPr>
        <w:t> </w:t>
      </w:r>
      <w:r>
        <w:rPr>
          <w:color w:val="101525"/>
          <w:spacing w:val="-2"/>
          <w:w w:val="105"/>
        </w:rPr>
        <w:t>Luego,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podrá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continuar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su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camino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lo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largo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río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Lorenzo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hacia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capital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la </w:t>
      </w:r>
      <w:r>
        <w:rPr>
          <w:color w:val="101525"/>
        </w:rPr>
        <w:t>provincia de Quebec.</w:t>
      </w:r>
      <w:r>
        <w:rPr>
          <w:color w:val="101525"/>
          <w:spacing w:val="-2"/>
        </w:rPr>
        <w:t> </w:t>
      </w:r>
      <w:r>
        <w:rPr>
          <w:color w:val="101525"/>
        </w:rPr>
        <w:t>Atención, podría quedar cautivado por Quebec, la única ciudad fortificada al</w:t>
      </w:r>
      <w:r>
        <w:rPr>
          <w:color w:val="101525"/>
          <w:spacing w:val="-2"/>
        </w:rPr>
        <w:t> </w:t>
      </w:r>
      <w:r>
        <w:rPr>
          <w:color w:val="101525"/>
        </w:rPr>
        <w:t>norte de </w:t>
      </w:r>
      <w:r>
        <w:rPr>
          <w:color w:val="101525"/>
          <w:w w:val="105"/>
        </w:rPr>
        <w:t>México.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7</w:t>
      </w:r>
      <w:r>
        <w:rPr>
          <w:color w:val="101525"/>
          <w:spacing w:val="31"/>
          <w:w w:val="105"/>
        </w:rPr>
        <w:t> </w:t>
      </w:r>
      <w:r>
        <w:rPr>
          <w:color w:val="101525"/>
          <w:spacing w:val="-2"/>
          <w:w w:val="105"/>
        </w:rPr>
        <w:t>QUEBEC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Quebec.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recorrer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callejones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sinuosos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podrá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empaparse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su romanticismo.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Aprovecha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deslizarte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famoso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tobogán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terraza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Dufrein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cerca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Château Frontenac.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barrios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antiguos,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como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Petit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Champlain,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Plaza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Royale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Viejo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Puerto. </w:t>
      </w:r>
      <w:r>
        <w:rPr>
          <w:color w:val="101525"/>
        </w:rPr>
        <w:t>En este escenario lleno de historia, la capital ofrece un calendario de actividades completamente actuales: festivales de gran envergadura, obras de teatro y exposiciones. En cuanto al alojamiento y la gastronomía, </w:t>
      </w:r>
      <w:r>
        <w:rPr>
          <w:color w:val="101525"/>
          <w:w w:val="105"/>
        </w:rPr>
        <w:t>son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primera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clase.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4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8</w:t>
      </w:r>
      <w:r>
        <w:rPr>
          <w:color w:val="101525"/>
          <w:spacing w:val="39"/>
          <w:w w:val="105"/>
        </w:rPr>
        <w:t> </w:t>
      </w:r>
      <w:r>
        <w:rPr>
          <w:color w:val="101525"/>
          <w:spacing w:val="-2"/>
          <w:w w:val="105"/>
        </w:rPr>
        <w:t>QUEBEC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Desayuno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40"/>
          <w:w w:val="105"/>
        </w:rPr>
        <w:t> </w:t>
      </w:r>
      <w:r>
        <w:rPr>
          <w:color w:val="101525"/>
          <w:w w:val="105"/>
        </w:rPr>
        <w:t>Disfrute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Quebec.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Consulte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actividades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opcionales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como: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en </w:t>
      </w:r>
      <w:r>
        <w:rPr>
          <w:color w:val="101525"/>
          <w:spacing w:val="-2"/>
          <w:w w:val="105"/>
        </w:rPr>
        <w:t>Village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Vacances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Valcartier,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Bora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Parc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Hielo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Excursión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Cataratas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Montmorency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Isla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Orléans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(duración: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4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horas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30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minutos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inglés)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costo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extra.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w w:val="105"/>
        </w:rPr>
        <w:t>9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QUEBEC</w:t>
      </w:r>
    </w:p>
    <w:p>
      <w:pPr>
        <w:pStyle w:val="BodyText"/>
        <w:ind w:left="360"/>
        <w:jc w:val="both"/>
      </w:pPr>
      <w:r>
        <w:rPr>
          <w:color w:val="101525"/>
          <w:spacing w:val="-2"/>
          <w:w w:val="105"/>
        </w:rPr>
        <w:t>Desayuno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hotel.</w:t>
      </w:r>
      <w:r>
        <w:rPr>
          <w:color w:val="101525"/>
          <w:spacing w:val="45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privado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aeropuerto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Montreal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según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su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horario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vuelo.</w:t>
      </w:r>
    </w:p>
    <w:p>
      <w:pPr>
        <w:pStyle w:val="BodyText"/>
        <w:spacing w:before="16"/>
      </w:pPr>
    </w:p>
    <w:p>
      <w:pPr>
        <w:spacing w:before="1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left"/>
        <w:rPr>
          <w:b/>
          <w:sz w:val="22"/>
        </w:rPr>
        <w:sectPr>
          <w:footerReference w:type="default" r:id="rId7"/>
          <w:pgSz w:w="12240" w:h="15840"/>
          <w:pgMar w:header="0" w:footer="1466" w:top="620" w:bottom="1700" w:left="360" w:right="360"/>
        </w:sectPr>
      </w:pPr>
    </w:p>
    <w:p>
      <w:pPr>
        <w:pStyle w:val="Heading2"/>
        <w:spacing w:before="74"/>
        <w:ind w:left="354"/>
        <w:rPr>
          <w:rFonts w:ascii="Trebuchet MS"/>
        </w:rPr>
      </w:pPr>
      <w:r>
        <w:rPr>
          <w:rFonts w:ascii="Trebuchet MS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1774085</wp:posOffset>
                </wp:positionH>
                <wp:positionV relativeFrom="paragraph">
                  <wp:posOffset>38100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4" y="57010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15" y="56756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8" y="58559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691803pt;margin-top:3pt;width:436.2pt;height:27.95pt;mso-position-horizontal-relative:page;mso-position-vertical-relative:paragraph;z-index:15730688" id="docshapegroup3" coordorigin="2794,60" coordsize="8724,559">
                <v:shape style="position:absolute;left:10524;top:149;width:351;height:342" type="#_x0000_t75" id="docshape4" stroked="false">
                  <v:imagedata r:id="rId8" o:title=""/>
                </v:shape>
                <v:shape style="position:absolute;left:11051;top:149;width:345;height:342" type="#_x0000_t75" id="docshape5" stroked="false">
                  <v:imagedata r:id="rId9" o:title=""/>
                </v:shape>
                <v:shape style="position:absolute;left:10008;top:152;width:361;height:342" type="#_x0000_t75" id="docshape6" stroked="false">
                  <v:imagedata r:id="rId10" o:title=""/>
                </v:shape>
                <v:line style="position:absolute" from="2794,268" to="9882,268" stroked="true" strokeweight="1pt" strokecolor="#95c123">
                  <v:stroke dashstyle="solid"/>
                </v:line>
                <v:shape style="position:absolute;left:9891;top:70;width:1616;height:539" id="docshape7" coordorigin="9892,70" coordsize="1616,539" path="m10062,70l9996,83,9942,120,9905,174,9892,240,9892,439,9905,505,9942,559,9996,595,10062,609,11338,609,11404,595,11458,559,11494,505,11508,439,11508,240,11494,174,11458,120,11404,83,11338,70,10062,7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101525"/>
          <w:spacing w:val="-2"/>
          <w:w w:val="110"/>
        </w:rPr>
        <w:t>INCLUYE</w:t>
      </w:r>
    </w:p>
    <w:p>
      <w:pPr>
        <w:pStyle w:val="BodyText"/>
        <w:spacing w:before="4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0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Privados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pacing w:val="-2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Privados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Centro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Montreal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Baluchon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Éco-Villégiature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9"/>
          <w:sz w:val="22"/>
        </w:rPr>
        <w:t> </w:t>
      </w:r>
      <w:r>
        <w:rPr>
          <w:color w:val="101525"/>
          <w:sz w:val="22"/>
        </w:rPr>
        <w:t>Saint-Paulin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9"/>
          <w:sz w:val="22"/>
        </w:rPr>
        <w:t> </w:t>
      </w:r>
      <w:r>
        <w:rPr>
          <w:color w:val="101525"/>
          <w:spacing w:val="-2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Viejo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Quebec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-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02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Montreal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03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noches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alojamiento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Saint-Paulin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Baluchon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Eco-Villégiature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habitación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sz w:val="22"/>
        </w:rPr>
        <w:t>03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Quebec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8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Todos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desayunos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Montreal,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Quebec</w:t>
      </w:r>
      <w:r>
        <w:rPr>
          <w:color w:val="101525"/>
          <w:spacing w:val="5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media-pensión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Baluchon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(3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desayunos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cenas)</w:t>
      </w:r>
    </w:p>
    <w:p>
      <w:pPr>
        <w:pStyle w:val="ListParagraph"/>
        <w:numPr>
          <w:ilvl w:val="0"/>
          <w:numId w:val="1"/>
        </w:numPr>
        <w:tabs>
          <w:tab w:pos="714" w:val="left" w:leader="none"/>
        </w:tabs>
        <w:spacing w:line="240" w:lineRule="auto" w:before="9" w:after="0"/>
        <w:ind w:left="714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218"/>
        <w:rPr>
          <w:sz w:val="40"/>
        </w:rPr>
      </w:pPr>
    </w:p>
    <w:p>
      <w:pPr>
        <w:pStyle w:val="Heading2"/>
        <w:ind w:left="360"/>
        <w:rPr>
          <w:rFonts w:ascii="Trebuchet MS"/>
        </w:rPr>
      </w:pPr>
      <w:r>
        <w:rPr>
          <w:rFonts w:ascii="Trebuchet MS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-38944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7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402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9"/>
                            <a:ext cx="215999" cy="2220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701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66461pt;width:402.6pt;height:27.95pt;mso-position-horizontal-relative:page;mso-position-vertical-relative:paragraph;z-index:15731200" id="docshapegroup8" coordorigin="3478,-61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95c123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6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1" coordsize="1616,539" path="m10073,-51l10007,-38,9953,-2,9917,53,9903,119,9903,317,9917,383,9953,437,10007,474,10073,487,11349,487,11415,474,11469,437,11506,383,11519,317,11519,119,11506,53,11469,-2,11415,-38,11349,-51,10073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101525"/>
          <w:w w:val="110"/>
        </w:rPr>
        <w:t>NO</w:t>
      </w:r>
      <w:r>
        <w:rPr>
          <w:rFonts w:ascii="Trebuchet MS"/>
          <w:color w:val="101525"/>
          <w:spacing w:val="-38"/>
          <w:w w:val="110"/>
        </w:rPr>
        <w:t> </w:t>
      </w:r>
      <w:r>
        <w:rPr>
          <w:rFonts w:ascii="Trebuchet MS"/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54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28"/>
          <w:w w:val="125"/>
          <w:sz w:val="22"/>
        </w:rPr>
        <w:t> </w:t>
      </w:r>
      <w:r>
        <w:rPr>
          <w:color w:val="101525"/>
          <w:w w:val="105"/>
          <w:sz w:val="22"/>
        </w:rPr>
        <w:t>Montreal</w:t>
      </w:r>
      <w:r>
        <w:rPr>
          <w:color w:val="101525"/>
          <w:spacing w:val="42"/>
          <w:w w:val="105"/>
          <w:sz w:val="22"/>
        </w:rPr>
        <w:t> </w:t>
      </w:r>
      <w:r>
        <w:rPr>
          <w:color w:val="101525"/>
          <w:w w:val="105"/>
          <w:sz w:val="22"/>
        </w:rPr>
        <w:t>//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Quebec</w:t>
      </w:r>
      <w:r>
        <w:rPr>
          <w:color w:val="101525"/>
          <w:spacing w:val="42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Todo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mencionado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sección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incluye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Visa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Turista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Canadá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eTA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según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corresponda</w:t>
      </w:r>
    </w:p>
    <w:p>
      <w:pPr>
        <w:pStyle w:val="BodyText"/>
        <w:spacing w:before="108"/>
        <w:rPr>
          <w:sz w:val="40"/>
        </w:rPr>
      </w:pPr>
    </w:p>
    <w:p>
      <w:pPr>
        <w:pStyle w:val="Heading2"/>
        <w:ind w:left="384"/>
        <w:rPr>
          <w:b w:val="0"/>
        </w:rPr>
      </w:pPr>
      <w:r>
        <w:rPr>
          <w:b w:val="0"/>
          <w:color w:val="101525"/>
          <w:spacing w:val="-2"/>
        </w:rPr>
        <w:t>PRECIOS</w:t>
      </w:r>
    </w:p>
    <w:p>
      <w:pPr>
        <w:pStyle w:val="BodyText"/>
        <w:spacing w:before="78"/>
        <w:ind w:left="3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42944">
                <wp:simplePos x="0" y="0"/>
                <wp:positionH relativeFrom="page">
                  <wp:posOffset>469200</wp:posOffset>
                </wp:positionH>
                <wp:positionV relativeFrom="paragraph">
                  <wp:posOffset>343708</wp:posOffset>
                </wp:positionV>
                <wp:extent cx="6863080" cy="188595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885950"/>
                          <a:chExt cx="6863080" cy="18859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81" y="5717"/>
                            <a:ext cx="6852920" cy="567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567055">
                                <a:moveTo>
                                  <a:pt x="1400721" y="0"/>
                                </a:moveTo>
                                <a:lnTo>
                                  <a:pt x="122850" y="0"/>
                                </a:lnTo>
                                <a:lnTo>
                                  <a:pt x="76948" y="9265"/>
                                </a:lnTo>
                                <a:lnTo>
                                  <a:pt x="36899" y="36264"/>
                                </a:lnTo>
                                <a:lnTo>
                                  <a:pt x="9900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566432"/>
                                </a:lnTo>
                                <a:lnTo>
                                  <a:pt x="1400721" y="566432"/>
                                </a:lnTo>
                                <a:lnTo>
                                  <a:pt x="1400721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3257715" y="0"/>
                                </a:moveTo>
                                <a:lnTo>
                                  <a:pt x="1400721" y="0"/>
                                </a:lnTo>
                                <a:lnTo>
                                  <a:pt x="1400721" y="566432"/>
                                </a:lnTo>
                                <a:lnTo>
                                  <a:pt x="3257715" y="566432"/>
                                </a:lnTo>
                                <a:lnTo>
                                  <a:pt x="3257715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4157713" y="0"/>
                                </a:moveTo>
                                <a:lnTo>
                                  <a:pt x="3257715" y="0"/>
                                </a:lnTo>
                                <a:lnTo>
                                  <a:pt x="3257715" y="566432"/>
                                </a:lnTo>
                                <a:lnTo>
                                  <a:pt x="4157713" y="566432"/>
                                </a:lnTo>
                                <a:lnTo>
                                  <a:pt x="4157713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5057711" y="0"/>
                                </a:moveTo>
                                <a:lnTo>
                                  <a:pt x="4157713" y="0"/>
                                </a:lnTo>
                                <a:lnTo>
                                  <a:pt x="4157713" y="566432"/>
                                </a:lnTo>
                                <a:lnTo>
                                  <a:pt x="5057711" y="566432"/>
                                </a:lnTo>
                                <a:lnTo>
                                  <a:pt x="5057711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5957709" y="0"/>
                                </a:moveTo>
                                <a:lnTo>
                                  <a:pt x="5057711" y="0"/>
                                </a:lnTo>
                                <a:lnTo>
                                  <a:pt x="5057711" y="566432"/>
                                </a:lnTo>
                                <a:lnTo>
                                  <a:pt x="5957709" y="566432"/>
                                </a:lnTo>
                                <a:lnTo>
                                  <a:pt x="5957709" y="0"/>
                                </a:lnTo>
                                <a:close/>
                              </a:path>
                              <a:path w="6852920" h="567055">
                                <a:moveTo>
                                  <a:pt x="6729624" y="0"/>
                                </a:moveTo>
                                <a:lnTo>
                                  <a:pt x="5957709" y="0"/>
                                </a:lnTo>
                                <a:lnTo>
                                  <a:pt x="5957709" y="566432"/>
                                </a:lnTo>
                                <a:lnTo>
                                  <a:pt x="6852488" y="566432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4" y="76313"/>
                                </a:lnTo>
                                <a:lnTo>
                                  <a:pt x="6815577" y="36264"/>
                                </a:lnTo>
                                <a:lnTo>
                                  <a:pt x="6775523" y="9265"/>
                                </a:lnTo>
                                <a:lnTo>
                                  <a:pt x="67296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27901" y="1880116"/>
                            <a:ext cx="1278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8255" h="0">
                                <a:moveTo>
                                  <a:pt x="0" y="0"/>
                                </a:moveTo>
                                <a:lnTo>
                                  <a:pt x="12779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405796" y="1880116"/>
                            <a:ext cx="1857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7375" h="0">
                                <a:moveTo>
                                  <a:pt x="0" y="0"/>
                                </a:moveTo>
                                <a:lnTo>
                                  <a:pt x="18569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262796" y="1880116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162797" y="1880116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062796" y="1880116"/>
                            <a:ext cx="90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0430" h="0">
                                <a:moveTo>
                                  <a:pt x="0" y="0"/>
                                </a:moveTo>
                                <a:lnTo>
                                  <a:pt x="89999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962797" y="1880116"/>
                            <a:ext cx="77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0">
                                <a:moveTo>
                                  <a:pt x="0" y="0"/>
                                </a:moveTo>
                                <a:lnTo>
                                  <a:pt x="7719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52920" cy="18757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875789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749666"/>
                                </a:lnTo>
                                <a:lnTo>
                                  <a:pt x="9901" y="1798716"/>
                                </a:lnTo>
                                <a:lnTo>
                                  <a:pt x="36904" y="1838769"/>
                                </a:lnTo>
                                <a:lnTo>
                                  <a:pt x="76954" y="1865773"/>
                                </a:lnTo>
                                <a:lnTo>
                                  <a:pt x="125996" y="1875675"/>
                                </a:lnTo>
                                <a:lnTo>
                                  <a:pt x="6726491" y="1875675"/>
                                </a:lnTo>
                                <a:lnTo>
                                  <a:pt x="6775533" y="1865773"/>
                                </a:lnTo>
                                <a:lnTo>
                                  <a:pt x="6815583" y="1838769"/>
                                </a:lnTo>
                                <a:lnTo>
                                  <a:pt x="6842586" y="1798716"/>
                                </a:lnTo>
                                <a:lnTo>
                                  <a:pt x="6852488" y="1749666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6863080" cy="1885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9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7" w:lineRule="auto" w:before="0"/>
                                <w:ind w:left="74" w:right="390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z w:val="22"/>
                                </w:rPr>
                                <w:t>Nota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:</w:t>
                              </w:r>
                              <w:r>
                                <w:rPr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bajo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niños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entre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0</w:t>
                              </w:r>
                              <w:r>
                                <w:rPr>
                                  <w:color w:val="101525"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y</w:t>
                              </w:r>
                              <w:r>
                                <w:rPr>
                                  <w:color w:val="101525"/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11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años.</w:t>
                              </w:r>
                              <w:r>
                                <w:rPr>
                                  <w:color w:val="101525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101525"/>
                                  <w:sz w:val="22"/>
                                </w:rPr>
                                <w:t>Consulte. </w:t>
                              </w:r>
                              <w:r>
                                <w:rPr>
                                  <w:color w:val="101525"/>
                                  <w:w w:val="105"/>
                                  <w:sz w:val="22"/>
                                </w:rPr>
                                <w:t>Suplementos aplicables para navidad y nuevo año.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944901pt;margin-top:27.063675pt;width:540.4pt;height:148.5pt;mso-position-horizontal-relative:page;mso-position-vertical-relative:paragraph;z-index:-15873536" id="docshapegroup13" coordorigin="739,541" coordsize="10808,2970">
                <v:shape style="position:absolute;left:746;top:550;width:10792;height:893" id="docshape14" coordorigin="747,550" coordsize="10792,893" path="m2953,550l940,550,868,565,805,607,762,670,747,748,747,1442,2953,1442,2953,550xm5877,550l2953,550,2953,1442,5877,1442,5877,550xm7294,550l5877,550,5877,1442,7294,1442,7294,550xm8712,550l7294,550,7294,1442,8712,1442,8712,550xm10129,550l8712,550,8712,1442,10129,1442,10129,550xm11345,550l10129,550,10129,1442,11538,1442,11538,748,11523,670,11480,607,11417,565,11345,550xe" filled="true" fillcolor="#bad369" stroked="false">
                  <v:path arrowok="t"/>
                  <v:fill type="solid"/>
                </v:shape>
                <v:line style="position:absolute" from="940,3502" to="2953,3502" stroked="true" strokeweight=".1pt" strokecolor="#dbe5aa">
                  <v:stroke dashstyle="solid"/>
                </v:line>
                <v:line style="position:absolute" from="2953,3502" to="5877,3502" stroked="true" strokeweight=".1pt" strokecolor="#dbe5aa">
                  <v:stroke dashstyle="solid"/>
                </v:line>
                <v:line style="position:absolute" from="5877,3502" to="7294,3502" stroked="true" strokeweight=".1pt" strokecolor="#dbe5aa">
                  <v:stroke dashstyle="solid"/>
                </v:line>
                <v:line style="position:absolute" from="7294,3502" to="8712,3502" stroked="true" strokeweight=".1pt" strokecolor="#dbe5aa">
                  <v:stroke dashstyle="solid"/>
                </v:line>
                <v:line style="position:absolute" from="8712,3502" to="10129,3502" stroked="true" strokeweight=".1pt" strokecolor="#dbe5aa">
                  <v:stroke dashstyle="solid"/>
                </v:line>
                <v:line style="position:absolute" from="10129,3502" to="11345,3502" stroked="true" strokeweight=".1pt" strokecolor="#dbe5aa">
                  <v:stroke dashstyle="solid"/>
                </v:line>
                <v:shape style="position:absolute;left:746;top:549;width:10792;height:2954" id="docshape15" coordorigin="747,549" coordsize="10792,2954" path="m945,549l868,565,805,607,762,670,747,748,747,3305,762,3382,805,3445,868,3487,945,3503,11340,3503,11417,3487,11480,3445,11523,3382,11538,3305,11538,748,11523,670,11480,607,11417,565,11340,549,945,549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8;top:541;width:10808;height:2970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9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7" w:lineRule="auto" w:before="0"/>
                          <w:ind w:left="74" w:right="390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z w:val="22"/>
                          </w:rPr>
                          <w:t>Nota</w:t>
                        </w:r>
                        <w:r>
                          <w:rPr>
                            <w:color w:val="101525"/>
                            <w:sz w:val="22"/>
                          </w:rPr>
                          <w:t>:</w:t>
                        </w:r>
                        <w:r>
                          <w:rPr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Tarifa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bajo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consulta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para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niños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de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entre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0</w:t>
                        </w:r>
                        <w:r>
                          <w:rPr>
                            <w:color w:val="101525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y</w:t>
                        </w:r>
                        <w:r>
                          <w:rPr>
                            <w:color w:val="101525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11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años.</w:t>
                        </w:r>
                        <w:r>
                          <w:rPr>
                            <w:color w:val="101525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101525"/>
                            <w:sz w:val="22"/>
                          </w:rPr>
                          <w:t>Consulte. </w:t>
                        </w:r>
                        <w:r>
                          <w:rPr>
                            <w:color w:val="101525"/>
                            <w:w w:val="105"/>
                            <w:sz w:val="22"/>
                          </w:rPr>
                          <w:t>Suplementos aplicables para navidad y nuevo año.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canadiense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(CAD).</w:t>
      </w:r>
    </w:p>
    <w:p>
      <w:pPr>
        <w:pStyle w:val="BodyText"/>
        <w:spacing w:before="6" w:after="1"/>
        <w:rPr>
          <w:sz w:val="18"/>
        </w:rPr>
      </w:pPr>
    </w:p>
    <w:tbl>
      <w:tblPr>
        <w:tblW w:w="0" w:type="auto"/>
        <w:jc w:val="left"/>
        <w:tblInd w:w="394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2012"/>
        <w:gridCol w:w="2924"/>
        <w:gridCol w:w="1417"/>
        <w:gridCol w:w="1417"/>
        <w:gridCol w:w="1417"/>
        <w:gridCol w:w="1215"/>
        <w:gridCol w:w="193"/>
      </w:tblGrid>
      <w:tr>
        <w:trPr>
          <w:trHeight w:val="887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12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294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292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32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DIARIAS</w:t>
            </w:r>
          </w:p>
        </w:tc>
        <w:tc>
          <w:tcPr>
            <w:tcW w:w="1417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417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417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215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84"/>
              <w:rPr>
                <w:sz w:val="22"/>
              </w:rPr>
            </w:pPr>
          </w:p>
          <w:p>
            <w:pPr>
              <w:pStyle w:val="TableParagraph"/>
              <w:spacing w:before="1"/>
              <w:ind w:left="503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CPL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072" w:hRule="atLeast"/>
        </w:trPr>
        <w:tc>
          <w:tcPr>
            <w:tcW w:w="2205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66"/>
              <w:rPr>
                <w:sz w:val="22"/>
              </w:rPr>
            </w:pPr>
            <w:r>
              <w:rPr>
                <w:color w:val="101525"/>
                <w:spacing w:val="-2"/>
                <w:sz w:val="22"/>
              </w:rPr>
              <w:t>Primera</w:t>
            </w:r>
          </w:p>
        </w:tc>
        <w:tc>
          <w:tcPr>
            <w:tcW w:w="2924" w:type="dxa"/>
          </w:tcPr>
          <w:p>
            <w:pPr>
              <w:pStyle w:val="TableParagraph"/>
              <w:spacing w:before="45"/>
              <w:rPr>
                <w:sz w:val="22"/>
              </w:rPr>
            </w:pPr>
          </w:p>
          <w:p>
            <w:pPr>
              <w:pStyle w:val="TableParagraph"/>
              <w:ind w:left="506"/>
              <w:rPr>
                <w:sz w:val="22"/>
              </w:rPr>
            </w:pPr>
            <w:r>
              <w:rPr>
                <w:w w:val="110"/>
                <w:sz w:val="22"/>
              </w:rPr>
              <w:t>01NOV26-</w:t>
            </w:r>
            <w:r>
              <w:rPr>
                <w:spacing w:val="-2"/>
                <w:w w:val="110"/>
                <w:sz w:val="22"/>
              </w:rPr>
              <w:t>15DIC26</w:t>
            </w:r>
          </w:p>
          <w:p>
            <w:pPr>
              <w:pStyle w:val="TableParagraph"/>
              <w:spacing w:before="9"/>
              <w:ind w:left="464"/>
              <w:rPr>
                <w:sz w:val="22"/>
              </w:rPr>
            </w:pPr>
            <w:r>
              <w:rPr>
                <w:w w:val="110"/>
                <w:sz w:val="22"/>
              </w:rPr>
              <w:t>02ENE27-</w:t>
            </w:r>
            <w:r>
              <w:rPr>
                <w:spacing w:val="-2"/>
                <w:w w:val="110"/>
                <w:sz w:val="22"/>
              </w:rPr>
              <w:t>31MAR27</w:t>
            </w:r>
          </w:p>
        </w:tc>
        <w:tc>
          <w:tcPr>
            <w:tcW w:w="1417" w:type="dxa"/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6830</w:t>
            </w:r>
          </w:p>
        </w:tc>
        <w:tc>
          <w:tcPr>
            <w:tcW w:w="1417" w:type="dxa"/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3980</w:t>
            </w:r>
          </w:p>
        </w:tc>
        <w:tc>
          <w:tcPr>
            <w:tcW w:w="1417" w:type="dxa"/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3390</w:t>
            </w:r>
          </w:p>
        </w:tc>
        <w:tc>
          <w:tcPr>
            <w:tcW w:w="1408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177"/>
              <w:rPr>
                <w:sz w:val="22"/>
              </w:rPr>
            </w:pPr>
          </w:p>
          <w:p>
            <w:pPr>
              <w:pStyle w:val="TableParagraph"/>
              <w:ind w:left="430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3040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header="0" w:footer="1466" w:top="660" w:bottom="1700" w:left="360" w:right="360"/>
        </w:sectPr>
      </w:pPr>
    </w:p>
    <w:p>
      <w:pPr>
        <w:pStyle w:val="Heading2"/>
        <w:spacing w:before="78"/>
        <w:ind w:left="380"/>
        <w:rPr>
          <w:b w:val="0"/>
        </w:rPr>
      </w:pPr>
      <w:r>
        <w:rPr>
          <w:b w:val="0"/>
          <w:color w:val="101525"/>
          <w:w w:val="90"/>
        </w:rPr>
        <w:t>HOTELES</w:t>
      </w:r>
      <w:r>
        <w:rPr>
          <w:b w:val="0"/>
          <w:color w:val="101525"/>
          <w:spacing w:val="23"/>
        </w:rPr>
        <w:t> </w:t>
      </w:r>
      <w:r>
        <w:rPr>
          <w:b w:val="0"/>
          <w:color w:val="101525"/>
          <w:w w:val="90"/>
        </w:rPr>
        <w:t>PREVISTOS</w:t>
      </w:r>
      <w:r>
        <w:rPr>
          <w:b w:val="0"/>
          <w:color w:val="101525"/>
          <w:spacing w:val="24"/>
        </w:rPr>
        <w:t> </w:t>
      </w:r>
      <w:r>
        <w:rPr>
          <w:b w:val="0"/>
          <w:color w:val="101525"/>
          <w:w w:val="90"/>
        </w:rPr>
        <w:t>O</w:t>
      </w:r>
      <w:r>
        <w:rPr>
          <w:b w:val="0"/>
          <w:color w:val="101525"/>
          <w:spacing w:val="23"/>
        </w:rPr>
        <w:t> </w:t>
      </w:r>
      <w:r>
        <w:rPr>
          <w:b w:val="0"/>
          <w:color w:val="101525"/>
          <w:spacing w:val="-2"/>
          <w:w w:val="90"/>
        </w:rPr>
        <w:t>SIMILARES</w:t>
      </w:r>
    </w:p>
    <w:p>
      <w:pPr>
        <w:pStyle w:val="BodyText"/>
        <w:spacing w:before="64"/>
        <w:rPr>
          <w:rFonts w:ascii="Arial Black"/>
          <w:sz w:val="20"/>
        </w:rPr>
      </w:pPr>
    </w:p>
    <w:p>
      <w:pPr>
        <w:pStyle w:val="BodyText"/>
        <w:spacing w:after="0"/>
        <w:rPr>
          <w:rFonts w:ascii="Arial Black"/>
          <w:sz w:val="20"/>
        </w:rPr>
        <w:sectPr>
          <w:pgSz w:w="12240" w:h="15840"/>
          <w:pgMar w:header="0" w:footer="1466" w:top="660" w:bottom="1700" w:left="360" w:right="360"/>
        </w:sectPr>
      </w:pPr>
    </w:p>
    <w:p>
      <w:pPr>
        <w:spacing w:before="100"/>
        <w:ind w:left="1334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443456">
                <wp:simplePos x="0" y="0"/>
                <wp:positionH relativeFrom="page">
                  <wp:posOffset>457203</wp:posOffset>
                </wp:positionH>
                <wp:positionV relativeFrom="paragraph">
                  <wp:posOffset>-56287</wp:posOffset>
                </wp:positionV>
                <wp:extent cx="6864350" cy="421894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864350" cy="4218940"/>
                          <a:chExt cx="6864350" cy="421894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5711" y="5720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755889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5"/>
                                </a:lnTo>
                                <a:lnTo>
                                  <a:pt x="36269" y="36264"/>
                                </a:lnTo>
                                <a:lnTo>
                                  <a:pt x="9266" y="76313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9994"/>
                                </a:lnTo>
                                <a:lnTo>
                                  <a:pt x="1755889" y="359994"/>
                                </a:lnTo>
                                <a:lnTo>
                                  <a:pt x="1755889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165686" y="0"/>
                                </a:moveTo>
                                <a:lnTo>
                                  <a:pt x="1755889" y="0"/>
                                </a:lnTo>
                                <a:lnTo>
                                  <a:pt x="1755889" y="359994"/>
                                </a:lnTo>
                                <a:lnTo>
                                  <a:pt x="5165686" y="359994"/>
                                </a:lnTo>
                                <a:lnTo>
                                  <a:pt x="516568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30323" y="0"/>
                                </a:moveTo>
                                <a:lnTo>
                                  <a:pt x="5165686" y="0"/>
                                </a:lnTo>
                                <a:lnTo>
                                  <a:pt x="5165686" y="359994"/>
                                </a:lnTo>
                                <a:lnTo>
                                  <a:pt x="6852551" y="359994"/>
                                </a:lnTo>
                                <a:lnTo>
                                  <a:pt x="6852551" y="122216"/>
                                </a:lnTo>
                                <a:lnTo>
                                  <a:pt x="6843284" y="76313"/>
                                </a:lnTo>
                                <a:lnTo>
                                  <a:pt x="6816280" y="36264"/>
                                </a:lnTo>
                                <a:lnTo>
                                  <a:pt x="6776227" y="9265"/>
                                </a:lnTo>
                                <a:lnTo>
                                  <a:pt x="67303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27946" y="5715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65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761596" y="5715"/>
                            <a:ext cx="340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0">
                                <a:moveTo>
                                  <a:pt x="0" y="0"/>
                                </a:moveTo>
                                <a:lnTo>
                                  <a:pt x="34097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171396" y="5715"/>
                            <a:ext cx="156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4640" h="0">
                                <a:moveTo>
                                  <a:pt x="0" y="0"/>
                                </a:moveTo>
                                <a:lnTo>
                                  <a:pt x="15646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76" y="365716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711" y="36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761596" y="365716"/>
                            <a:ext cx="340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0">
                                <a:moveTo>
                                  <a:pt x="0" y="0"/>
                                </a:moveTo>
                                <a:lnTo>
                                  <a:pt x="34097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61596" y="36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171396" y="365716"/>
                            <a:ext cx="168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7830" h="0">
                                <a:moveTo>
                                  <a:pt x="0" y="0"/>
                                </a:moveTo>
                                <a:lnTo>
                                  <a:pt x="16875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171396" y="366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858261" y="366356"/>
                            <a:ext cx="127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7359">
                                <a:moveTo>
                                  <a:pt x="0" y="467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76" y="833716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711" y="834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761596" y="833716"/>
                            <a:ext cx="341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0585" h="0">
                                <a:moveTo>
                                  <a:pt x="0" y="0"/>
                                </a:moveTo>
                                <a:lnTo>
                                  <a:pt x="34104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61596" y="834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171396" y="834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58261" y="833722"/>
                            <a:ext cx="1270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7995">
                                <a:moveTo>
                                  <a:pt x="0" y="467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076" y="1301717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1" y="1302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761596" y="1301717"/>
                            <a:ext cx="3410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10585" h="0">
                                <a:moveTo>
                                  <a:pt x="0" y="0"/>
                                </a:moveTo>
                                <a:lnTo>
                                  <a:pt x="341043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761596" y="1302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171396" y="1302357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858261" y="1301722"/>
                            <a:ext cx="1270" cy="4673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7359">
                                <a:moveTo>
                                  <a:pt x="0" y="4673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076" y="1769717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711" y="1770349"/>
                            <a:ext cx="1270" cy="15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6860">
                                <a:moveTo>
                                  <a:pt x="0" y="1546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1761596" y="1769717"/>
                            <a:ext cx="340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0">
                                <a:moveTo>
                                  <a:pt x="0" y="0"/>
                                </a:moveTo>
                                <a:lnTo>
                                  <a:pt x="34097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171396" y="1769717"/>
                            <a:ext cx="168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7830" h="0">
                                <a:moveTo>
                                  <a:pt x="0" y="0"/>
                                </a:moveTo>
                                <a:lnTo>
                                  <a:pt x="16875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6858261" y="1770349"/>
                            <a:ext cx="1270" cy="1546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46860">
                                <a:moveTo>
                                  <a:pt x="0" y="1546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5076" y="3317716"/>
                            <a:ext cx="17570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57045" h="0">
                                <a:moveTo>
                                  <a:pt x="0" y="0"/>
                                </a:moveTo>
                                <a:lnTo>
                                  <a:pt x="175652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5711" y="3318354"/>
                            <a:ext cx="127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2795">
                                <a:moveTo>
                                  <a:pt x="0" y="772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761596" y="3317716"/>
                            <a:ext cx="340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0">
                                <a:moveTo>
                                  <a:pt x="0" y="0"/>
                                </a:moveTo>
                                <a:lnTo>
                                  <a:pt x="34097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5171396" y="3317716"/>
                            <a:ext cx="168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7830" h="0">
                                <a:moveTo>
                                  <a:pt x="0" y="0"/>
                                </a:moveTo>
                                <a:lnTo>
                                  <a:pt x="16875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858261" y="3318354"/>
                            <a:ext cx="1270" cy="772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72795">
                                <a:moveTo>
                                  <a:pt x="0" y="7723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7946" y="4212916"/>
                            <a:ext cx="16338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0">
                                <a:moveTo>
                                  <a:pt x="0" y="0"/>
                                </a:moveTo>
                                <a:lnTo>
                                  <a:pt x="163365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761596" y="4212916"/>
                            <a:ext cx="340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0">
                                <a:moveTo>
                                  <a:pt x="0" y="0"/>
                                </a:moveTo>
                                <a:lnTo>
                                  <a:pt x="340979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171396" y="4212916"/>
                            <a:ext cx="15646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4640" h="0">
                                <a:moveTo>
                                  <a:pt x="0" y="0"/>
                                </a:moveTo>
                                <a:lnTo>
                                  <a:pt x="156461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711" y="127936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7490">
                                <a:moveTo>
                                  <a:pt x="0" y="237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76159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17139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858261" y="127930"/>
                            <a:ext cx="1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7490">
                                <a:moveTo>
                                  <a:pt x="0" y="2371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080" y="5080"/>
                            <a:ext cx="6854190" cy="420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4190" h="420878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4082478"/>
                                </a:lnTo>
                                <a:lnTo>
                                  <a:pt x="9901" y="4131518"/>
                                </a:lnTo>
                                <a:lnTo>
                                  <a:pt x="36904" y="4171564"/>
                                </a:lnTo>
                                <a:lnTo>
                                  <a:pt x="76954" y="4198562"/>
                                </a:lnTo>
                                <a:lnTo>
                                  <a:pt x="125996" y="4208462"/>
                                </a:lnTo>
                                <a:lnTo>
                                  <a:pt x="6727812" y="4208462"/>
                                </a:lnTo>
                                <a:lnTo>
                                  <a:pt x="6776862" y="4198562"/>
                                </a:lnTo>
                                <a:lnTo>
                                  <a:pt x="6816915" y="4171564"/>
                                </a:lnTo>
                                <a:lnTo>
                                  <a:pt x="6843919" y="4131518"/>
                                </a:lnTo>
                                <a:lnTo>
                                  <a:pt x="6853821" y="4082478"/>
                                </a:lnTo>
                                <a:lnTo>
                                  <a:pt x="6853821" y="125996"/>
                                </a:lnTo>
                                <a:lnTo>
                                  <a:pt x="6843919" y="76954"/>
                                </a:lnTo>
                                <a:lnTo>
                                  <a:pt x="6816915" y="36904"/>
                                </a:lnTo>
                                <a:lnTo>
                                  <a:pt x="6776862" y="9901"/>
                                </a:lnTo>
                                <a:lnTo>
                                  <a:pt x="6727812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-4.432087pt;width:540.5pt;height:332.2pt;mso-position-horizontal-relative:page;mso-position-vertical-relative:paragraph;z-index:-15873024" id="docshapegroup17" coordorigin="720,-89" coordsize="10810,6644">
                <v:shape style="position:absolute;left:729;top:-80;width:10792;height:567" id="docshape18" coordorigin="729,-80" coordsize="10792,567" path="m3494,-80l921,-80,849,-65,786,-23,744,41,729,113,729,487,3494,487,3494,-80xm8864,-80l3494,-80,3494,487,8864,487,8864,-80xm11328,-80l8864,-80,8864,487,11520,487,11520,113,11506,41,11463,-23,11400,-65,11328,-80xe" filled="true" fillcolor="#bad369" stroked="false">
                  <v:path arrowok="t"/>
                  <v:fill type="solid"/>
                </v:shape>
                <v:line style="position:absolute" from="921,-80" to="3494,-80" stroked="true" strokeweight=".1pt" strokecolor="#bad369">
                  <v:stroke dashstyle="solid"/>
                </v:line>
                <v:line style="position:absolute" from="3494,-80" to="8864,-80" stroked="true" strokeweight=".1pt" strokecolor="#bad369">
                  <v:stroke dashstyle="solid"/>
                </v:line>
                <v:line style="position:absolute" from="8864,-80" to="11328,-80" stroked="true" strokeweight=".1pt" strokecolor="#bad369">
                  <v:stroke dashstyle="solid"/>
                </v:line>
                <v:line style="position:absolute" from="728,487" to="3494,487" stroked="true" strokeweight=".1pt" strokecolor="#dbe5aa">
                  <v:stroke dashstyle="solid"/>
                </v:line>
                <v:line style="position:absolute" from="729,1223" to="729,488" stroked="true" strokeweight=".1pt" strokecolor="#dbe5aa">
                  <v:stroke dashstyle="solid"/>
                </v:line>
                <v:line style="position:absolute" from="3494,487" to="8864,487" stroked="true" strokeweight=".1pt" strokecolor="#dbe5aa">
                  <v:stroke dashstyle="solid"/>
                </v:line>
                <v:line style="position:absolute" from="3494,1223" to="3494,488" stroked="true" strokeweight=".1pt" strokecolor="#dbe5aa">
                  <v:stroke dashstyle="solid"/>
                </v:line>
                <v:line style="position:absolute" from="8864,487" to="11521,487" stroked="true" strokeweight=".1pt" strokecolor="#dbe5aa">
                  <v:stroke dashstyle="solid"/>
                </v:line>
                <v:line style="position:absolute" from="8864,1223" to="8864,488" stroked="true" strokeweight=".1pt" strokecolor="#dbe5aa">
                  <v:stroke dashstyle="solid"/>
                </v:line>
                <v:line style="position:absolute" from="11520,1224" to="11520,488" stroked="true" strokeweight=".1pt" strokecolor="#dbe5aa">
                  <v:stroke dashstyle="solid"/>
                </v:line>
                <v:line style="position:absolute" from="728,1224" to="3494,1224" stroked="true" strokeweight=".1pt" strokecolor="#dbe5aa">
                  <v:stroke dashstyle="solid"/>
                </v:line>
                <v:line style="position:absolute" from="729,1960" to="729,1225" stroked="true" strokeweight=".1pt" strokecolor="#dbe5aa">
                  <v:stroke dashstyle="solid"/>
                </v:line>
                <v:line style="position:absolute" from="3494,1224" to="8865,1224" stroked="true" strokeweight=".1pt" strokecolor="#dbe5aa">
                  <v:stroke dashstyle="solid"/>
                </v:line>
                <v:line style="position:absolute" from="3494,1960" to="3494,1225" stroked="true" strokeweight=".1pt" strokecolor="#dbe5aa">
                  <v:stroke dashstyle="solid"/>
                </v:line>
                <v:line style="position:absolute" from="8864,1960" to="8864,1225" stroked="true" strokeweight=".1pt" strokecolor="#dbe5aa">
                  <v:stroke dashstyle="solid"/>
                </v:line>
                <v:line style="position:absolute" from="11520,1961" to="11520,1224" stroked="true" strokeweight=".1pt" strokecolor="#dbe5aa">
                  <v:stroke dashstyle="solid"/>
                </v:line>
                <v:line style="position:absolute" from="728,1961" to="3494,1961" stroked="true" strokeweight=".1pt" strokecolor="#dbe5aa">
                  <v:stroke dashstyle="solid"/>
                </v:line>
                <v:line style="position:absolute" from="729,2697" to="729,1962" stroked="true" strokeweight=".1pt" strokecolor="#dbe5aa">
                  <v:stroke dashstyle="solid"/>
                </v:line>
                <v:line style="position:absolute" from="3494,1961" to="8865,1961" stroked="true" strokeweight=".1pt" strokecolor="#dbe5aa">
                  <v:stroke dashstyle="solid"/>
                </v:line>
                <v:line style="position:absolute" from="3494,2697" to="3494,1962" stroked="true" strokeweight=".1pt" strokecolor="#dbe5aa">
                  <v:stroke dashstyle="solid"/>
                </v:line>
                <v:line style="position:absolute" from="8864,2697" to="8864,1962" stroked="true" strokeweight=".1pt" strokecolor="#dbe5aa">
                  <v:stroke dashstyle="solid"/>
                </v:line>
                <v:line style="position:absolute" from="11520,2697" to="11520,1961" stroked="true" strokeweight=".1pt" strokecolor="#dbe5aa">
                  <v:stroke dashstyle="solid"/>
                </v:line>
                <v:line style="position:absolute" from="728,2698" to="3494,2698" stroked="true" strokeweight=".1pt" strokecolor="#dbe5aa">
                  <v:stroke dashstyle="solid"/>
                </v:line>
                <v:line style="position:absolute" from="729,5135" to="729,2699" stroked="true" strokeweight=".1pt" strokecolor="#dbe5aa">
                  <v:stroke dashstyle="solid"/>
                </v:line>
                <v:line style="position:absolute" from="3494,2698" to="8864,2698" stroked="true" strokeweight=".1pt" strokecolor="#dbe5aa">
                  <v:stroke dashstyle="solid"/>
                </v:line>
                <v:line style="position:absolute" from="8864,2698" to="11521,2698" stroked="true" strokeweight=".1pt" strokecolor="#dbe5aa">
                  <v:stroke dashstyle="solid"/>
                </v:line>
                <v:line style="position:absolute" from="11520,5135" to="11520,2699" stroked="true" strokeweight=".1pt" strokecolor="#dbe5aa">
                  <v:stroke dashstyle="solid"/>
                </v:line>
                <v:line style="position:absolute" from="728,5136" to="3494,5136" stroked="true" strokeweight=".1pt" strokecolor="#dbe5aa">
                  <v:stroke dashstyle="solid"/>
                </v:line>
                <v:line style="position:absolute" from="729,6353" to="729,5137" stroked="true" strokeweight=".1pt" strokecolor="#dbe5aa">
                  <v:stroke dashstyle="solid"/>
                </v:line>
                <v:line style="position:absolute" from="3494,5136" to="8864,5136" stroked="true" strokeweight=".1pt" strokecolor="#dbe5aa">
                  <v:stroke dashstyle="solid"/>
                </v:line>
                <v:line style="position:absolute" from="8864,5136" to="11521,5136" stroked="true" strokeweight=".1pt" strokecolor="#dbe5aa">
                  <v:stroke dashstyle="solid"/>
                </v:line>
                <v:line style="position:absolute" from="11520,6353" to="11520,5137" stroked="true" strokeweight=".1pt" strokecolor="#dbe5aa">
                  <v:stroke dashstyle="solid"/>
                </v:line>
                <v:line style="position:absolute" from="921,6546" to="3494,6546" stroked="true" strokeweight=".1pt" strokecolor="#dbe5aa">
                  <v:stroke dashstyle="solid"/>
                </v:line>
                <v:line style="position:absolute" from="3494,6546" to="8864,6546" stroked="true" strokeweight=".1pt" strokecolor="#dbe5aa">
                  <v:stroke dashstyle="solid"/>
                </v:line>
                <v:line style="position:absolute" from="8864,6546" to="11328,6546" stroked="true" strokeweight=".1pt" strokecolor="#dbe5aa">
                  <v:stroke dashstyle="solid"/>
                </v:line>
                <v:line style="position:absolute" from="729,486" to="729,113" stroked="true" strokeweight=".1pt" strokecolor="#a5ae23">
                  <v:stroke dashstyle="solid"/>
                </v:line>
                <v:line style="position:absolute" from="3494,486" to="3494,-79" stroked="true" strokeweight=".1pt" strokecolor="#a5ae23">
                  <v:stroke dashstyle="solid"/>
                </v:line>
                <v:line style="position:absolute" from="8864,486" to="8864,-79" stroked="true" strokeweight=".1pt" strokecolor="#a5ae23">
                  <v:stroke dashstyle="solid"/>
                </v:line>
                <v:line style="position:absolute" from="11520,486" to="11520,113" stroked="true" strokeweight=".1pt" strokecolor="#a5ae23">
                  <v:stroke dashstyle="solid"/>
                </v:line>
                <v:shape style="position:absolute;left:728;top:-81;width:10794;height:6628" id="docshape19" coordorigin="728,-81" coordsize="10794,6628" path="m926,-81l849,-65,786,-23,744,41,728,118,728,6348,744,6426,786,6489,849,6531,926,6547,11323,6547,11400,6531,11463,6489,11506,6426,11521,6348,11521,118,11506,41,11463,-23,11400,-65,11323,-81,926,-81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color w:val="101525"/>
          <w:spacing w:val="-2"/>
          <w:w w:val="110"/>
          <w:sz w:val="22"/>
        </w:rPr>
        <w:t>CIUDAD</w:t>
      </w:r>
    </w:p>
    <w:p>
      <w:pPr>
        <w:spacing w:before="100"/>
        <w:ind w:left="133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01525"/>
          <w:spacing w:val="-2"/>
          <w:w w:val="105"/>
          <w:sz w:val="22"/>
        </w:rPr>
        <w:t>HOTELES</w:t>
      </w:r>
    </w:p>
    <w:p>
      <w:pPr>
        <w:spacing w:before="100"/>
        <w:ind w:left="133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01525"/>
          <w:spacing w:val="-2"/>
          <w:w w:val="105"/>
          <w:sz w:val="22"/>
        </w:rPr>
        <w:t>CATEGORÍA</w:t>
      </w:r>
    </w:p>
    <w:p>
      <w:pPr>
        <w:spacing w:after="0"/>
        <w:jc w:val="left"/>
        <w:rPr>
          <w:b/>
          <w:sz w:val="22"/>
        </w:rPr>
        <w:sectPr>
          <w:type w:val="continuous"/>
          <w:pgSz w:w="12240" w:h="15840"/>
          <w:pgMar w:header="0" w:footer="1466" w:top="0" w:bottom="0" w:left="360" w:right="360"/>
          <w:cols w:num="3" w:equalWidth="0">
            <w:col w:w="2209" w:space="1781"/>
            <w:col w:w="2364" w:space="1535"/>
            <w:col w:w="3631"/>
          </w:cols>
        </w:sectPr>
      </w:pPr>
    </w:p>
    <w:p>
      <w:pPr>
        <w:pStyle w:val="BodyText"/>
        <w:spacing w:before="141"/>
        <w:rPr>
          <w:b/>
        </w:rPr>
      </w:pPr>
    </w:p>
    <w:p>
      <w:pPr>
        <w:pStyle w:val="BodyText"/>
        <w:tabs>
          <w:tab w:pos="5126" w:val="left" w:leader="none"/>
        </w:tabs>
        <w:spacing w:before="1"/>
        <w:ind w:left="1302"/>
      </w:pPr>
      <w:r>
        <w:rPr>
          <w:spacing w:val="-2"/>
        </w:rPr>
        <w:t>Montreal</w:t>
      </w:r>
      <w:r>
        <w:rPr/>
        <w:tab/>
        <w:t>Cantlie</w:t>
      </w:r>
      <w:r>
        <w:rPr>
          <w:spacing w:val="-11"/>
        </w:rPr>
        <w:t> </w:t>
      </w:r>
      <w:r>
        <w:rPr>
          <w:spacing w:val="-2"/>
        </w:rPr>
        <w:t>Suites</w:t>
      </w:r>
    </w:p>
    <w:p>
      <w:pPr>
        <w:pStyle w:val="BodyText"/>
        <w:spacing w:before="14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1"/>
        <w:ind w:left="1143"/>
      </w:pPr>
      <w:r>
        <w:rPr/>
        <w:t>Saint-</w:t>
      </w:r>
      <w:r>
        <w:rPr>
          <w:spacing w:val="-2"/>
        </w:rPr>
        <w:t>Paulin</w:t>
      </w:r>
    </w:p>
    <w:p>
      <w:pPr>
        <w:pStyle w:val="BodyText"/>
        <w:spacing w:before="101"/>
        <w:ind w:left="1143"/>
      </w:pPr>
      <w:r>
        <w:rPr/>
        <w:br w:type="column"/>
      </w:r>
      <w:r>
        <w:rPr>
          <w:w w:val="105"/>
        </w:rPr>
        <w:t>Baluchon</w:t>
      </w:r>
      <w:r>
        <w:rPr>
          <w:spacing w:val="26"/>
          <w:w w:val="105"/>
        </w:rPr>
        <w:t> </w:t>
      </w:r>
      <w:r>
        <w:rPr>
          <w:w w:val="105"/>
        </w:rPr>
        <w:t>Éco-</w:t>
      </w:r>
      <w:r>
        <w:rPr>
          <w:spacing w:val="-2"/>
          <w:w w:val="105"/>
        </w:rPr>
        <w:t>Villégiature</w:t>
      </w:r>
    </w:p>
    <w:p>
      <w:pPr>
        <w:pStyle w:val="BodyText"/>
        <w:spacing w:before="101"/>
        <w:ind w:right="24"/>
        <w:jc w:val="center"/>
      </w:pPr>
      <w:r>
        <w:rPr/>
        <w:br w:type="column"/>
      </w:r>
      <w:r>
        <w:rPr/>
        <w:t>Primera</w:t>
      </w:r>
      <w:r>
        <w:rPr>
          <w:spacing w:val="-2"/>
        </w:rPr>
        <w:t> </w:t>
      </w:r>
      <w:r>
        <w:rPr>
          <w:spacing w:val="-5"/>
        </w:rPr>
        <w:t>4</w:t>
      </w:r>
      <w:r>
        <w:rPr>
          <w:color w:val="CD1719"/>
          <w:spacing w:val="-5"/>
        </w:rPr>
        <w:t>*</w:t>
      </w:r>
    </w:p>
    <w:p>
      <w:pPr>
        <w:pStyle w:val="BodyText"/>
        <w:spacing w:after="0"/>
        <w:jc w:val="center"/>
        <w:sectPr>
          <w:type w:val="continuous"/>
          <w:pgSz w:w="12240" w:h="15840"/>
          <w:pgMar w:header="0" w:footer="1466" w:top="0" w:bottom="0" w:left="360" w:right="360"/>
          <w:cols w:num="3" w:equalWidth="0">
            <w:col w:w="2400" w:space="954"/>
            <w:col w:w="3827" w:space="989"/>
            <w:col w:w="3350"/>
          </w:cols>
        </w:sectPr>
      </w:pPr>
    </w:p>
    <w:p>
      <w:pPr>
        <w:pStyle w:val="BodyText"/>
        <w:spacing w:before="226"/>
      </w:pPr>
    </w:p>
    <w:p>
      <w:pPr>
        <w:pStyle w:val="BodyText"/>
        <w:tabs>
          <w:tab w:pos="4766" w:val="left" w:leader="none"/>
        </w:tabs>
        <w:spacing w:before="0"/>
        <w:ind w:left="1346"/>
      </w:pPr>
      <w:r>
        <w:rPr>
          <w:spacing w:val="-2"/>
        </w:rPr>
        <w:t>Quebec</w:t>
      </w:r>
      <w:r>
        <w:rPr/>
        <w:tab/>
        <w:t>Hôtel</w:t>
      </w:r>
      <w:r>
        <w:rPr>
          <w:spacing w:val="7"/>
        </w:rPr>
        <w:t> </w:t>
      </w:r>
      <w:r>
        <w:rPr/>
        <w:t>Manoir</w:t>
      </w:r>
      <w:r>
        <w:rPr>
          <w:spacing w:val="-1"/>
        </w:rPr>
        <w:t> </w:t>
      </w:r>
      <w:r>
        <w:rPr>
          <w:spacing w:val="-2"/>
        </w:rPr>
        <w:t>Victoria</w:t>
      </w:r>
    </w:p>
    <w:p>
      <w:pPr>
        <w:pStyle w:val="BodyText"/>
        <w:spacing w:before="152"/>
      </w:pPr>
    </w:p>
    <w:p>
      <w:pPr>
        <w:pStyle w:val="BodyText"/>
        <w:spacing w:line="247" w:lineRule="auto" w:before="0"/>
        <w:ind w:left="449" w:right="430"/>
        <w:jc w:val="both"/>
      </w:pPr>
      <w:r>
        <w:rPr>
          <w:b/>
        </w:rPr>
        <w:t>Le Baluchon Éco-villégiature </w:t>
      </w:r>
      <w:r>
        <w:rPr/>
        <w:t>es un complejo, que ofrece una gran variedad de actividades. Deslízate por las pistas en este hotel, que te ofrece acceso a las pistas de ski, ski cross-country y renta de equipos de</w:t>
      </w:r>
      <w:r>
        <w:rPr>
          <w:spacing w:val="40"/>
        </w:rPr>
        <w:t> </w:t>
      </w:r>
      <w:r>
        <w:rPr/>
        <w:t>ski. Si necesitas un momento de relajación y bienestar, tendrás a tu disposición áreas de tratamientos al aire libre, además de otras opciones de spa, como masajes de tejido profundo o tratamientos corporales. Los dos restaurantes de la propiedad cuentan con desayuno, comida, cena, menú infantil y cocina local. Mantente en forma en el gimnasio. También disfruta de actividades, como tiro con arco, paseos con raquetas de nieve y</w:t>
      </w:r>
      <w:r>
        <w:rPr>
          <w:spacing w:val="-7"/>
        </w:rPr>
        <w:t> </w:t>
      </w:r>
      <w:r>
        <w:rPr/>
        <w:t>vóleibol de playa. Podrás conectarte al</w:t>
      </w:r>
      <w:r>
        <w:rPr>
          <w:spacing w:val="-8"/>
        </w:rPr>
        <w:t> </w:t>
      </w:r>
      <w:r>
        <w:rPr/>
        <w:t>wifi gratis en las áreas comunes y encontrarás diversos servicios, como fogata y cafetería.</w:t>
      </w:r>
    </w:p>
    <w:p>
      <w:pPr>
        <w:pStyle w:val="BodyText"/>
        <w:spacing w:before="92"/>
      </w:pPr>
    </w:p>
    <w:p>
      <w:pPr>
        <w:pStyle w:val="BodyText"/>
        <w:spacing w:line="247" w:lineRule="auto" w:before="0"/>
        <w:ind w:left="449" w:right="437"/>
        <w:jc w:val="both"/>
      </w:pPr>
      <w:r>
        <w:rPr>
          <w:b/>
          <w:w w:val="105"/>
        </w:rPr>
        <w:t>Nota:</w:t>
      </w:r>
      <w:r>
        <w:rPr>
          <w:b/>
          <w:spacing w:val="-3"/>
          <w:w w:val="105"/>
        </w:rPr>
        <w:t> </w:t>
      </w:r>
      <w:r>
        <w:rPr>
          <w:w w:val="105"/>
        </w:rPr>
        <w:t>Los</w:t>
      </w:r>
      <w:r>
        <w:rPr>
          <w:spacing w:val="69"/>
          <w:w w:val="105"/>
        </w:rPr>
        <w:t> </w:t>
      </w:r>
      <w:r>
        <w:rPr>
          <w:w w:val="105"/>
        </w:rPr>
        <w:t>hoteles</w:t>
      </w:r>
      <w:r>
        <w:rPr>
          <w:spacing w:val="80"/>
          <w:w w:val="150"/>
        </w:rPr>
        <w:t> </w:t>
      </w:r>
      <w:r>
        <w:rPr>
          <w:w w:val="105"/>
        </w:rPr>
        <w:t>están</w:t>
      </w:r>
      <w:r>
        <w:rPr>
          <w:spacing w:val="69"/>
          <w:w w:val="105"/>
        </w:rPr>
        <w:t> </w:t>
      </w:r>
      <w:r>
        <w:rPr>
          <w:w w:val="105"/>
        </w:rPr>
        <w:t>sujetos</w:t>
      </w:r>
      <w:r>
        <w:rPr>
          <w:spacing w:val="69"/>
          <w:w w:val="105"/>
        </w:rPr>
        <w:t> </w:t>
      </w:r>
      <w:r>
        <w:rPr>
          <w:w w:val="105"/>
        </w:rPr>
        <w:t>a</w:t>
      </w:r>
      <w:r>
        <w:rPr>
          <w:spacing w:val="69"/>
          <w:w w:val="105"/>
        </w:rPr>
        <w:t> </w:t>
      </w:r>
      <w:r>
        <w:rPr>
          <w:w w:val="105"/>
        </w:rPr>
        <w:t>cambios</w:t>
      </w:r>
      <w:r>
        <w:rPr>
          <w:spacing w:val="80"/>
          <w:w w:val="150"/>
        </w:rPr>
        <w:t> </w:t>
      </w:r>
      <w:r>
        <w:rPr>
          <w:w w:val="105"/>
        </w:rPr>
        <w:t>según</w:t>
      </w:r>
      <w:r>
        <w:rPr>
          <w:spacing w:val="80"/>
          <w:w w:val="150"/>
        </w:rPr>
        <w:t> </w:t>
      </w:r>
      <w:r>
        <w:rPr>
          <w:w w:val="105"/>
        </w:rPr>
        <w:t>la</w:t>
      </w:r>
      <w:r>
        <w:rPr>
          <w:spacing w:val="69"/>
          <w:w w:val="105"/>
        </w:rPr>
        <w:t> </w:t>
      </w:r>
      <w:r>
        <w:rPr>
          <w:w w:val="105"/>
        </w:rPr>
        <w:t>disponibilidad</w:t>
      </w:r>
      <w:r>
        <w:rPr>
          <w:spacing w:val="69"/>
          <w:w w:val="105"/>
        </w:rPr>
        <w:t> </w:t>
      </w:r>
      <w:r>
        <w:rPr>
          <w:w w:val="105"/>
        </w:rPr>
        <w:t>al</w:t>
      </w:r>
      <w:r>
        <w:rPr>
          <w:spacing w:val="40"/>
          <w:w w:val="105"/>
        </w:rPr>
        <w:t> </w:t>
      </w:r>
      <w:r>
        <w:rPr>
          <w:w w:val="105"/>
        </w:rPr>
        <w:t>momento</w:t>
      </w:r>
      <w:r>
        <w:rPr>
          <w:spacing w:val="69"/>
          <w:w w:val="105"/>
        </w:rPr>
        <w:t> </w:t>
      </w:r>
      <w:r>
        <w:rPr>
          <w:w w:val="105"/>
        </w:rPr>
        <w:t>de</w:t>
      </w:r>
      <w:r>
        <w:rPr>
          <w:spacing w:val="69"/>
          <w:w w:val="105"/>
        </w:rPr>
        <w:t> </w:t>
      </w:r>
      <w:r>
        <w:rPr>
          <w:w w:val="105"/>
        </w:rPr>
        <w:t>la</w:t>
      </w:r>
      <w:r>
        <w:rPr>
          <w:spacing w:val="69"/>
          <w:w w:val="105"/>
        </w:rPr>
        <w:t> </w:t>
      </w:r>
      <w:r>
        <w:rPr>
          <w:w w:val="105"/>
        </w:rPr>
        <w:t>reserva por</w:t>
      </w:r>
      <w:r>
        <w:rPr>
          <w:spacing w:val="40"/>
          <w:w w:val="105"/>
        </w:rPr>
        <w:t> </w:t>
      </w:r>
      <w:r>
        <w:rPr>
          <w:w w:val="105"/>
        </w:rPr>
        <w:t>el</w:t>
      </w:r>
      <w:r>
        <w:rPr>
          <w:spacing w:val="-3"/>
          <w:w w:val="105"/>
        </w:rPr>
        <w:t> </w:t>
      </w:r>
      <w:r>
        <w:rPr>
          <w:w w:val="105"/>
        </w:rPr>
        <w:t>tour</w:t>
      </w:r>
      <w:r>
        <w:rPr>
          <w:spacing w:val="-2"/>
          <w:w w:val="105"/>
        </w:rPr>
        <w:t> </w:t>
      </w:r>
      <w:r>
        <w:rPr>
          <w:w w:val="105"/>
        </w:rPr>
        <w:t>operador. En ciertas fechas, los hoteles propuestos no están disponibles debido a eventos anuales preestablecidos. En esta situación, se mencionará al</w:t>
      </w:r>
      <w:r>
        <w:rPr>
          <w:spacing w:val="-2"/>
          <w:w w:val="105"/>
        </w:rPr>
        <w:t> </w:t>
      </w:r>
      <w:r>
        <w:rPr>
          <w:w w:val="105"/>
        </w:rPr>
        <w:t>momento de la reserva</w:t>
      </w:r>
      <w:r>
        <w:rPr>
          <w:spacing w:val="-1"/>
          <w:w w:val="105"/>
        </w:rPr>
        <w:t> </w:t>
      </w:r>
      <w:r>
        <w:rPr>
          <w:w w:val="105"/>
        </w:rPr>
        <w:t>y</w:t>
      </w:r>
      <w:r>
        <w:rPr>
          <w:spacing w:val="-1"/>
          <w:w w:val="105"/>
        </w:rPr>
        <w:t> </w:t>
      </w:r>
      <w:r>
        <w:rPr>
          <w:w w:val="105"/>
        </w:rPr>
        <w:t>confirmaremos otros hoteles disponibles de la misma categoría de los mencionados.</w:t>
      </w:r>
    </w:p>
    <w:p>
      <w:pPr>
        <w:pStyle w:val="BodyText"/>
        <w:spacing w:before="167"/>
        <w:rPr>
          <w:sz w:val="40"/>
        </w:rPr>
      </w:pPr>
    </w:p>
    <w:p>
      <w:pPr>
        <w:pStyle w:val="Heading2"/>
        <w:rPr>
          <w:rFonts w:ascii="Trebuchet MS"/>
        </w:rPr>
      </w:pPr>
      <w:r>
        <w:rPr>
          <w:rFonts w:ascii="Trebuchet MS"/>
          <w:color w:val="101525"/>
          <w:w w:val="105"/>
        </w:rPr>
        <w:t>NOTAS</w:t>
      </w:r>
      <w:r>
        <w:rPr>
          <w:rFonts w:ascii="Trebuchet MS"/>
          <w:color w:val="101525"/>
          <w:spacing w:val="-21"/>
          <w:w w:val="105"/>
        </w:rPr>
        <w:t> </w:t>
      </w:r>
      <w:r>
        <w:rPr>
          <w:rFonts w:ascii="Trebuchet MS"/>
          <w:color w:val="101525"/>
          <w:spacing w:val="-2"/>
          <w:w w:val="110"/>
        </w:rPr>
        <w:t>IMPORTANTE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40" w:after="0"/>
        <w:ind w:left="719" w:right="348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3" w:after="0"/>
        <w:ind w:left="719" w:right="34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7" w:lineRule="auto" w:before="2" w:after="0"/>
        <w:ind w:left="719" w:right="348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17"/>
      </w:pPr>
    </w:p>
    <w:p>
      <w:pPr>
        <w:spacing w:before="1"/>
        <w:ind w:left="360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4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marzo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4"/>
          <w:sz w:val="22"/>
        </w:rPr>
        <w:t>2027.</w:t>
      </w:r>
    </w:p>
    <w:sectPr>
      <w:type w:val="continuous"/>
      <w:pgSz w:w="12240" w:h="15840"/>
      <w:pgMar w:header="0" w:footer="1466" w:top="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987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20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719" w:firstLine="276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45"/>
      <w:outlineLvl w:val="2"/>
    </w:pPr>
    <w:rPr>
      <w:rFonts w:ascii="Arial Black" w:hAnsi="Arial Black" w:eastAsia="Arial Black" w:cs="Arial Black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18"/>
      <w:ind w:left="4206" w:right="1476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2026-09-30T23:00:28Z</dcterms:created>
  <dcterms:modified xsi:type="dcterms:W3CDTF">2026-09-30T23:00:28Z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2026-09-30T00:00:00Z</vt:filetime>
  </property>
  <property fmtid="{D5CDD505-2E9C-101B-9397-08002B2CF9AE}" pid="6" name="Producer">
    <vt:lpwstr>Adobe PDF Library 18.0</vt:lpwstr>
  </property>
</Properties>
</file>