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20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-2"/>
          <w:w w:val="110"/>
        </w:rPr>
        <w:t>TORONTO </w:t>
      </w:r>
      <w:r>
        <w:rPr>
          <w:color w:val="059ED8"/>
        </w:rPr>
        <w:t>ESENCIAL</w:t>
      </w:r>
      <w:r>
        <w:rPr>
          <w:color w:val="059ED8"/>
          <w:spacing w:val="14"/>
          <w:w w:val="150"/>
        </w:rPr>
        <w:t> </w:t>
      </w:r>
      <w:r>
        <w:rPr>
          <w:color w:val="059ED8"/>
        </w:rPr>
        <w:t>2026</w:t>
      </w:r>
    </w:p>
    <w:p>
      <w:pPr>
        <w:spacing w:before="173" w:line="249" w:lineRule="auto"/>
        <w:ind w:firstLine="0" w:left="2982" w:right="237"/>
        <w:jc w:val="center"/>
        <w:rPr>
          <w:sz w:val="20"/>
        </w:rPr>
      </w:pPr>
      <w:r>
        <w:rPr>
          <w:sz w:val="20"/>
        </w:rPr>
        <w:t>TORONTO</w:t>
      </w:r>
      <w:r>
        <w:rPr>
          <w:spacing w:val="-13"/>
          <w:sz w:val="20"/>
        </w:rPr>
        <w:t> </w:t>
      </w:r>
      <w:r>
        <w:rPr>
          <w:sz w:val="20"/>
        </w:rPr>
        <w:t>|</w:t>
      </w:r>
      <w:r>
        <w:rPr>
          <w:spacing w:val="-12"/>
          <w:sz w:val="20"/>
        </w:rPr>
        <w:t> </w:t>
      </w:r>
      <w:r>
        <w:rPr>
          <w:sz w:val="20"/>
        </w:rPr>
        <w:t>CN</w:t>
      </w:r>
      <w:r>
        <w:rPr>
          <w:spacing w:val="-13"/>
          <w:sz w:val="20"/>
        </w:rPr>
        <w:t> </w:t>
      </w:r>
      <w:r>
        <w:rPr>
          <w:sz w:val="20"/>
        </w:rPr>
        <w:t>TOWER</w:t>
      </w:r>
      <w:r>
        <w:rPr>
          <w:spacing w:val="-12"/>
          <w:sz w:val="20"/>
        </w:rPr>
        <w:t> </w:t>
      </w:r>
      <w:r>
        <w:rPr>
          <w:sz w:val="20"/>
        </w:rPr>
        <w:t>|</w:t>
      </w:r>
      <w:r>
        <w:rPr>
          <w:spacing w:val="-13"/>
          <w:sz w:val="20"/>
        </w:rPr>
        <w:t> </w:t>
      </w:r>
      <w:r>
        <w:rPr>
          <w:sz w:val="20"/>
        </w:rPr>
        <w:t>CATARATAS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NIÁGARA</w:t>
      </w:r>
      <w:r>
        <w:rPr>
          <w:spacing w:val="-12"/>
          <w:sz w:val="20"/>
        </w:rPr>
        <w:t> </w:t>
      </w:r>
      <w:r>
        <w:rPr>
          <w:sz w:val="20"/>
        </w:rPr>
        <w:t>|</w:t>
      </w:r>
      <w:r>
        <w:rPr>
          <w:spacing w:val="-13"/>
          <w:sz w:val="20"/>
        </w:rPr>
        <w:t> </w:t>
      </w:r>
      <w:r>
        <w:rPr>
          <w:sz w:val="20"/>
        </w:rPr>
        <w:t>CRUCERO</w:t>
      </w:r>
      <w:r>
        <w:rPr>
          <w:spacing w:val="-12"/>
          <w:sz w:val="20"/>
        </w:rPr>
        <w:t> </w:t>
      </w:r>
      <w:r>
        <w:rPr>
          <w:sz w:val="20"/>
        </w:rPr>
        <w:t>HORNBLOWER</w:t>
      </w:r>
      <w:r>
        <w:rPr>
          <w:spacing w:val="-13"/>
          <w:sz w:val="20"/>
        </w:rPr>
        <w:t> </w:t>
      </w:r>
      <w:r>
        <w:rPr>
          <w:sz w:val="20"/>
        </w:rPr>
        <w:t>| </w:t>
      </w:r>
      <w:r>
        <w:rPr>
          <w:w w:val="105"/>
          <w:sz w:val="20"/>
        </w:rPr>
        <w:t>JOURNEY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BEHIND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FALLS</w:t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185964</wp:posOffset>
                </wp:positionV>
                <wp:extent cx="360172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07"/>
        <w:ind w:firstLine="0" w:left="2982" w:right="24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982" w:right="240"/>
        <w:jc w:val="center"/>
        <w:rPr>
          <w:sz w:val="20"/>
        </w:rPr>
      </w:pPr>
      <w:r>
        <w:rPr>
          <w:sz w:val="20"/>
        </w:rPr>
        <w:t>Salida</w:t>
      </w:r>
      <w:r>
        <w:rPr>
          <w:spacing w:val="-6"/>
          <w:sz w:val="20"/>
        </w:rPr>
        <w:t> </w:t>
      </w:r>
      <w:r>
        <w:rPr>
          <w:sz w:val="20"/>
        </w:rPr>
        <w:t>ejemplo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21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25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octubre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87219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3"/>
      </w:pPr>
    </w:p>
    <w:p>
      <w:pPr>
        <w:pStyle w:val="BodyText"/>
        <w:spacing w:before="0"/>
        <w:ind w:left="3139"/>
      </w:pPr>
      <w:r>
        <w:rPr>
          <w:color w:val="E20714"/>
        </w:rPr>
        <w:t>*</w:t>
      </w:r>
      <w:r>
        <w:rPr/>
        <w:t>Solicite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cotización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otras</w:t>
      </w:r>
      <w:r>
        <w:rPr>
          <w:spacing w:val="-9"/>
        </w:rPr>
        <w:t> </w:t>
      </w:r>
      <w:r>
        <w:rPr>
          <w:spacing w:val="-2"/>
        </w:rPr>
        <w:t>fechas.</w:t>
      </w:r>
    </w:p>
    <w:p>
      <w:pPr>
        <w:pStyle w:val="Heading1"/>
        <w:spacing w:before="194" w:line="436" w:lineRule="exact"/>
        <w:ind w:left="312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0" w:line="229" w:lineRule="exact"/>
        <w:ind w:left="3121"/>
      </w:pPr>
      <w:r>
        <w:rPr/>
        <w:t>(el</w:t>
      </w:r>
      <w:r>
        <w:rPr>
          <w:spacing w:val="-2"/>
        </w:rPr>
        <w:t> </w:t>
      </w:r>
      <w:r>
        <w:rPr/>
        <w:t>orden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visitas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ajustará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disponibilidad</w:t>
      </w:r>
      <w:r>
        <w:rPr>
          <w:spacing w:val="-2"/>
        </w:rPr>
        <w:t> </w:t>
      </w:r>
      <w:r>
        <w:rPr>
          <w:spacing w:val="-10"/>
        </w:rPr>
        <w:t>)</w:t>
      </w:r>
    </w:p>
    <w:p>
      <w:pPr>
        <w:pStyle w:val="Heading2"/>
        <w:spacing w:before="235"/>
      </w:pPr>
      <w:r>
        <w:rPr/>
        <w:t>DIA</w:t>
      </w:r>
      <w:r>
        <w:rPr>
          <w:spacing w:val="-14"/>
        </w:rPr>
        <w:t> </w:t>
      </w:r>
      <w:r>
        <w:rPr/>
        <w:t>1</w:t>
      </w:r>
      <w:r>
        <w:rPr>
          <w:spacing w:val="19"/>
        </w:rPr>
        <w:t> </w:t>
      </w:r>
      <w:r>
        <w:rPr>
          <w:spacing w:val="-2"/>
        </w:rPr>
        <w:t>TORONTO</w:t>
      </w:r>
    </w:p>
    <w:p>
      <w:pPr>
        <w:pStyle w:val="BodyText"/>
        <w:spacing w:line="249" w:lineRule="auto"/>
        <w:ind w:left="3124" w:right="377"/>
        <w:jc w:val="both"/>
      </w:pPr>
      <w:r>
        <w:rPr/>
        <w:t>Bienvenidos a Toronto. Traslado por cuenta del pasajero a su hotel. Tiempo libre para explorar la ciudad. Alojamiento en Toronto</w:t>
      </w:r>
    </w:p>
    <w:p>
      <w:pPr>
        <w:pStyle w:val="BodyText"/>
        <w:spacing w:before="13"/>
      </w:pPr>
    </w:p>
    <w:p>
      <w:pPr>
        <w:pStyle w:val="Heading2"/>
      </w:pPr>
      <w:r>
        <w:rPr/>
        <w:t>DIA</w:t>
      </w:r>
      <w:r>
        <w:rPr>
          <w:spacing w:val="6"/>
        </w:rPr>
        <w:t> </w:t>
      </w:r>
      <w:r>
        <w:rPr/>
        <w:t>2</w:t>
      </w:r>
      <w:r>
        <w:rPr>
          <w:spacing w:val="49"/>
        </w:rPr>
        <w:t>  </w:t>
      </w:r>
      <w:r>
        <w:rPr/>
        <w:t>TORONTO</w:t>
      </w:r>
      <w:r>
        <w:rPr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TORONTO</w:t>
      </w:r>
      <w:r>
        <w:rPr>
          <w:spacing w:val="7"/>
        </w:rPr>
        <w:t> </w:t>
      </w:r>
      <w:r>
        <w:rPr/>
        <w:t>CITY</w:t>
      </w:r>
      <w:r>
        <w:rPr>
          <w:spacing w:val="7"/>
        </w:rPr>
        <w:t> </w:t>
      </w:r>
      <w:r>
        <w:rPr/>
        <w:t>HIGHLIGHTS</w:t>
      </w:r>
      <w:r>
        <w:rPr>
          <w:spacing w:val="10"/>
        </w:rPr>
        <w:t> </w:t>
      </w:r>
      <w:r>
        <w:rPr/>
        <w:t>-</w:t>
      </w:r>
      <w:r>
        <w:rPr>
          <w:spacing w:val="7"/>
        </w:rPr>
        <w:t> </w:t>
      </w:r>
      <w:r>
        <w:rPr/>
        <w:t>GUIDED</w:t>
      </w:r>
      <w:r>
        <w:rPr>
          <w:spacing w:val="7"/>
        </w:rPr>
        <w:t> </w:t>
      </w:r>
      <w:r>
        <w:rPr/>
        <w:t>EXPRESS</w:t>
      </w:r>
      <w:r>
        <w:rPr>
          <w:spacing w:val="11"/>
        </w:rPr>
        <w:t> </w:t>
      </w:r>
      <w:r>
        <w:rPr>
          <w:spacing w:val="-4"/>
        </w:rPr>
        <w:t>TOUR</w:t>
      </w:r>
    </w:p>
    <w:p>
      <w:pPr>
        <w:pStyle w:val="BodyText"/>
        <w:spacing w:line="249" w:lineRule="auto"/>
        <w:ind w:left="3124" w:right="377"/>
        <w:jc w:val="both"/>
      </w:pPr>
      <w:r>
        <w:rPr>
          <w:spacing w:val="-2"/>
          <w:w w:val="105"/>
        </w:rPr>
        <w:t>Perfecto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quienes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visitan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ciudad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primera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vez,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este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tour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exprés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90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minutos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 </w:t>
      </w:r>
      <w:r>
        <w:rPr>
          <w:w w:val="105"/>
        </w:rPr>
        <w:t>muestra</w:t>
      </w:r>
      <w:r>
        <w:rPr>
          <w:spacing w:val="-11"/>
          <w:w w:val="105"/>
        </w:rPr>
        <w:t> </w:t>
      </w:r>
      <w:r>
        <w:rPr>
          <w:w w:val="105"/>
        </w:rPr>
        <w:t>lo</w:t>
      </w:r>
      <w:r>
        <w:rPr>
          <w:spacing w:val="-11"/>
          <w:w w:val="105"/>
        </w:rPr>
        <w:t> </w:t>
      </w:r>
      <w:r>
        <w:rPr>
          <w:w w:val="105"/>
        </w:rPr>
        <w:t>esencial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Toronto</w:t>
      </w:r>
      <w:r>
        <w:rPr>
          <w:spacing w:val="-11"/>
          <w:w w:val="105"/>
        </w:rPr>
        <w:t> </w:t>
      </w:r>
      <w:r>
        <w:rPr>
          <w:w w:val="105"/>
        </w:rPr>
        <w:t>con</w:t>
      </w:r>
      <w:r>
        <w:rPr>
          <w:spacing w:val="-11"/>
          <w:w w:val="105"/>
        </w:rPr>
        <w:t> </w:t>
      </w:r>
      <w:r>
        <w:rPr>
          <w:w w:val="105"/>
        </w:rPr>
        <w:t>comodidad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estilo.</w:t>
      </w:r>
    </w:p>
    <w:p>
      <w:pPr>
        <w:pStyle w:val="BodyText"/>
        <w:spacing w:before="2" w:line="249" w:lineRule="auto"/>
        <w:ind w:left="3124" w:right="377"/>
        <w:jc w:val="both"/>
      </w:pPr>
      <w:r>
        <w:rPr/>
        <w:t>Saldrás</w:t>
      </w:r>
      <w:r>
        <w:rPr>
          <w:spacing w:val="-10"/>
        </w:rPr>
        <w:t> </w:t>
      </w:r>
      <w:r>
        <w:rPr/>
        <w:t>desde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corazón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Entertainment</w:t>
      </w:r>
      <w:r>
        <w:rPr>
          <w:spacing w:val="-10"/>
        </w:rPr>
        <w:t> </w:t>
      </w:r>
      <w:r>
        <w:rPr/>
        <w:t>District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te</w:t>
      </w:r>
      <w:r>
        <w:rPr>
          <w:spacing w:val="-10"/>
        </w:rPr>
        <w:t> </w:t>
      </w:r>
      <w:r>
        <w:rPr/>
        <w:t>acomodarás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autobús</w:t>
      </w:r>
      <w:r>
        <w:rPr>
          <w:spacing w:val="-10"/>
        </w:rPr>
        <w:t> </w:t>
      </w:r>
      <w:r>
        <w:rPr/>
        <w:t>moderno mientras tu guía local experto da vida a la ciudad con historias sobre su cultura, historia y la magia del cine. Pasarás por la Torre CN y el conjunto de estadios deportivos del centro, y luego recorrerás el patrimonio del Viejo Toronto a través del St. Lawrence Market y las calles adoquinadas de los alrededores.</w:t>
      </w:r>
    </w:p>
    <w:p>
      <w:pPr>
        <w:pStyle w:val="BodyText"/>
        <w:spacing w:before="4" w:line="249" w:lineRule="auto"/>
        <w:ind w:left="3124" w:right="377"/>
        <w:jc w:val="both"/>
      </w:pPr>
      <w:r>
        <w:rPr/>
        <w:t>Continuarás</w:t>
      </w:r>
      <w:r>
        <w:rPr>
          <w:spacing w:val="-14"/>
        </w:rPr>
        <w:t> </w:t>
      </w:r>
      <w:r>
        <w:rPr/>
        <w:t>hasta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bullicioso</w:t>
      </w:r>
      <w:r>
        <w:rPr>
          <w:spacing w:val="-13"/>
        </w:rPr>
        <w:t> </w:t>
      </w:r>
      <w:r>
        <w:rPr/>
        <w:t>Chinatown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asomarte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sabores</w:t>
      </w:r>
      <w:r>
        <w:rPr>
          <w:spacing w:val="-13"/>
        </w:rPr>
        <w:t> </w:t>
      </w:r>
      <w:r>
        <w:rPr/>
        <w:t>globales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ciudad, y</w:t>
      </w:r>
      <w:r>
        <w:rPr>
          <w:spacing w:val="-6"/>
        </w:rPr>
        <w:t> </w:t>
      </w:r>
      <w:r>
        <w:rPr/>
        <w:t>subirás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Avenue</w:t>
      </w:r>
      <w:r>
        <w:rPr>
          <w:spacing w:val="-6"/>
        </w:rPr>
        <w:t> </w:t>
      </w:r>
      <w:r>
        <w:rPr/>
        <w:t>Road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"Mink</w:t>
      </w:r>
      <w:r>
        <w:rPr>
          <w:spacing w:val="-6"/>
        </w:rPr>
        <w:t> </w:t>
      </w:r>
      <w:r>
        <w:rPr/>
        <w:t>Mile"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Yorkville,</w:t>
      </w:r>
      <w:r>
        <w:rPr>
          <w:spacing w:val="-2"/>
        </w:rPr>
        <w:t> </w:t>
      </w:r>
      <w:r>
        <w:rPr/>
        <w:t>famosa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boutiques</w:t>
      </w:r>
      <w:r>
        <w:rPr>
          <w:spacing w:val="-6"/>
        </w:rPr>
        <w:t> </w:t>
      </w:r>
      <w:r>
        <w:rPr/>
        <w:t>de lujo y avistamientos de famosos.</w:t>
      </w:r>
    </w:p>
    <w:p>
      <w:pPr>
        <w:pStyle w:val="BodyText"/>
        <w:spacing w:before="3" w:line="249" w:lineRule="auto"/>
        <w:ind w:left="3124" w:right="377"/>
        <w:jc w:val="both"/>
      </w:pPr>
      <w:r>
        <w:rPr/>
        <w:t>También</w:t>
      </w:r>
      <w:r>
        <w:rPr>
          <w:spacing w:val="-10"/>
        </w:rPr>
        <w:t> </w:t>
      </w:r>
      <w:r>
        <w:rPr/>
        <w:t>verás</w:t>
      </w:r>
      <w:r>
        <w:rPr>
          <w:spacing w:val="-10"/>
        </w:rPr>
        <w:t> </w:t>
      </w:r>
      <w:r>
        <w:rPr/>
        <w:t>lugares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rodaje</w:t>
      </w:r>
      <w:r>
        <w:rPr>
          <w:spacing w:val="-10"/>
        </w:rPr>
        <w:t> </w:t>
      </w:r>
      <w:r>
        <w:rPr/>
        <w:t>famosos</w:t>
      </w:r>
      <w:r>
        <w:rPr>
          <w:spacing w:val="-10"/>
        </w:rPr>
        <w:t> </w:t>
      </w:r>
      <w:r>
        <w:rPr/>
        <w:t>utilizados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producciones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éxito.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rematar, harás una parada para hacer fotos en el icónico letrero de Toronto del City Hall, la prueba de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verdad</w:t>
      </w:r>
      <w:r>
        <w:rPr>
          <w:spacing w:val="-14"/>
        </w:rPr>
        <w:t> </w:t>
      </w:r>
      <w:r>
        <w:rPr/>
        <w:t>has</w:t>
      </w:r>
      <w:r>
        <w:rPr>
          <w:spacing w:val="-14"/>
        </w:rPr>
        <w:t> </w:t>
      </w:r>
      <w:r>
        <w:rPr/>
        <w:t>estado</w:t>
      </w:r>
      <w:r>
        <w:rPr>
          <w:spacing w:val="-13"/>
        </w:rPr>
        <w:t> </w:t>
      </w:r>
      <w:r>
        <w:rPr/>
        <w:t>aquí.</w:t>
      </w:r>
      <w:r>
        <w:rPr>
          <w:spacing w:val="-14"/>
        </w:rPr>
        <w:t> </w:t>
      </w:r>
      <w:r>
        <w:rPr/>
        <w:t>Ideal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familias,</w:t>
      </w:r>
      <w:r>
        <w:rPr>
          <w:spacing w:val="-8"/>
        </w:rPr>
        <w:t> </w:t>
      </w:r>
      <w:r>
        <w:rPr/>
        <w:t>parejas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viajeros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poco</w:t>
      </w:r>
      <w:r>
        <w:rPr>
          <w:spacing w:val="-14"/>
        </w:rPr>
        <w:t> </w:t>
      </w:r>
      <w:r>
        <w:rPr/>
        <w:t>tiempo</w:t>
      </w:r>
      <w:r>
        <w:rPr>
          <w:spacing w:val="-13"/>
        </w:rPr>
        <w:t> </w:t>
      </w:r>
      <w:r>
        <w:rPr/>
        <w:t>que quieren</w:t>
      </w:r>
      <w:r>
        <w:rPr>
          <w:spacing w:val="-7"/>
        </w:rPr>
        <w:t> </w:t>
      </w:r>
      <w:r>
        <w:rPr/>
        <w:t>hacerse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idea</w:t>
      </w:r>
      <w:r>
        <w:rPr>
          <w:spacing w:val="-7"/>
        </w:rPr>
        <w:t> </w:t>
      </w:r>
      <w:r>
        <w:rPr/>
        <w:t>vívida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grande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Canadá</w:t>
      </w:r>
      <w:r>
        <w:rPr>
          <w:spacing w:val="-7"/>
        </w:rPr>
        <w:t> </w:t>
      </w:r>
      <w:r>
        <w:rPr/>
        <w:t>sin</w:t>
      </w:r>
      <w:r>
        <w:rPr>
          <w:spacing w:val="-7"/>
        </w:rPr>
        <w:t> </w:t>
      </w:r>
      <w:r>
        <w:rPr/>
        <w:t>prisas.</w:t>
      </w:r>
      <w:r>
        <w:rPr>
          <w:spacing w:val="40"/>
        </w:rPr>
        <w:t> </w:t>
      </w:r>
      <w:r>
        <w:rPr/>
        <w:t>Alojamiento en Toronto.</w:t>
      </w:r>
    </w:p>
    <w:p>
      <w:pPr>
        <w:pStyle w:val="BodyText"/>
        <w:spacing w:before="15"/>
      </w:pPr>
    </w:p>
    <w:p>
      <w:pPr>
        <w:pStyle w:val="Heading2"/>
      </w:pPr>
      <w:r>
        <w:rPr/>
        <w:t>DIA</w:t>
      </w:r>
      <w:r>
        <w:rPr>
          <w:spacing w:val="60"/>
        </w:rPr>
        <w:t> </w:t>
      </w:r>
      <w:r>
        <w:rPr/>
        <w:t>3</w:t>
      </w:r>
      <w:r>
        <w:rPr>
          <w:spacing w:val="54"/>
          <w:w w:val="150"/>
        </w:rPr>
        <w:t> </w:t>
      </w:r>
      <w:r>
        <w:rPr/>
        <w:t>TORONTO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CN</w:t>
      </w:r>
      <w:r>
        <w:rPr>
          <w:spacing w:val="3"/>
        </w:rPr>
        <w:t> </w:t>
      </w:r>
      <w:r>
        <w:rPr/>
        <w:t>TOWER</w:t>
      </w:r>
      <w:r>
        <w:rPr>
          <w:spacing w:val="2"/>
        </w:rPr>
        <w:t> </w:t>
      </w:r>
      <w:r>
        <w:rPr>
          <w:spacing w:val="-2"/>
        </w:rPr>
        <w:t>TICKET</w:t>
      </w:r>
    </w:p>
    <w:p>
      <w:pPr>
        <w:pStyle w:val="BodyText"/>
        <w:spacing w:line="249" w:lineRule="auto"/>
        <w:ind w:left="3124" w:right="376"/>
        <w:jc w:val="both"/>
      </w:pPr>
      <w:r>
        <w:rPr/>
        <w:t>Este</w:t>
      </w:r>
      <w:r>
        <w:rPr>
          <w:spacing w:val="-1"/>
        </w:rPr>
        <w:t> </w:t>
      </w:r>
      <w:r>
        <w:rPr/>
        <w:t>tendrá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aprovechar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ticket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CN</w:t>
      </w:r>
      <w:r>
        <w:rPr>
          <w:spacing w:val="-1"/>
        </w:rPr>
        <w:t> </w:t>
      </w:r>
      <w:r>
        <w:rPr/>
        <w:t>Tower,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eleva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más de 550 metros sobre Toronto, fue la torre más alta del mundo durante más de tres décadas. Disfruta de unas vistas sobrecogedoras de Toronto y el lago Ontario además de un acceso</w:t>
      </w:r>
      <w:r>
        <w:rPr>
          <w:spacing w:val="40"/>
        </w:rPr>
        <w:t> </w:t>
      </w:r>
      <w:r>
        <w:rPr/>
        <w:t>a todas las increíbles instalaciones que ofrece la CN Tower. El Nivel del Mirador, situado</w:t>
      </w:r>
      <w:r>
        <w:rPr>
          <w:spacing w:val="40"/>
        </w:rPr>
        <w:t> </w:t>
      </w:r>
      <w:r>
        <w:rPr/>
        <w:t>a 346 metros de altura, ofrece unas vistas espectaculares de la ciudad y del paisaje que la rodea hasta una distancia de 160 km. En el famoso suelo acristalado podrás caminar sobre el vacío y poner a prueba tus nervios. También podrás subir rápidamente hasta lo más alto en el ascensor completamente acristalado más alto del mundo.</w:t>
      </w:r>
    </w:p>
    <w:p>
      <w:pPr>
        <w:pStyle w:val="BodyText"/>
        <w:spacing w:before="8" w:line="249" w:lineRule="auto"/>
        <w:ind w:left="3124" w:right="377"/>
        <w:jc w:val="both"/>
      </w:pPr>
      <w:r>
        <w:rPr/>
        <w:t>Y, por supuesto, no te pierdas la iluminación arquitectónica de la torre CN Tower cada noche, que comienza al anochecer con un espectáculo de luz de una hora exacta que ilumina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torre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serie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colores</w:t>
      </w:r>
      <w:r>
        <w:rPr>
          <w:spacing w:val="-5"/>
        </w:rPr>
        <w:t> </w:t>
      </w:r>
      <w:r>
        <w:rPr/>
        <w:t>deslumbrantes.</w:t>
      </w:r>
      <w:r>
        <w:rPr>
          <w:spacing w:val="-5"/>
        </w:rPr>
        <w:t> </w:t>
      </w:r>
      <w:r>
        <w:rPr/>
        <w:t>Vayas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vayas, seguro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la torre CN Tower te deja sin aliento. Alojamiento.</w:t>
      </w:r>
    </w:p>
    <w:p>
      <w:pPr>
        <w:pStyle w:val="BodyText"/>
        <w:spacing w:before="9"/>
        <w:rPr>
          <w:sz w:val="12"/>
        </w:rPr>
      </w:pPr>
      <w:r>
        <w:rPr>
          <w:sz w:val="12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4036224</wp:posOffset>
            </wp:positionH>
            <wp:positionV relativeFrom="paragraph">
              <wp:posOffset>108577</wp:posOffset>
            </wp:positionV>
            <wp:extent cx="1453634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2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100" w:line="249" w:lineRule="auto"/>
        <w:ind w:left="360" w:right="357"/>
        <w:jc w:val="both"/>
      </w:pPr>
      <w:r>
        <w:rPr/>
        <w:t>DIA</w:t>
      </w:r>
      <w:r>
        <w:rPr>
          <w:spacing w:val="-5"/>
        </w:rPr>
        <w:t> </w:t>
      </w:r>
      <w:r>
        <w:rPr/>
        <w:t>4</w:t>
      </w:r>
      <w:r>
        <w:rPr>
          <w:spacing w:val="80"/>
        </w:rPr>
        <w:t> </w:t>
      </w:r>
      <w:r>
        <w:rPr/>
        <w:t>TORONTO - CATARATAS DEL NIÁGARA CON CRUCERO HORNBLOWER</w:t>
      </w:r>
      <w:r>
        <w:rPr>
          <w:spacing w:val="40"/>
        </w:rPr>
        <w:t> </w:t>
      </w:r>
      <w:r>
        <w:rPr/>
        <w:t>&amp; JOURNEY BEHIND THE FALLS - TORONTO</w:t>
      </w:r>
    </w:p>
    <w:p>
      <w:pPr>
        <w:pStyle w:val="BodyText"/>
        <w:spacing w:before="2" w:line="249" w:lineRule="auto"/>
        <w:ind w:left="360" w:right="357"/>
        <w:jc w:val="both"/>
      </w:pPr>
      <w:r>
        <w:rPr/>
        <w:t>Embárcate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</w:t>
      </w:r>
      <w:r>
        <w:rPr/>
        <w:t>guiada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lado</w:t>
      </w:r>
      <w:r>
        <w:rPr>
          <w:spacing w:val="-1"/>
        </w:rPr>
        <w:t> </w:t>
      </w:r>
      <w:r>
        <w:rPr/>
        <w:t>canadiense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cataratas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Niágara.</w:t>
      </w:r>
      <w:r>
        <w:rPr>
          <w:spacing w:val="-1"/>
        </w:rPr>
        <w:t> </w:t>
      </w:r>
      <w:r>
        <w:rPr/>
        <w:t>Viaja</w:t>
      </w:r>
      <w:r>
        <w:rPr>
          <w:spacing w:val="-1"/>
        </w:rPr>
        <w:t> </w:t>
      </w:r>
      <w:r>
        <w:rPr/>
        <w:t>cómodamente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minibús</w:t>
      </w:r>
      <w:r>
        <w:rPr>
          <w:spacing w:val="-1"/>
        </w:rPr>
        <w:t> </w:t>
      </w:r>
      <w:r>
        <w:rPr/>
        <w:t>con aire acondicionado con 12 convenientes puntos de recogida y vuelta por el centro de Toronto y Mississauga. Durante el trayecto, disfruta de los interesantes comentarios históricos y entre bastidores de tu guía turístico titulado.</w:t>
      </w:r>
    </w:p>
    <w:p>
      <w:pPr>
        <w:pStyle w:val="BodyText"/>
        <w:spacing w:before="3" w:line="249" w:lineRule="auto"/>
        <w:ind w:left="360" w:right="357"/>
        <w:jc w:val="both"/>
      </w:pPr>
      <w:r>
        <w:rPr/>
        <w:t>Haz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parada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hacer</w:t>
      </w:r>
      <w:r>
        <w:rPr>
          <w:spacing w:val="-5"/>
        </w:rPr>
        <w:t> </w:t>
      </w:r>
      <w:r>
        <w:rPr/>
        <w:t>fotos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lugares</w:t>
      </w:r>
      <w:r>
        <w:rPr>
          <w:spacing w:val="-5"/>
        </w:rPr>
        <w:t> </w:t>
      </w:r>
      <w:r>
        <w:rPr/>
        <w:t>panorámicos</w:t>
      </w:r>
      <w:r>
        <w:rPr>
          <w:spacing w:val="-5"/>
        </w:rPr>
        <w:t> </w:t>
      </w:r>
      <w:r>
        <w:rPr/>
        <w:t>escondidos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Niágara, que</w:t>
      </w:r>
      <w:r>
        <w:rPr>
          <w:spacing w:val="-5"/>
        </w:rPr>
        <w:t> </w:t>
      </w:r>
      <w:r>
        <w:rPr/>
        <w:t>pueden</w:t>
      </w:r>
      <w:r>
        <w:rPr>
          <w:spacing w:val="-5"/>
        </w:rPr>
        <w:t> </w:t>
      </w:r>
      <w:r>
        <w:rPr/>
        <w:t>incluir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Reloj</w:t>
      </w:r>
      <w:r>
        <w:rPr>
          <w:spacing w:val="-5"/>
        </w:rPr>
        <w:t> </w:t>
      </w:r>
      <w:r>
        <w:rPr/>
        <w:t>Floral, el Niagara</w:t>
      </w:r>
      <w:r>
        <w:rPr>
          <w:spacing w:val="-6"/>
        </w:rPr>
        <w:t> </w:t>
      </w:r>
      <w:r>
        <w:rPr/>
        <w:t>Whirlpool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centrales</w:t>
      </w:r>
      <w:r>
        <w:rPr>
          <w:spacing w:val="-6"/>
        </w:rPr>
        <w:t> </w:t>
      </w:r>
      <w:r>
        <w:rPr/>
        <w:t>hidroeléctricas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Niágara.</w:t>
      </w:r>
      <w:r>
        <w:rPr>
          <w:spacing w:val="-6"/>
        </w:rPr>
        <w:t> </w:t>
      </w:r>
      <w:r>
        <w:rPr/>
        <w:t>Prueba</w:t>
      </w:r>
      <w:r>
        <w:rPr>
          <w:spacing w:val="-6"/>
        </w:rPr>
        <w:t> </w:t>
      </w:r>
      <w:r>
        <w:rPr/>
        <w:t>tres</w:t>
      </w:r>
      <w:r>
        <w:rPr>
          <w:spacing w:val="-6"/>
        </w:rPr>
        <w:t> </w:t>
      </w:r>
      <w:r>
        <w:rPr/>
        <w:t>deliciosos</w:t>
      </w:r>
      <w:r>
        <w:rPr>
          <w:spacing w:val="-6"/>
        </w:rPr>
        <w:t> </w:t>
      </w:r>
      <w:r>
        <w:rPr/>
        <w:t>sabores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sirope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arce</w:t>
      </w:r>
      <w:r>
        <w:rPr>
          <w:spacing w:val="-6"/>
        </w:rPr>
        <w:t> </w:t>
      </w:r>
      <w:r>
        <w:rPr/>
        <w:t>canadiense</w:t>
      </w:r>
      <w:r>
        <w:rPr>
          <w:spacing w:val="-6"/>
        </w:rPr>
        <w:t> </w:t>
      </w:r>
      <w:r>
        <w:rPr/>
        <w:t>y chocolate en Maple Leaf Place antes de pasar de 3 a 4 horas explorando las cataratas del Niágara a tu propio ritmo.</w:t>
      </w:r>
    </w:p>
    <w:p>
      <w:pPr>
        <w:pStyle w:val="BodyText"/>
        <w:spacing w:before="3" w:line="249" w:lineRule="auto"/>
        <w:ind w:left="360" w:right="357"/>
        <w:jc w:val="both"/>
      </w:pPr>
      <w:r>
        <w:rPr/>
        <w:t>Aprovecha el acceso sin filas a las principales atracciones, como el crucero en barco Hornblower y Journey Behind the Falls. Disfruta de tiempo libre para hacer turismo, almorzar e ir de compras. Regresa a Toronto con tiempo suficiente para disfrutar de una tarde tranquila en la ciudad. Alojamiento en Toronto.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color w:val="E41513"/>
          <w:spacing w:val="-2"/>
        </w:rPr>
        <w:t>*</w:t>
      </w:r>
      <w:r>
        <w:rPr>
          <w:spacing w:val="-2"/>
        </w:rPr>
        <w:t>Nota</w:t>
      </w:r>
      <w:r>
        <w:rPr>
          <w:spacing w:val="-10"/>
        </w:rPr>
        <w:t> </w:t>
      </w:r>
      <w:r>
        <w:rPr>
          <w:spacing w:val="-2"/>
        </w:rPr>
        <w:t>importante:</w:t>
      </w:r>
    </w:p>
    <w:p>
      <w:pPr>
        <w:pStyle w:val="BodyText"/>
        <w:spacing w:line="249" w:lineRule="auto"/>
        <w:ind w:left="360" w:right="357"/>
        <w:jc w:val="both"/>
      </w:pPr>
      <w:r>
        <w:rPr/>
        <w:t>Hay</w:t>
      </w:r>
      <w:r>
        <w:rPr>
          <w:spacing w:val="20"/>
        </w:rPr>
        <w:t> </w:t>
      </w:r>
      <w:r>
        <w:rPr/>
        <w:t>disponibles</w:t>
      </w:r>
      <w:r>
        <w:rPr>
          <w:spacing w:val="20"/>
        </w:rPr>
        <w:t> </w:t>
      </w:r>
      <w:r>
        <w:rPr/>
        <w:t>servicios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transporte</w:t>
      </w:r>
      <w:r>
        <w:rPr>
          <w:spacing w:val="80"/>
        </w:rPr>
        <w:t> </w:t>
      </w:r>
      <w:r>
        <w:rPr/>
        <w:t>desde</w:t>
      </w:r>
      <w:r>
        <w:rPr>
          <w:spacing w:val="20"/>
        </w:rPr>
        <w:t> </w:t>
      </w:r>
      <w:r>
        <w:rPr/>
        <w:t>11</w:t>
      </w:r>
      <w:r>
        <w:rPr>
          <w:spacing w:val="20"/>
        </w:rPr>
        <w:t> </w:t>
      </w:r>
      <w:r>
        <w:rPr/>
        <w:t>ubicaciones</w:t>
      </w:r>
      <w:r>
        <w:rPr>
          <w:spacing w:val="20"/>
        </w:rPr>
        <w:t> </w:t>
      </w:r>
      <w:r>
        <w:rPr/>
        <w:t>convenientes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centro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Toronto,</w:t>
      </w:r>
      <w:r>
        <w:rPr>
          <w:spacing w:val="26"/>
        </w:rPr>
        <w:t> </w:t>
      </w:r>
      <w:r>
        <w:rPr/>
        <w:t>a</w:t>
      </w:r>
      <w:r>
        <w:rPr>
          <w:spacing w:val="20"/>
        </w:rPr>
        <w:t> </w:t>
      </w:r>
      <w:r>
        <w:rPr/>
        <w:t>5</w:t>
      </w:r>
      <w:r>
        <w:rPr>
          <w:spacing w:val="20"/>
        </w:rPr>
        <w:t> </w:t>
      </w:r>
      <w:r>
        <w:rPr/>
        <w:t>minutos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pie de la mayoría de los hoteles. Estos servicios incluyen la recogida y el traslado de regreso. No es necesario que decidas</w:t>
      </w:r>
      <w:r>
        <w:rPr>
          <w:spacing w:val="80"/>
        </w:rPr>
        <w:t> </w:t>
      </w:r>
      <w:r>
        <w:rPr/>
        <w:t>una ubicación en este momento; el punto de recogida disponible más cercano se te recomendará automáticamente en el momento de la compra. Para garantizar una llegada puntual, es aconsejable salir con antelación.</w:t>
      </w:r>
    </w:p>
    <w:p>
      <w:pPr>
        <w:pStyle w:val="BodyText"/>
        <w:spacing w:before="15"/>
      </w:pPr>
    </w:p>
    <w:p>
      <w:pPr>
        <w:pStyle w:val="Heading2"/>
        <w:ind w:left="360"/>
        <w:jc w:val="both"/>
      </w:pPr>
      <w:r>
        <w:rPr/>
        <w:t>DIA</w:t>
      </w:r>
      <w:r>
        <w:rPr>
          <w:spacing w:val="45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TORONTO</w:t>
      </w:r>
    </w:p>
    <w:p>
      <w:pPr>
        <w:pStyle w:val="BodyText"/>
        <w:spacing w:line="501" w:lineRule="auto"/>
        <w:ind w:left="360" w:right="357"/>
        <w:jc w:val="both"/>
      </w:pPr>
      <w:r>
        <w:rPr/>
        <w:t>Tiempo</w:t>
      </w:r>
      <w:r>
        <w:rPr>
          <w:spacing w:val="-3"/>
        </w:rPr>
        <w:t> </w:t>
      </w:r>
      <w:r>
        <w:rPr/>
        <w:t>libre.</w:t>
      </w:r>
      <w:r>
        <w:rPr>
          <w:spacing w:val="-3"/>
        </w:rPr>
        <w:t> </w:t>
      </w:r>
      <w:r>
        <w:rPr/>
        <w:t>Hasta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hora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check-out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aeropuerto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Toronto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cuenta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pasajero. FIN DE LOS SERVICIOS.</w:t>
      </w:r>
    </w:p>
    <w:p>
      <w:pPr>
        <w:pStyle w:val="Heading1"/>
        <w:spacing w:before="146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2090585</wp:posOffset>
            </wp:positionH>
            <wp:positionV relativeFrom="paragraph">
              <wp:posOffset>138119</wp:posOffset>
            </wp:positionV>
            <wp:extent cx="222415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2424010</wp:posOffset>
            </wp:positionH>
            <wp:positionV relativeFrom="paragraph">
              <wp:posOffset>138119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58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Toronto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2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6"/>
          <w:sz w:val="22"/>
        </w:rPr>
        <w:t> </w:t>
      </w:r>
      <w:r>
        <w:rPr>
          <w:sz w:val="22"/>
        </w:rPr>
        <w:t>Toronto</w:t>
      </w:r>
      <w:r>
        <w:rPr>
          <w:spacing w:val="6"/>
          <w:sz w:val="22"/>
        </w:rPr>
        <w:t> </w:t>
      </w:r>
      <w:r>
        <w:rPr>
          <w:sz w:val="22"/>
        </w:rPr>
        <w:t>City</w:t>
      </w:r>
      <w:r>
        <w:rPr>
          <w:spacing w:val="6"/>
          <w:sz w:val="22"/>
        </w:rPr>
        <w:t> </w:t>
      </w:r>
      <w:r>
        <w:rPr>
          <w:sz w:val="22"/>
        </w:rPr>
        <w:t>Highlights</w:t>
      </w:r>
      <w:r>
        <w:rPr>
          <w:spacing w:val="6"/>
          <w:sz w:val="22"/>
        </w:rPr>
        <w:t> </w:t>
      </w:r>
      <w:r>
        <w:rPr>
          <w:sz w:val="22"/>
        </w:rPr>
        <w:t>-</w:t>
      </w:r>
      <w:r>
        <w:rPr>
          <w:spacing w:val="6"/>
          <w:sz w:val="22"/>
        </w:rPr>
        <w:t> </w:t>
      </w:r>
      <w:r>
        <w:rPr>
          <w:sz w:val="22"/>
        </w:rPr>
        <w:t>Guided</w:t>
      </w:r>
      <w:r>
        <w:rPr>
          <w:spacing w:val="6"/>
          <w:sz w:val="22"/>
        </w:rPr>
        <w:t> </w:t>
      </w:r>
      <w:r>
        <w:rPr>
          <w:sz w:val="22"/>
        </w:rPr>
        <w:t>Express</w:t>
      </w:r>
      <w:r>
        <w:rPr>
          <w:spacing w:val="6"/>
          <w:sz w:val="22"/>
        </w:rPr>
        <w:t> </w:t>
      </w:r>
      <w:r>
        <w:rPr>
          <w:sz w:val="22"/>
        </w:rPr>
        <w:t>Tour</w:t>
      </w:r>
      <w:r>
        <w:rPr>
          <w:spacing w:val="6"/>
          <w:sz w:val="22"/>
        </w:rPr>
        <w:t> </w:t>
      </w:r>
      <w:r>
        <w:rPr>
          <w:sz w:val="22"/>
        </w:rPr>
        <w:t>(guía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idioma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ingles)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Ticket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Cn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Tower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3"/>
          <w:sz w:val="22"/>
        </w:rPr>
        <w:t> </w:t>
      </w:r>
      <w:r>
        <w:rPr>
          <w:sz w:val="22"/>
        </w:rPr>
        <w:t>Cataratas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Niágara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Crucero</w:t>
      </w:r>
      <w:r>
        <w:rPr>
          <w:spacing w:val="3"/>
          <w:sz w:val="22"/>
        </w:rPr>
        <w:t> </w:t>
      </w:r>
      <w:r>
        <w:rPr>
          <w:sz w:val="22"/>
        </w:rPr>
        <w:t>Hornblower</w:t>
      </w:r>
      <w:r>
        <w:rPr>
          <w:spacing w:val="3"/>
          <w:sz w:val="22"/>
        </w:rPr>
        <w:t> </w:t>
      </w:r>
      <w:r>
        <w:rPr>
          <w:sz w:val="22"/>
        </w:rPr>
        <w:t>&amp;</w:t>
      </w:r>
      <w:r>
        <w:rPr>
          <w:spacing w:val="4"/>
          <w:sz w:val="22"/>
        </w:rPr>
        <w:t> </w:t>
      </w:r>
      <w:r>
        <w:rPr>
          <w:sz w:val="22"/>
        </w:rPr>
        <w:t>Journey</w:t>
      </w:r>
      <w:r>
        <w:rPr>
          <w:spacing w:val="3"/>
          <w:sz w:val="22"/>
        </w:rPr>
        <w:t> </w:t>
      </w:r>
      <w:r>
        <w:rPr>
          <w:sz w:val="22"/>
        </w:rPr>
        <w:t>Behind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Falls</w:t>
      </w:r>
      <w:r>
        <w:rPr>
          <w:spacing w:val="3"/>
          <w:sz w:val="22"/>
        </w:rPr>
        <w:t> </w:t>
      </w:r>
      <w:r>
        <w:rPr>
          <w:sz w:val="22"/>
        </w:rPr>
        <w:t>(guía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idioma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ingles)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0"/>
      </w:pPr>
    </w:p>
    <w:p>
      <w:pPr>
        <w:pStyle w:val="BodyText"/>
        <w:spacing w:before="47"/>
      </w:pPr>
    </w:p>
    <w:p>
      <w:pPr>
        <w:pStyle w:val="Heading1"/>
        <w:ind w:left="377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2857106</wp:posOffset>
            </wp:positionH>
            <wp:positionV relativeFrom="paragraph">
              <wp:posOffset>38697</wp:posOffset>
            </wp:positionV>
            <wp:extent cx="218694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4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Origen –</w:t>
      </w:r>
      <w:r>
        <w:rPr>
          <w:spacing w:val="-1"/>
          <w:sz w:val="22"/>
        </w:rPr>
        <w:t> </w:t>
      </w:r>
      <w:r>
        <w:rPr>
          <w:sz w:val="22"/>
        </w:rPr>
        <w:t>Toronto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Desayunos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</w:t>
      </w:r>
      <w:r>
        <w:rPr>
          <w:spacing w:val="-2"/>
          <w:sz w:val="22"/>
        </w:rPr>
        <w:t> </w:t>
      </w:r>
      <w:r>
        <w:rPr>
          <w:sz w:val="22"/>
        </w:rPr>
        <w:t>lo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está</w:t>
      </w:r>
      <w:r>
        <w:rPr>
          <w:spacing w:val="-1"/>
          <w:sz w:val="22"/>
        </w:rPr>
        <w:t> </w:t>
      </w:r>
      <w:r>
        <w:rPr>
          <w:sz w:val="22"/>
        </w:rPr>
        <w:t>mencionado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sección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Turista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7"/>
          <w:sz w:val="22"/>
        </w:rPr>
        <w:t> </w:t>
      </w:r>
      <w:r>
        <w:rPr>
          <w:sz w:val="22"/>
        </w:rPr>
        <w:t>eTA</w:t>
      </w:r>
      <w:r>
        <w:rPr>
          <w:spacing w:val="7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360" w:footer="1172" w:header="0" w:left="360" w:right="360" w:top="820"/>
        </w:sectPr>
      </w:pPr>
    </w:p>
    <w:p>
      <w:pPr>
        <w:pStyle w:val="Heading1"/>
        <w:spacing w:before="110"/>
        <w:ind w:left="36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3"/>
        <w:ind w:left="362"/>
      </w:pPr>
      <w:r>
        <w:rPr/>
        <w:t>Precios</w:t>
      </w:r>
      <w:r>
        <w:rPr>
          <w:spacing w:val="4"/>
        </w:rPr>
        <w:t> </w:t>
      </w:r>
      <w:r>
        <w:rPr/>
        <w:t>desde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5"/>
        </w:rPr>
        <w:t> </w:t>
      </w:r>
      <w:r>
        <w:rPr/>
        <w:t>americanos</w:t>
      </w:r>
      <w:r>
        <w:rPr>
          <w:spacing w:val="5"/>
        </w:rPr>
        <w:t> </w:t>
      </w:r>
      <w:r>
        <w:rPr>
          <w:spacing w:val="-2"/>
        </w:rPr>
        <w:t>(USD).</w:t>
      </w:r>
    </w:p>
    <w:p>
      <w:pPr>
        <w:pStyle w:val="BodyText"/>
        <w:spacing w:before="10"/>
        <w:rPr>
          <w:sz w:val="15"/>
        </w:rPr>
      </w:pPr>
      <w:r>
        <w:rPr>
          <w:sz w:val="15"/>
        </w:rPr>
        <mc:AlternateContent>
          <mc:Choice Requires="wps">
            <w:drawing>
              <wp:anchor allowOverlap="1" behindDoc="1" distB="0" distL="0" distR="0" distT="0" layoutInCell="1" locked="0" relativeHeight="487591424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131325</wp:posOffset>
                </wp:positionV>
                <wp:extent cx="6864350" cy="1307465"/>
                <wp:effectExtent b="0" l="0" r="0" t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64350" cy="1307465"/>
                          <a:chExt cx="6864350" cy="13074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076" y="5720"/>
                            <a:ext cx="6852284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6240" w="6852284">
                                <a:moveTo>
                                  <a:pt x="2299550" y="0"/>
                                </a:moveTo>
                                <a:lnTo>
                                  <a:pt x="122851" y="0"/>
                                </a:lnTo>
                                <a:lnTo>
                                  <a:pt x="76954" y="9265"/>
                                </a:lnTo>
                                <a:lnTo>
                                  <a:pt x="36904" y="36264"/>
                                </a:lnTo>
                                <a:lnTo>
                                  <a:pt x="9901" y="76313"/>
                                </a:lnTo>
                                <a:lnTo>
                                  <a:pt x="0" y="125361"/>
                                </a:lnTo>
                                <a:lnTo>
                                  <a:pt x="0" y="395998"/>
                                </a:lnTo>
                                <a:lnTo>
                                  <a:pt x="2299550" y="395998"/>
                                </a:lnTo>
                                <a:lnTo>
                                  <a:pt x="2299550" y="0"/>
                                </a:lnTo>
                                <a:close/>
                              </a:path>
                              <a:path h="396240" w="6852284">
                                <a:moveTo>
                                  <a:pt x="4603546" y="0"/>
                                </a:moveTo>
                                <a:lnTo>
                                  <a:pt x="2299550" y="0"/>
                                </a:lnTo>
                                <a:lnTo>
                                  <a:pt x="2299550" y="395998"/>
                                </a:lnTo>
                                <a:lnTo>
                                  <a:pt x="4603546" y="395998"/>
                                </a:lnTo>
                                <a:lnTo>
                                  <a:pt x="4603546" y="0"/>
                                </a:lnTo>
                                <a:close/>
                              </a:path>
                              <a:path h="396240" w="6852284">
                                <a:moveTo>
                                  <a:pt x="6731021" y="0"/>
                                </a:moveTo>
                                <a:lnTo>
                                  <a:pt x="4603559" y="0"/>
                                </a:lnTo>
                                <a:lnTo>
                                  <a:pt x="4603559" y="395998"/>
                                </a:lnTo>
                                <a:lnTo>
                                  <a:pt x="6852285" y="395998"/>
                                </a:lnTo>
                                <a:lnTo>
                                  <a:pt x="6852285" y="117436"/>
                                </a:lnTo>
                                <a:lnTo>
                                  <a:pt x="6843981" y="76313"/>
                                </a:lnTo>
                                <a:lnTo>
                                  <a:pt x="6816974" y="36264"/>
                                </a:lnTo>
                                <a:lnTo>
                                  <a:pt x="6776920" y="9265"/>
                                </a:lnTo>
                                <a:lnTo>
                                  <a:pt x="673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939" y="5717"/>
                            <a:ext cx="2176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76780">
                                <a:moveTo>
                                  <a:pt x="0" y="0"/>
                                </a:moveTo>
                                <a:lnTo>
                                  <a:pt x="2176687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608630" y="5717"/>
                            <a:ext cx="2127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27885">
                                <a:moveTo>
                                  <a:pt x="0" y="0"/>
                                </a:moveTo>
                                <a:lnTo>
                                  <a:pt x="212745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857361" y="123157"/>
                            <a:ext cx="127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78130" w="0">
                                <a:moveTo>
                                  <a:pt x="0" y="277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076" y="401717"/>
                            <a:ext cx="2299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99970">
                                <a:moveTo>
                                  <a:pt x="0" y="0"/>
                                </a:moveTo>
                                <a:lnTo>
                                  <a:pt x="229955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76" y="797719"/>
                            <a:ext cx="2299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99970">
                                <a:moveTo>
                                  <a:pt x="0" y="0"/>
                                </a:moveTo>
                                <a:lnTo>
                                  <a:pt x="229955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857361" y="798353"/>
                            <a:ext cx="12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86080" w="0">
                                <a:moveTo>
                                  <a:pt x="0" y="385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934" y="1301718"/>
                            <a:ext cx="2176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76780">
                                <a:moveTo>
                                  <a:pt x="0" y="0"/>
                                </a:moveTo>
                                <a:lnTo>
                                  <a:pt x="217669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4630" y="1301718"/>
                            <a:ext cx="2304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04415">
                                <a:moveTo>
                                  <a:pt x="0" y="0"/>
                                </a:moveTo>
                                <a:lnTo>
                                  <a:pt x="2303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608630" y="1301718"/>
                            <a:ext cx="2127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27885">
                                <a:moveTo>
                                  <a:pt x="0" y="0"/>
                                </a:moveTo>
                                <a:lnTo>
                                  <a:pt x="212746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080" y="5080"/>
                            <a:ext cx="6854190" cy="12973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297305" w="685419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1171270"/>
                                </a:lnTo>
                                <a:lnTo>
                                  <a:pt x="9901" y="1220312"/>
                                </a:lnTo>
                                <a:lnTo>
                                  <a:pt x="36904" y="1260362"/>
                                </a:lnTo>
                                <a:lnTo>
                                  <a:pt x="76954" y="1287365"/>
                                </a:lnTo>
                                <a:lnTo>
                                  <a:pt x="125996" y="1297266"/>
                                </a:lnTo>
                                <a:lnTo>
                                  <a:pt x="6727875" y="1297266"/>
                                </a:lnTo>
                                <a:lnTo>
                                  <a:pt x="6776918" y="1287365"/>
                                </a:lnTo>
                                <a:lnTo>
                                  <a:pt x="6816967" y="1260362"/>
                                </a:lnTo>
                                <a:lnTo>
                                  <a:pt x="6843970" y="1220312"/>
                                </a:lnTo>
                                <a:lnTo>
                                  <a:pt x="6853872" y="1171270"/>
                                </a:lnTo>
                                <a:lnTo>
                                  <a:pt x="6853872" y="125996"/>
                                </a:lnTo>
                                <a:lnTo>
                                  <a:pt x="6843970" y="76954"/>
                                </a:lnTo>
                                <a:lnTo>
                                  <a:pt x="6816967" y="36904"/>
                                </a:lnTo>
                                <a:lnTo>
                                  <a:pt x="6776918" y="9901"/>
                                </a:lnTo>
                                <a:lnTo>
                                  <a:pt x="6727875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65762" y="110816"/>
                            <a:ext cx="11868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90"/>
                                  <w:sz w:val="22"/>
                                </w:rPr>
                                <w:t>SALIDA</w:t>
                              </w:r>
                              <w:r>
                                <w:rPr>
                                  <w:spacing w:val="2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EJEMPLO: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263593" y="110816"/>
                            <a:ext cx="95186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DESDE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DOBLE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1386" y="506865"/>
                            <a:ext cx="6768465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447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21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25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octubre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2026.</w:t>
                              </w:r>
                            </w:p>
                            <w:p>
                              <w:pPr>
                                <w:spacing w:before="7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9" w:lineRule="auto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B17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Notas: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precio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desde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publicado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esta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sujeto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cambios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disponibilidad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recotizara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momento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solicitar</w:t>
                              </w:r>
                              <w:r>
                                <w:rPr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 reservación, de acuerdo a las fechas que requiera.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608630" y="401717"/>
                            <a:ext cx="2249170" cy="39624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1135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304630" y="401717"/>
                            <a:ext cx="2304415" cy="39624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Primera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304630" y="5717"/>
                            <a:ext cx="2304415" cy="39624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3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HOTEL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7"/>
      </w:pPr>
    </w:p>
    <w:p>
      <w:pPr>
        <w:pStyle w:val="Heading1"/>
        <w:spacing w:before="1"/>
        <w:ind w:left="382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0"/>
        <w:rPr>
          <w:sz w:val="13"/>
        </w:rPr>
      </w:pPr>
      <w:r>
        <w:rPr>
          <w:sz w:val="13"/>
        </w:rPr>
        <mc:AlternateContent>
          <mc:Choice Requires="wps">
            <w:drawing>
              <wp:anchor allowOverlap="1" behindDoc="1" distB="0" distL="0" distR="0" distT="0" layoutInCell="1" locked="0" relativeHeight="487591936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110543</wp:posOffset>
                </wp:positionV>
                <wp:extent cx="6869430" cy="1718945"/>
                <wp:effectExtent b="0" l="0" r="0" t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869430" cy="1718945"/>
                          <a:chExt cx="6869430" cy="17189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5711" y="5717"/>
                            <a:ext cx="685673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56730">
                                <a:moveTo>
                                  <a:pt x="2280005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9" y="9266"/>
                                </a:lnTo>
                                <a:lnTo>
                                  <a:pt x="36269" y="36269"/>
                                </a:lnTo>
                                <a:lnTo>
                                  <a:pt x="9266" y="76319"/>
                                </a:lnTo>
                                <a:lnTo>
                                  <a:pt x="0" y="122216"/>
                                </a:lnTo>
                                <a:lnTo>
                                  <a:pt x="0" y="432003"/>
                                </a:lnTo>
                                <a:lnTo>
                                  <a:pt x="2280005" y="432003"/>
                                </a:lnTo>
                                <a:lnTo>
                                  <a:pt x="2280005" y="0"/>
                                </a:lnTo>
                                <a:close/>
                              </a:path>
                              <a:path h="432434" w="6856730">
                                <a:moveTo>
                                  <a:pt x="4559998" y="0"/>
                                </a:moveTo>
                                <a:lnTo>
                                  <a:pt x="2280005" y="0"/>
                                </a:lnTo>
                                <a:lnTo>
                                  <a:pt x="2280005" y="432003"/>
                                </a:lnTo>
                                <a:lnTo>
                                  <a:pt x="4559998" y="432003"/>
                                </a:lnTo>
                                <a:lnTo>
                                  <a:pt x="4559998" y="0"/>
                                </a:lnTo>
                                <a:close/>
                              </a:path>
                              <a:path h="432434" w="6856730">
                                <a:moveTo>
                                  <a:pt x="6735466" y="0"/>
                                </a:moveTo>
                                <a:lnTo>
                                  <a:pt x="4560011" y="0"/>
                                </a:lnTo>
                                <a:lnTo>
                                  <a:pt x="4560011" y="432003"/>
                                </a:lnTo>
                                <a:lnTo>
                                  <a:pt x="6856730" y="432003"/>
                                </a:lnTo>
                                <a:lnTo>
                                  <a:pt x="6856730" y="117497"/>
                                </a:lnTo>
                                <a:lnTo>
                                  <a:pt x="6848417" y="76319"/>
                                </a:lnTo>
                                <a:lnTo>
                                  <a:pt x="6821417" y="36269"/>
                                </a:lnTo>
                                <a:lnTo>
                                  <a:pt x="6781368" y="9266"/>
                                </a:lnTo>
                                <a:lnTo>
                                  <a:pt x="6735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7927" y="5717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58365">
                                <a:moveTo>
                                  <a:pt x="0" y="0"/>
                                </a:moveTo>
                                <a:lnTo>
                                  <a:pt x="215778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11" y="127934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65710" y="5717"/>
                            <a:ext cx="217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75510">
                                <a:moveTo>
                                  <a:pt x="0" y="0"/>
                                </a:moveTo>
                                <a:lnTo>
                                  <a:pt x="217546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62441" y="123215"/>
                            <a:ext cx="127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14325" w="0">
                                <a:moveTo>
                                  <a:pt x="0" y="313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711" y="798349"/>
                            <a:ext cx="127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792480" w="0">
                                <a:moveTo>
                                  <a:pt x="0" y="792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62441" y="798349"/>
                            <a:ext cx="1270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796925" w="0">
                                <a:moveTo>
                                  <a:pt x="0" y="79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921" y="1712647"/>
                            <a:ext cx="215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58365">
                                <a:moveTo>
                                  <a:pt x="0" y="0"/>
                                </a:moveTo>
                                <a:lnTo>
                                  <a:pt x="21577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285711" y="1712647"/>
                            <a:ext cx="2280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80285">
                                <a:moveTo>
                                  <a:pt x="0" y="0"/>
                                </a:moveTo>
                                <a:lnTo>
                                  <a:pt x="228000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65710" y="1712647"/>
                            <a:ext cx="2175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75510">
                                <a:moveTo>
                                  <a:pt x="0" y="0"/>
                                </a:moveTo>
                                <a:lnTo>
                                  <a:pt x="217547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80" y="5080"/>
                            <a:ext cx="6859270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708785" w="6859270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1582204"/>
                                </a:lnTo>
                                <a:lnTo>
                                  <a:pt x="9901" y="1631246"/>
                                </a:lnTo>
                                <a:lnTo>
                                  <a:pt x="36904" y="1671296"/>
                                </a:lnTo>
                                <a:lnTo>
                                  <a:pt x="76954" y="1698298"/>
                                </a:lnTo>
                                <a:lnTo>
                                  <a:pt x="125996" y="1708200"/>
                                </a:lnTo>
                                <a:lnTo>
                                  <a:pt x="6732955" y="1708200"/>
                                </a:lnTo>
                                <a:lnTo>
                                  <a:pt x="6781998" y="1698298"/>
                                </a:lnTo>
                                <a:lnTo>
                                  <a:pt x="6822047" y="1671296"/>
                                </a:lnTo>
                                <a:lnTo>
                                  <a:pt x="6849050" y="1631246"/>
                                </a:lnTo>
                                <a:lnTo>
                                  <a:pt x="6858952" y="1582204"/>
                                </a:lnTo>
                                <a:lnTo>
                                  <a:pt x="6858952" y="125996"/>
                                </a:lnTo>
                                <a:lnTo>
                                  <a:pt x="6849050" y="76954"/>
                                </a:lnTo>
                                <a:lnTo>
                                  <a:pt x="6822047" y="36904"/>
                                </a:lnTo>
                                <a:lnTo>
                                  <a:pt x="6781998" y="9901"/>
                                </a:lnTo>
                                <a:lnTo>
                                  <a:pt x="6732955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870366" y="128817"/>
                            <a:ext cx="56324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317157" y="128817"/>
                            <a:ext cx="80708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6511" y="910821"/>
                            <a:ext cx="6768465" cy="696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 w:line="249" w:lineRule="auto"/>
                                <w:ind w:firstLine="0" w:left="0" w:right="18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B17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están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sujetos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cambio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según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disponibilidad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momento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tour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operador.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ciertas fechas, los hoteles propuestos no están disponibles o aplican suplementos debido a eventos anuales preestablecidos. En esta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situación, se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mencionará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momento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confirmaremos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disponibles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misma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categoría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 los mencionados o les informaremos de los suplementos aplicables.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565710" y="437717"/>
                            <a:ext cx="2296795" cy="360045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3"/>
                                <w:ind w:firstLine="0" w:left="0" w:right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Primera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285711" y="437717"/>
                            <a:ext cx="2280285" cy="36004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firstLine="0" w:left="117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Chelsea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Hotel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711" y="437717"/>
                            <a:ext cx="2280285" cy="360045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3"/>
                                <w:ind w:firstLine="0" w:left="0" w:right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Toronto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285711" y="5717"/>
                            <a:ext cx="2280285" cy="432434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2"/>
                                <w:ind w:firstLine="0" w:left="0" w:right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HOTEL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Heading1"/>
        <w:spacing w:before="449"/>
        <w:ind w:left="363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136" w:line="266" w:lineRule="auto"/>
        <w:ind w:hanging="360" w:left="716" w:right="354"/>
        <w:jc w:val="both"/>
        <w:rPr>
          <w:color w:val="020203"/>
          <w:sz w:val="22"/>
        </w:rPr>
      </w:pPr>
      <w:r>
        <w:rPr>
          <w:color w:val="020203"/>
          <w:sz w:val="22"/>
        </w:rPr>
        <w:t>Precio desde ejemplo fue cotizado del 21 al 25 de octubre de 2026,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 persona en ocupación doble en moneda indicada, sujeto a disponibilidad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0" w:line="251" w:lineRule="exact"/>
        <w:ind w:hanging="359" w:left="71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2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Fechas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black-out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aplicarse.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2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6" w:val="left"/>
        </w:tabs>
        <w:spacing w:after="0" w:before="27" w:line="240" w:lineRule="auto"/>
        <w:ind w:hanging="360" w:left="71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BodyText"/>
        <w:spacing w:before="50"/>
      </w:pPr>
    </w:p>
    <w:p>
      <w:pPr>
        <w:pStyle w:val="BodyText"/>
        <w:spacing w:before="0" w:line="249" w:lineRule="auto"/>
        <w:ind w:left="356" w:right="768"/>
      </w:pPr>
      <w:r>
        <w:rPr/>
        <w:t>Vigencia hasta el 30 de noviembre de 2026. Puede no aplicar en algunas otras fechas como eventos especiales. Solicite su cotización.</w:t>
      </w:r>
    </w:p>
    <w:sectPr>
      <w:pgSz w:h="15840" w:w="12240"/>
      <w:pgMar w:bottom="1360" w:footer="1172" w:header="0" w:left="360" w:right="360" w:top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8000">
          <wp:simplePos x="0" y="0"/>
          <wp:positionH relativeFrom="page">
            <wp:posOffset>3148507</wp:posOffset>
          </wp:positionH>
          <wp:positionV relativeFrom="page">
            <wp:posOffset>9181795</wp:posOffset>
          </wp:positionV>
          <wp:extent cx="1471200" cy="42119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2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4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35"/>
      <w:ind w:left="4565" w:right="1822" w:firstLine="4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2026-08-04T17:01:12Z</dcterms:created>
  <dcterms:modified xsi:type="dcterms:W3CDTF">2026-08-04T17:01:12Z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2026-08-04T00:00:00Z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2026-08-04T00:00:00Z</vt:filetime>
  </property>
  <property fmtid="{D5CDD505-2E9C-101B-9397-08002B2CF9AE}" name="NXPowerLiteLastOptimized" pid="6">
    <vt:lpwstr>78465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