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80"/>
        <w:rPr>
          <w:sz w:val="56"/>
        </w:rPr>
      </w:pPr>
      <w:r>
        <w:rPr>
          <w:sz w:val="5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pPr>
      <w:r>
        <w:rPr>
          <w:color w:val="059ED8"/>
          <w:w w:val="105"/>
        </w:rPr>
        <w:t>LIMA</w:t>
      </w:r>
      <w:r>
        <w:rPr>
          <w:color w:val="059ED8"/>
          <w:spacing w:val="12"/>
          <w:w w:val="105"/>
        </w:rPr>
        <w:t> </w:t>
      </w:r>
      <w:r>
        <w:rPr>
          <w:color w:val="059ED8"/>
          <w:w w:val="105"/>
        </w:rPr>
        <w:t>GASTTPMÓMICO</w:t>
      </w:r>
      <w:r>
        <w:rPr>
          <w:color w:val="059ED8"/>
          <w:spacing w:val="12"/>
          <w:w w:val="105"/>
        </w:rPr>
        <w:t> </w:t>
      </w:r>
      <w:r>
        <w:rPr>
          <w:color w:val="059ED8"/>
          <w:spacing w:val="-4"/>
          <w:w w:val="105"/>
        </w:rPr>
        <w:t>2026</w:t>
      </w:r>
    </w:p>
    <w:p>
      <w:pPr>
        <w:spacing w:before="254"/>
        <w:ind w:firstLine="0" w:left="2753" w:right="3"/>
        <w:jc w:val="center"/>
        <w:rPr>
          <w:sz w:val="20"/>
        </w:rPr>
      </w:pPr>
      <w:r>
        <w:rPr>
          <w:spacing w:val="-4"/>
          <w:sz w:val="20"/>
        </w:rPr>
        <w:t>LIMA</w:t>
      </w:r>
    </w:p>
    <w:p>
      <w:pPr>
        <w:pStyle w:val="BodyText"/>
        <w:spacing w:before="11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231259</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2753" w:right="32"/>
        <w:jc w:val="center"/>
        <w:rPr>
          <w:sz w:val="28"/>
        </w:rPr>
      </w:pPr>
      <w:r>
        <w:rPr>
          <w:color w:val="039ED9"/>
          <w:sz w:val="28"/>
        </w:rPr>
        <w:t>DURACIÓN:</w:t>
      </w:r>
      <w:r>
        <w:rPr>
          <w:color w:val="039ED9"/>
          <w:spacing w:val="23"/>
          <w:sz w:val="28"/>
        </w:rPr>
        <w:t> </w:t>
      </w:r>
      <w:r>
        <w:rPr>
          <w:color w:val="039ED9"/>
          <w:sz w:val="28"/>
        </w:rPr>
        <w:t>04</w:t>
      </w:r>
      <w:r>
        <w:rPr>
          <w:color w:val="039ED9"/>
          <w:spacing w:val="24"/>
          <w:sz w:val="28"/>
        </w:rPr>
        <w:t> </w:t>
      </w:r>
      <w:r>
        <w:rPr>
          <w:color w:val="039ED9"/>
          <w:spacing w:val="-4"/>
          <w:sz w:val="28"/>
        </w:rPr>
        <w:t>DÍAS</w:t>
      </w:r>
    </w:p>
    <w:p>
      <w:pPr>
        <w:spacing w:before="32"/>
        <w:ind w:firstLine="0" w:left="2753" w:right="32"/>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80761</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85"/>
      </w:pPr>
    </w:p>
    <w:p>
      <w:pPr>
        <w:pStyle w:val="BodyText"/>
        <w:spacing w:before="0"/>
        <w:ind w:left="3131"/>
        <w:jc w:val="both"/>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BodyText"/>
        <w:spacing w:before="29"/>
      </w:pPr>
    </w:p>
    <w:p>
      <w:pPr>
        <w:pStyle w:val="Heading1"/>
        <w:ind w:left="3131"/>
      </w:pPr>
      <w:r>
        <w:rPr>
          <w:color w:val="059ED8"/>
          <w:spacing w:val="-2"/>
          <w:w w:val="105"/>
        </w:rPr>
        <w:t>ITINERARIO</w:t>
      </w:r>
    </w:p>
    <w:p>
      <w:pPr>
        <w:pStyle w:val="BodyText"/>
        <w:spacing w:before="83"/>
        <w:ind w:left="3121"/>
        <w:jc w:val="both"/>
      </w:pPr>
      <w:r>
        <w:rPr/>
        <w:t>DÍA</w:t>
      </w:r>
      <w:r>
        <w:rPr>
          <w:spacing w:val="-13"/>
        </w:rPr>
        <w:t> </w:t>
      </w:r>
      <w:r>
        <w:rPr/>
        <w:t>01:</w:t>
      </w:r>
      <w:r>
        <w:rPr>
          <w:spacing w:val="-13"/>
        </w:rPr>
        <w:t> </w:t>
      </w:r>
      <w:r>
        <w:rPr/>
        <w:t>LIMA</w:t>
      </w:r>
      <w:r>
        <w:rPr>
          <w:spacing w:val="-13"/>
        </w:rPr>
        <w:t> </w:t>
      </w:r>
      <w:r>
        <w:rPr/>
        <w:t>–</w:t>
      </w:r>
      <w:r>
        <w:rPr>
          <w:spacing w:val="-13"/>
        </w:rPr>
        <w:t> </w:t>
      </w:r>
      <w:r>
        <w:rPr/>
        <w:t>CENA</w:t>
      </w:r>
      <w:r>
        <w:rPr>
          <w:spacing w:val="-13"/>
        </w:rPr>
        <w:t> </w:t>
      </w:r>
      <w:r>
        <w:rPr/>
        <w:t>EN</w:t>
      </w:r>
      <w:r>
        <w:rPr>
          <w:spacing w:val="-13"/>
        </w:rPr>
        <w:t> </w:t>
      </w:r>
      <w:r>
        <w:rPr/>
        <w:t>HUACA</w:t>
      </w:r>
      <w:r>
        <w:rPr>
          <w:spacing w:val="-13"/>
        </w:rPr>
        <w:t> </w:t>
      </w:r>
      <w:r>
        <w:rPr>
          <w:spacing w:val="-2"/>
        </w:rPr>
        <w:t>PUCLLANA</w:t>
      </w:r>
    </w:p>
    <w:p>
      <w:pPr>
        <w:pStyle w:val="BodyText"/>
        <w:ind w:left="3121"/>
        <w:jc w:val="both"/>
      </w:pPr>
      <w:r>
        <w:rPr/>
        <w:t>Vuelo</w:t>
      </w:r>
      <w:r>
        <w:rPr>
          <w:spacing w:val="-12"/>
        </w:rPr>
        <w:t> </w:t>
      </w:r>
      <w:r>
        <w:rPr/>
        <w:t>doméstico</w:t>
      </w:r>
      <w:r>
        <w:rPr>
          <w:spacing w:val="-12"/>
        </w:rPr>
        <w:t> </w:t>
      </w:r>
      <w:r>
        <w:rPr/>
        <w:t>a</w:t>
      </w:r>
      <w:r>
        <w:rPr>
          <w:spacing w:val="-11"/>
        </w:rPr>
        <w:t> </w:t>
      </w:r>
      <w:r>
        <w:rPr>
          <w:spacing w:val="-4"/>
        </w:rPr>
        <w:t>Lima.</w:t>
      </w:r>
    </w:p>
    <w:p>
      <w:pPr>
        <w:pStyle w:val="BodyText"/>
        <w:spacing w:line="249" w:lineRule="auto"/>
        <w:ind w:left="3121" w:right="376"/>
        <w:jc w:val="both"/>
      </w:pPr>
      <w:r>
        <w:rPr/>
        <w:t>A su llegada al Aeropuerto Internacional Jorge Chávez de Lima, un transporte y un representante lo recogerán para trasladarlo al hotel seleccionado.</w:t>
      </w:r>
    </w:p>
    <w:p>
      <w:pPr>
        <w:pStyle w:val="BodyText"/>
        <w:spacing w:before="2" w:line="249" w:lineRule="auto"/>
        <w:ind w:left="3121" w:right="376"/>
        <w:jc w:val="both"/>
      </w:pPr>
      <w:r>
        <w:rPr/>
        <w:t>Un servicio de transporte privado se encargará de recogerlo en su hotel y lo llevará al restaurante de su elección. Una vez finalizada su comida, será trasladado de regreso a su </w:t>
      </w:r>
      <w:r>
        <w:rPr>
          <w:spacing w:val="-2"/>
        </w:rPr>
        <w:t>hotel.</w:t>
      </w:r>
    </w:p>
    <w:p>
      <w:pPr>
        <w:pStyle w:val="BodyText"/>
        <w:spacing w:before="3" w:line="249" w:lineRule="auto"/>
        <w:ind w:left="3121" w:right="376"/>
        <w:jc w:val="both"/>
      </w:pPr>
      <w:r>
        <w:rPr/>
        <w:t>Disfrutará de una cena el restaurante de la Huaca Pucllana que está situado en el complejo de una pirámide construida con adobe por los antiguos habitantes de Lima hace más de 1500 años. El restaurante presenta un diseño de estilo colonial rústico, y ofrece un tipo de comida fusión peruana.</w:t>
      </w:r>
    </w:p>
    <w:p>
      <w:pPr>
        <w:pStyle w:val="BodyText"/>
        <w:spacing w:before="14"/>
      </w:pPr>
    </w:p>
    <w:p>
      <w:pPr>
        <w:pStyle w:val="BodyText"/>
        <w:spacing w:before="0"/>
        <w:ind w:left="3121"/>
        <w:jc w:val="both"/>
      </w:pPr>
      <w:r>
        <w:rPr/>
        <w:t>DÍA</w:t>
      </w:r>
      <w:r>
        <w:rPr>
          <w:spacing w:val="-7"/>
        </w:rPr>
        <w:t> </w:t>
      </w:r>
      <w:r>
        <w:rPr/>
        <w:t>2:</w:t>
      </w:r>
      <w:r>
        <w:rPr>
          <w:spacing w:val="-7"/>
        </w:rPr>
        <w:t> </w:t>
      </w:r>
      <w:r>
        <w:rPr/>
        <w:t>LIMA</w:t>
      </w:r>
      <w:r>
        <w:rPr>
          <w:spacing w:val="-6"/>
        </w:rPr>
        <w:t> </w:t>
      </w:r>
      <w:r>
        <w:rPr/>
        <w:t>-</w:t>
      </w:r>
      <w:r>
        <w:rPr>
          <w:spacing w:val="-7"/>
        </w:rPr>
        <w:t> </w:t>
      </w:r>
      <w:r>
        <w:rPr/>
        <w:t>EXPERIENCIA</w:t>
      </w:r>
      <w:r>
        <w:rPr>
          <w:spacing w:val="-6"/>
        </w:rPr>
        <w:t> </w:t>
      </w:r>
      <w:r>
        <w:rPr/>
        <w:t>GASTRONÓMICA,</w:t>
      </w:r>
      <w:r>
        <w:rPr>
          <w:spacing w:val="-5"/>
        </w:rPr>
        <w:t> </w:t>
      </w:r>
      <w:r>
        <w:rPr/>
        <w:t>CITY</w:t>
      </w:r>
      <w:r>
        <w:rPr>
          <w:spacing w:val="-6"/>
        </w:rPr>
        <w:t> </w:t>
      </w:r>
      <w:r>
        <w:rPr/>
        <w:t>TOURS</w:t>
      </w:r>
      <w:r>
        <w:rPr>
          <w:spacing w:val="-4"/>
        </w:rPr>
        <w:t> </w:t>
      </w:r>
      <w:r>
        <w:rPr/>
        <w:t>Y</w:t>
      </w:r>
      <w:r>
        <w:rPr>
          <w:spacing w:val="-6"/>
        </w:rPr>
        <w:t> </w:t>
      </w:r>
      <w:r>
        <w:rPr/>
        <w:t>MUSEO</w:t>
      </w:r>
      <w:r>
        <w:rPr>
          <w:spacing w:val="-7"/>
        </w:rPr>
        <w:t> </w:t>
      </w:r>
      <w:r>
        <w:rPr>
          <w:spacing w:val="-2"/>
        </w:rPr>
        <w:t>LARCO.</w:t>
      </w:r>
    </w:p>
    <w:p>
      <w:pPr>
        <w:pStyle w:val="BodyText"/>
        <w:spacing w:line="249" w:lineRule="auto"/>
        <w:ind w:left="3121" w:right="376"/>
        <w:jc w:val="both"/>
      </w:pPr>
      <w:r>
        <w:rPr/>
        <w:t>Explore la vibrante cocina peruana comenzando el día con una visita a un mercado local, donde descubrirá la diversidad de ingredientes que ofrecemos. Luego, se dirigirá a un restaurante de renombre para participar en una clase de coctelería, donde aprenderá a preparar el Pisco Sour, la bebida nacional de Perú. A las 12:00pm, disfrutará de una clase de cocina en la que aprenderá a preparar platos típicos peruanos. Al finalizar, tendrá la oportunidad de degustar las delicias que ha preparado, concluyendo así una inmersiva experiencia en la cultura culinaria de Lima.</w:t>
      </w:r>
    </w:p>
    <w:p>
      <w:pPr>
        <w:pStyle w:val="BodyText"/>
        <w:spacing w:before="18"/>
      </w:pPr>
    </w:p>
    <w:p>
      <w:pPr>
        <w:pStyle w:val="BodyText"/>
        <w:spacing w:before="0" w:line="249" w:lineRule="auto"/>
        <w:ind w:left="3121" w:right="376"/>
        <w:jc w:val="both"/>
      </w:pPr>
      <w:r>
        <w:rPr/>
        <w:t>Por la tarde explorará el casco antiguo de Lima, que fue declarado Patrimonio de la Humanidad por la Unesco. La ruta comienza en la Casa Aliaga, una mansión colonial entregada</w:t>
      </w:r>
      <w:r>
        <w:rPr>
          <w:spacing w:val="27"/>
        </w:rPr>
        <w:t> </w:t>
      </w:r>
      <w:r>
        <w:rPr/>
        <w:t>en</w:t>
      </w:r>
      <w:r>
        <w:rPr>
          <w:spacing w:val="27"/>
        </w:rPr>
        <w:t> </w:t>
      </w:r>
      <w:r>
        <w:rPr/>
        <w:t>1535</w:t>
      </w:r>
      <w:r>
        <w:rPr>
          <w:spacing w:val="27"/>
        </w:rPr>
        <w:t> </w:t>
      </w:r>
      <w:r>
        <w:rPr/>
        <w:t>por</w:t>
      </w:r>
      <w:r>
        <w:rPr>
          <w:spacing w:val="27"/>
        </w:rPr>
        <w:t> </w:t>
      </w:r>
      <w:r>
        <w:rPr/>
        <w:t>el</w:t>
      </w:r>
      <w:r>
        <w:rPr>
          <w:spacing w:val="27"/>
        </w:rPr>
        <w:t> </w:t>
      </w:r>
      <w:r>
        <w:rPr/>
        <w:t>conquistador</w:t>
      </w:r>
      <w:r>
        <w:rPr>
          <w:spacing w:val="27"/>
        </w:rPr>
        <w:t> </w:t>
      </w:r>
      <w:r>
        <w:rPr/>
        <w:t>Francisco</w:t>
      </w:r>
      <w:r>
        <w:rPr>
          <w:spacing w:val="27"/>
        </w:rPr>
        <w:t> </w:t>
      </w:r>
      <w:r>
        <w:rPr/>
        <w:t>Pizarro</w:t>
      </w:r>
      <w:r>
        <w:rPr>
          <w:spacing w:val="27"/>
        </w:rPr>
        <w:t> </w:t>
      </w:r>
      <w:r>
        <w:rPr/>
        <w:t>a</w:t>
      </w:r>
      <w:r>
        <w:rPr>
          <w:spacing w:val="27"/>
        </w:rPr>
        <w:t> </w:t>
      </w:r>
      <w:r>
        <w:rPr/>
        <w:t>Jerónimo</w:t>
      </w:r>
      <w:r>
        <w:rPr>
          <w:spacing w:val="27"/>
        </w:rPr>
        <w:t> </w:t>
      </w:r>
      <w:r>
        <w:rPr/>
        <w:t>de</w:t>
      </w:r>
      <w:r>
        <w:rPr>
          <w:spacing w:val="27"/>
        </w:rPr>
        <w:t> </w:t>
      </w:r>
      <w:r>
        <w:rPr/>
        <w:t>Aliaga.</w:t>
      </w:r>
      <w:r>
        <w:rPr>
          <w:spacing w:val="27"/>
        </w:rPr>
        <w:t> </w:t>
      </w:r>
      <w:r>
        <w:rPr/>
        <w:t>Esta</w:t>
      </w:r>
      <w:r>
        <w:rPr>
          <w:spacing w:val="27"/>
        </w:rPr>
        <w:t> </w:t>
      </w:r>
      <w:r>
        <w:rPr/>
        <w:t>es la única casa de la época que aún pertenece a la misma familia. Después continuará su recorrido por el centro colonial en donde podrá apreciar la Plaza Armas que cuenta con</w:t>
      </w:r>
      <w:r>
        <w:rPr>
          <w:spacing w:val="40"/>
        </w:rPr>
        <w:t> </w:t>
      </w:r>
      <w:r>
        <w:rPr/>
        <w:t>una grandiosa arquitectura construida en el imperio español. Además, podrá ver la famosa Catedral</w:t>
      </w:r>
      <w:r>
        <w:rPr>
          <w:spacing w:val="-6"/>
        </w:rPr>
        <w:t> </w:t>
      </w:r>
      <w:r>
        <w:rPr/>
        <w:t>que</w:t>
      </w:r>
      <w:r>
        <w:rPr>
          <w:spacing w:val="-6"/>
        </w:rPr>
        <w:t> </w:t>
      </w:r>
      <w:r>
        <w:rPr/>
        <w:t>fue</w:t>
      </w:r>
      <w:r>
        <w:rPr>
          <w:spacing w:val="-6"/>
        </w:rPr>
        <w:t> </w:t>
      </w:r>
      <w:r>
        <w:rPr/>
        <w:t>construida</w:t>
      </w:r>
      <w:r>
        <w:rPr>
          <w:spacing w:val="-6"/>
        </w:rPr>
        <w:t> </w:t>
      </w:r>
      <w:r>
        <w:rPr/>
        <w:t>en</w:t>
      </w:r>
      <w:r>
        <w:rPr>
          <w:spacing w:val="-6"/>
        </w:rPr>
        <w:t> </w:t>
      </w:r>
      <w:r>
        <w:rPr/>
        <w:t>el</w:t>
      </w:r>
      <w:r>
        <w:rPr>
          <w:spacing w:val="-6"/>
        </w:rPr>
        <w:t> </w:t>
      </w:r>
      <w:r>
        <w:rPr/>
        <w:t>siglo</w:t>
      </w:r>
      <w:r>
        <w:rPr>
          <w:spacing w:val="-6"/>
        </w:rPr>
        <w:t> </w:t>
      </w:r>
      <w:r>
        <w:rPr/>
        <w:t>XVI.</w:t>
      </w:r>
      <w:r>
        <w:rPr>
          <w:spacing w:val="-6"/>
        </w:rPr>
        <w:t> </w:t>
      </w:r>
      <w:r>
        <w:rPr/>
        <w:t>Terminará</w:t>
      </w:r>
      <w:r>
        <w:rPr>
          <w:spacing w:val="-6"/>
        </w:rPr>
        <w:t> </w:t>
      </w:r>
      <w:r>
        <w:rPr/>
        <w:t>el</w:t>
      </w:r>
      <w:r>
        <w:rPr>
          <w:spacing w:val="-6"/>
        </w:rPr>
        <w:t> </w:t>
      </w:r>
      <w:r>
        <w:rPr/>
        <w:t>paseo</w:t>
      </w:r>
      <w:r>
        <w:rPr>
          <w:spacing w:val="-6"/>
        </w:rPr>
        <w:t> </w:t>
      </w:r>
      <w:r>
        <w:rPr/>
        <w:t>en</w:t>
      </w:r>
      <w:r>
        <w:rPr>
          <w:spacing w:val="-6"/>
        </w:rPr>
        <w:t> </w:t>
      </w:r>
      <w:r>
        <w:rPr/>
        <w:t>el</w:t>
      </w:r>
      <w:r>
        <w:rPr>
          <w:spacing w:val="-6"/>
        </w:rPr>
        <w:t> </w:t>
      </w:r>
      <w:r>
        <w:rPr/>
        <w:t>Museo</w:t>
      </w:r>
      <w:r>
        <w:rPr>
          <w:spacing w:val="-6"/>
        </w:rPr>
        <w:t> </w:t>
      </w:r>
      <w:r>
        <w:rPr/>
        <w:t>Larco, ha</w:t>
      </w:r>
      <w:r>
        <w:rPr>
          <w:spacing w:val="-6"/>
        </w:rPr>
        <w:t> </w:t>
      </w:r>
      <w:r>
        <w:rPr/>
        <w:t>sido considerado</w:t>
      </w:r>
      <w:r>
        <w:rPr>
          <w:spacing w:val="-6"/>
        </w:rPr>
        <w:t> </w:t>
      </w:r>
      <w:r>
        <w:rPr/>
        <w:t>dentro</w:t>
      </w:r>
      <w:r>
        <w:rPr>
          <w:spacing w:val="-6"/>
        </w:rPr>
        <w:t> </w:t>
      </w:r>
      <w:r>
        <w:rPr/>
        <w:t>de</w:t>
      </w:r>
      <w:r>
        <w:rPr>
          <w:spacing w:val="-6"/>
        </w:rPr>
        <w:t> </w:t>
      </w:r>
      <w:r>
        <w:rPr/>
        <w:t>los</w:t>
      </w:r>
      <w:r>
        <w:rPr>
          <w:spacing w:val="-6"/>
        </w:rPr>
        <w:t> </w:t>
      </w:r>
      <w:r>
        <w:rPr/>
        <w:t>25</w:t>
      </w:r>
      <w:r>
        <w:rPr>
          <w:spacing w:val="-6"/>
        </w:rPr>
        <w:t> </w:t>
      </w:r>
      <w:r>
        <w:rPr/>
        <w:t>mejores</w:t>
      </w:r>
      <w:r>
        <w:rPr>
          <w:spacing w:val="-6"/>
        </w:rPr>
        <w:t> </w:t>
      </w:r>
      <w:r>
        <w:rPr/>
        <w:t>museos</w:t>
      </w:r>
      <w:r>
        <w:rPr>
          <w:spacing w:val="-6"/>
        </w:rPr>
        <w:t> </w:t>
      </w:r>
      <w:r>
        <w:rPr/>
        <w:t>del</w:t>
      </w:r>
      <w:r>
        <w:rPr>
          <w:spacing w:val="-6"/>
        </w:rPr>
        <w:t> </w:t>
      </w:r>
      <w:r>
        <w:rPr/>
        <w:t>mundo</w:t>
      </w:r>
      <w:r>
        <w:rPr>
          <w:spacing w:val="-6"/>
        </w:rPr>
        <w:t> </w:t>
      </w:r>
      <w:r>
        <w:rPr/>
        <w:t>por</w:t>
      </w:r>
      <w:r>
        <w:rPr>
          <w:spacing w:val="-6"/>
        </w:rPr>
        <w:t> </w:t>
      </w:r>
      <w:r>
        <w:rPr/>
        <w:t>usuarios</w:t>
      </w:r>
      <w:r>
        <w:rPr>
          <w:spacing w:val="-6"/>
        </w:rPr>
        <w:t> </w:t>
      </w:r>
      <w:r>
        <w:rPr/>
        <w:t>de</w:t>
      </w:r>
      <w:r>
        <w:rPr>
          <w:spacing w:val="-6"/>
        </w:rPr>
        <w:t> </w:t>
      </w:r>
      <w:r>
        <w:rPr/>
        <w:t>TripAdvisor</w:t>
      </w:r>
      <w:r>
        <w:rPr>
          <w:spacing w:val="-6"/>
        </w:rPr>
        <w:t> </w:t>
      </w:r>
      <w:r>
        <w:rPr/>
        <w:t>y</w:t>
      </w:r>
      <w:r>
        <w:rPr>
          <w:spacing w:val="-6"/>
        </w:rPr>
        <w:t> </w:t>
      </w:r>
      <w:r>
        <w:rPr/>
        <w:t>que contiene una impresionante colección de piezas precolombinas de oro, plata, telares y arte erótico. Finalmente, retornará a su hotel.</w:t>
      </w:r>
    </w:p>
    <w:p>
      <w:pPr>
        <w:pStyle w:val="BodyText"/>
        <w:spacing w:before="20"/>
      </w:pPr>
    </w:p>
    <w:p>
      <w:pPr>
        <w:pStyle w:val="BodyText"/>
        <w:spacing w:before="0" w:line="249" w:lineRule="auto"/>
        <w:ind w:left="3121" w:right="376"/>
        <w:jc w:val="both"/>
      </w:pPr>
      <w:r>
        <w:rPr>
          <w:color w:val="E41B17"/>
        </w:rPr>
        <w:t>*</w:t>
      </w:r>
      <w:r>
        <w:rPr/>
        <w:t>Tener en cuenta que el rango de recojo de este servicio, al estar en compartido, es de 30 minutos desde la hora de inicio.</w:t>
      </w:r>
    </w:p>
    <w:p>
      <w:pPr>
        <w:pStyle w:val="BodyText"/>
        <w:spacing w:before="2"/>
        <w:ind w:left="3121"/>
        <w:jc w:val="both"/>
      </w:pPr>
      <w:r>
        <w:rPr>
          <w:color w:val="E41B17"/>
        </w:rPr>
        <w:t>*</w:t>
      </w:r>
      <w:r>
        <w:rPr/>
        <w:t>El</w:t>
      </w:r>
      <w:r>
        <w:rPr>
          <w:spacing w:val="-3"/>
        </w:rPr>
        <w:t> </w:t>
      </w:r>
      <w:r>
        <w:rPr/>
        <w:t>máximo</w:t>
      </w:r>
      <w:r>
        <w:rPr>
          <w:spacing w:val="-3"/>
        </w:rPr>
        <w:t> </w:t>
      </w:r>
      <w:r>
        <w:rPr/>
        <w:t>de</w:t>
      </w:r>
      <w:r>
        <w:rPr>
          <w:spacing w:val="-2"/>
        </w:rPr>
        <w:t> </w:t>
      </w:r>
      <w:r>
        <w:rPr/>
        <w:t>personas</w:t>
      </w:r>
      <w:r>
        <w:rPr>
          <w:spacing w:val="-3"/>
        </w:rPr>
        <w:t> </w:t>
      </w:r>
      <w:r>
        <w:rPr/>
        <w:t>por</w:t>
      </w:r>
      <w:r>
        <w:rPr>
          <w:spacing w:val="-3"/>
        </w:rPr>
        <w:t> </w:t>
      </w:r>
      <w:r>
        <w:rPr/>
        <w:t>reserva</w:t>
      </w:r>
      <w:r>
        <w:rPr>
          <w:spacing w:val="-2"/>
        </w:rPr>
        <w:t> </w:t>
      </w:r>
      <w:r>
        <w:rPr/>
        <w:t>es</w:t>
      </w:r>
      <w:r>
        <w:rPr>
          <w:spacing w:val="-3"/>
        </w:rPr>
        <w:t> </w:t>
      </w:r>
      <w:r>
        <w:rPr/>
        <w:t>de</w:t>
      </w:r>
      <w:r>
        <w:rPr>
          <w:spacing w:val="-3"/>
        </w:rPr>
        <w:t> </w:t>
      </w:r>
      <w:r>
        <w:rPr>
          <w:spacing w:val="-5"/>
        </w:rPr>
        <w:t>10.</w:t>
      </w:r>
    </w:p>
    <w:p>
      <w:pPr>
        <w:pStyle w:val="BodyText"/>
        <w:spacing w:before="180"/>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275577</wp:posOffset>
            </wp:positionV>
            <wp:extent cx="145359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ind w:left="360"/>
        <w:jc w:val="both"/>
      </w:pPr>
      <w:r>
        <w:rPr/>
        <w:t>DÍA</w:t>
      </w:r>
      <w:r>
        <w:rPr>
          <w:spacing w:val="-3"/>
        </w:rPr>
        <w:t> </w:t>
      </w:r>
      <w:r>
        <w:rPr/>
        <w:t>3:</w:t>
      </w:r>
      <w:r>
        <w:rPr>
          <w:spacing w:val="-3"/>
        </w:rPr>
        <w:t> </w:t>
      </w:r>
      <w:r>
        <w:rPr/>
        <w:t>LIMA</w:t>
      </w:r>
      <w:r>
        <w:rPr>
          <w:spacing w:val="-2"/>
        </w:rPr>
        <w:t> </w:t>
      </w:r>
      <w:r>
        <w:rPr/>
        <w:t>-</w:t>
      </w:r>
      <w:r>
        <w:rPr>
          <w:spacing w:val="-3"/>
        </w:rPr>
        <w:t> </w:t>
      </w:r>
      <w:r>
        <w:rPr/>
        <w:t>DESCUBRIENDO</w:t>
      </w:r>
      <w:r>
        <w:rPr>
          <w:spacing w:val="-2"/>
        </w:rPr>
        <w:t> </w:t>
      </w:r>
      <w:r>
        <w:rPr/>
        <w:t>EL</w:t>
      </w:r>
      <w:r>
        <w:rPr>
          <w:spacing w:val="-3"/>
        </w:rPr>
        <w:t> </w:t>
      </w:r>
      <w:r>
        <w:rPr/>
        <w:t>STREET</w:t>
      </w:r>
      <w:r>
        <w:rPr>
          <w:spacing w:val="-3"/>
        </w:rPr>
        <w:t> </w:t>
      </w:r>
      <w:r>
        <w:rPr/>
        <w:t>FOOD</w:t>
      </w:r>
      <w:r>
        <w:rPr>
          <w:spacing w:val="-2"/>
        </w:rPr>
        <w:t> LIMEÑO</w:t>
      </w:r>
    </w:p>
    <w:p>
      <w:pPr>
        <w:pStyle w:val="BodyText"/>
        <w:spacing w:line="249" w:lineRule="auto"/>
        <w:ind w:left="360" w:right="357"/>
        <w:jc w:val="both"/>
      </w:pPr>
      <w:r>
        <w:rPr>
          <w:spacing w:val="-2"/>
          <w:w w:val="105"/>
        </w:rPr>
        <w:t>Hoy</w:t>
      </w:r>
      <w:r>
        <w:rPr>
          <w:spacing w:val="-6"/>
          <w:w w:val="105"/>
        </w:rPr>
        <w:t> </w:t>
      </w:r>
      <w:r>
        <w:rPr>
          <w:spacing w:val="-2"/>
          <w:w w:val="105"/>
        </w:rPr>
        <w:t>tendrá</w:t>
      </w:r>
      <w:r>
        <w:rPr>
          <w:spacing w:val="-6"/>
          <w:w w:val="105"/>
        </w:rPr>
        <w:t> </w:t>
      </w:r>
      <w:r>
        <w:rPr>
          <w:spacing w:val="-2"/>
          <w:w w:val="105"/>
        </w:rPr>
        <w:t>el</w:t>
      </w:r>
      <w:r>
        <w:rPr>
          <w:spacing w:val="-6"/>
          <w:w w:val="105"/>
        </w:rPr>
        <w:t> </w:t>
      </w:r>
      <w:r>
        <w:rPr>
          <w:spacing w:val="-2"/>
          <w:w w:val="105"/>
        </w:rPr>
        <w:t>privilegio</w:t>
      </w:r>
      <w:r>
        <w:rPr>
          <w:spacing w:val="-6"/>
          <w:w w:val="105"/>
        </w:rPr>
        <w:t> </w:t>
      </w:r>
      <w:r>
        <w:rPr>
          <w:spacing w:val="-2"/>
          <w:w w:val="105"/>
        </w:rPr>
        <w:t>de</w:t>
      </w:r>
      <w:r>
        <w:rPr>
          <w:spacing w:val="-6"/>
          <w:w w:val="105"/>
        </w:rPr>
        <w:t> </w:t>
      </w:r>
      <w:r>
        <w:rPr>
          <w:spacing w:val="-2"/>
          <w:w w:val="105"/>
        </w:rPr>
        <w:t>disfrutar</w:t>
      </w:r>
      <w:r>
        <w:rPr>
          <w:spacing w:val="-6"/>
          <w:w w:val="105"/>
        </w:rPr>
        <w:t> </w:t>
      </w:r>
      <w:r>
        <w:rPr>
          <w:spacing w:val="-2"/>
          <w:w w:val="105"/>
        </w:rPr>
        <w:t>la</w:t>
      </w:r>
      <w:r>
        <w:rPr>
          <w:spacing w:val="-6"/>
          <w:w w:val="105"/>
        </w:rPr>
        <w:t> </w:t>
      </w:r>
      <w:r>
        <w:rPr>
          <w:spacing w:val="-2"/>
          <w:w w:val="105"/>
        </w:rPr>
        <w:t>gastronomía</w:t>
      </w:r>
      <w:r>
        <w:rPr>
          <w:spacing w:val="-6"/>
          <w:w w:val="105"/>
        </w:rPr>
        <w:t> </w:t>
      </w:r>
      <w:r>
        <w:rPr>
          <w:spacing w:val="-2"/>
          <w:w w:val="105"/>
        </w:rPr>
        <w:t>local</w:t>
      </w:r>
      <w:r>
        <w:rPr>
          <w:spacing w:val="-6"/>
          <w:w w:val="105"/>
        </w:rPr>
        <w:t> </w:t>
      </w:r>
      <w:r>
        <w:rPr>
          <w:spacing w:val="-2"/>
          <w:w w:val="105"/>
        </w:rPr>
        <w:t>en</w:t>
      </w:r>
      <w:r>
        <w:rPr>
          <w:spacing w:val="-6"/>
          <w:w w:val="105"/>
        </w:rPr>
        <w:t> </w:t>
      </w:r>
      <w:r>
        <w:rPr>
          <w:spacing w:val="-2"/>
          <w:w w:val="105"/>
        </w:rPr>
        <w:t>Barranco, el</w:t>
      </w:r>
      <w:r>
        <w:rPr>
          <w:spacing w:val="-6"/>
          <w:w w:val="105"/>
        </w:rPr>
        <w:t> </w:t>
      </w:r>
      <w:r>
        <w:rPr>
          <w:spacing w:val="-2"/>
          <w:w w:val="105"/>
        </w:rPr>
        <w:t>distrito</w:t>
      </w:r>
      <w:r>
        <w:rPr>
          <w:spacing w:val="-6"/>
          <w:w w:val="105"/>
        </w:rPr>
        <w:t> </w:t>
      </w:r>
      <w:r>
        <w:rPr>
          <w:spacing w:val="-2"/>
          <w:w w:val="105"/>
        </w:rPr>
        <w:t>tradicional</w:t>
      </w:r>
      <w:r>
        <w:rPr>
          <w:spacing w:val="-6"/>
          <w:w w:val="105"/>
        </w:rPr>
        <w:t> </w:t>
      </w:r>
      <w:r>
        <w:rPr>
          <w:spacing w:val="-2"/>
          <w:w w:val="105"/>
        </w:rPr>
        <w:t>y</w:t>
      </w:r>
      <w:r>
        <w:rPr>
          <w:spacing w:val="-6"/>
          <w:w w:val="105"/>
        </w:rPr>
        <w:t> </w:t>
      </w:r>
      <w:r>
        <w:rPr>
          <w:spacing w:val="-2"/>
          <w:w w:val="105"/>
        </w:rPr>
        <w:t>pintoresco</w:t>
      </w:r>
      <w:r>
        <w:rPr>
          <w:spacing w:val="-6"/>
          <w:w w:val="105"/>
        </w:rPr>
        <w:t> </w:t>
      </w:r>
      <w:r>
        <w:rPr>
          <w:spacing w:val="-2"/>
          <w:w w:val="105"/>
        </w:rPr>
        <w:t>considerado</w:t>
      </w:r>
      <w:r>
        <w:rPr>
          <w:spacing w:val="-6"/>
          <w:w w:val="105"/>
        </w:rPr>
        <w:t> </w:t>
      </w:r>
      <w:r>
        <w:rPr>
          <w:spacing w:val="-2"/>
          <w:w w:val="105"/>
        </w:rPr>
        <w:t>el </w:t>
      </w:r>
      <w:r>
        <w:rPr/>
        <w:t>más</w:t>
      </w:r>
      <w:r>
        <w:rPr>
          <w:spacing w:val="-11"/>
        </w:rPr>
        <w:t> </w:t>
      </w:r>
      <w:r>
        <w:rPr/>
        <w:t>romántico</w:t>
      </w:r>
      <w:r>
        <w:rPr>
          <w:spacing w:val="-11"/>
        </w:rPr>
        <w:t> </w:t>
      </w:r>
      <w:r>
        <w:rPr/>
        <w:t>y</w:t>
      </w:r>
      <w:r>
        <w:rPr>
          <w:spacing w:val="-11"/>
        </w:rPr>
        <w:t> </w:t>
      </w:r>
      <w:r>
        <w:rPr/>
        <w:t>bohemio</w:t>
      </w:r>
      <w:r>
        <w:rPr>
          <w:spacing w:val="-11"/>
        </w:rPr>
        <w:t> </w:t>
      </w:r>
      <w:r>
        <w:rPr/>
        <w:t>de</w:t>
      </w:r>
      <w:r>
        <w:rPr>
          <w:spacing w:val="-11"/>
        </w:rPr>
        <w:t> </w:t>
      </w:r>
      <w:r>
        <w:rPr/>
        <w:t>Lima.</w:t>
      </w:r>
      <w:r>
        <w:rPr>
          <w:spacing w:val="-11"/>
        </w:rPr>
        <w:t> </w:t>
      </w:r>
      <w:r>
        <w:rPr/>
        <w:t>A</w:t>
      </w:r>
      <w:r>
        <w:rPr>
          <w:spacing w:val="-11"/>
        </w:rPr>
        <w:t> </w:t>
      </w:r>
      <w:r>
        <w:rPr/>
        <w:t>principios</w:t>
      </w:r>
      <w:r>
        <w:rPr>
          <w:spacing w:val="-11"/>
        </w:rPr>
        <w:t> </w:t>
      </w:r>
      <w:r>
        <w:rPr/>
        <w:t>del</w:t>
      </w:r>
      <w:r>
        <w:rPr>
          <w:spacing w:val="-11"/>
        </w:rPr>
        <w:t> </w:t>
      </w:r>
      <w:r>
        <w:rPr/>
        <w:t>siglo</w:t>
      </w:r>
      <w:r>
        <w:rPr>
          <w:spacing w:val="-11"/>
        </w:rPr>
        <w:t> </w:t>
      </w:r>
      <w:r>
        <w:rPr/>
        <w:t>pasado,</w:t>
      </w:r>
      <w:r>
        <w:rPr>
          <w:spacing w:val="-6"/>
        </w:rPr>
        <w:t> </w:t>
      </w:r>
      <w:r>
        <w:rPr/>
        <w:t>Barranco</w:t>
      </w:r>
      <w:r>
        <w:rPr>
          <w:spacing w:val="-11"/>
        </w:rPr>
        <w:t> </w:t>
      </w:r>
      <w:r>
        <w:rPr/>
        <w:t>albergó</w:t>
      </w:r>
      <w:r>
        <w:rPr>
          <w:spacing w:val="-11"/>
        </w:rPr>
        <w:t> </w:t>
      </w:r>
      <w:r>
        <w:rPr/>
        <w:t>las</w:t>
      </w:r>
      <w:r>
        <w:rPr>
          <w:spacing w:val="-11"/>
        </w:rPr>
        <w:t> </w:t>
      </w:r>
      <w:r>
        <w:rPr/>
        <w:t>residencias</w:t>
      </w:r>
      <w:r>
        <w:rPr>
          <w:spacing w:val="-11"/>
        </w:rPr>
        <w:t> </w:t>
      </w:r>
      <w:r>
        <w:rPr/>
        <w:t>de</w:t>
      </w:r>
      <w:r>
        <w:rPr>
          <w:spacing w:val="-11"/>
        </w:rPr>
        <w:t> </w:t>
      </w:r>
      <w:r>
        <w:rPr/>
        <w:t>verano</w:t>
      </w:r>
      <w:r>
        <w:rPr>
          <w:spacing w:val="-11"/>
        </w:rPr>
        <w:t> </w:t>
      </w:r>
      <w:r>
        <w:rPr/>
        <w:t>de</w:t>
      </w:r>
      <w:r>
        <w:rPr>
          <w:spacing w:val="-11"/>
        </w:rPr>
        <w:t> </w:t>
      </w:r>
      <w:r>
        <w:rPr/>
        <w:t>las</w:t>
      </w:r>
      <w:r>
        <w:rPr>
          <w:spacing w:val="-11"/>
        </w:rPr>
        <w:t> </w:t>
      </w:r>
      <w:r>
        <w:rPr/>
        <w:t>familias </w:t>
      </w:r>
      <w:r>
        <w:rPr>
          <w:w w:val="105"/>
        </w:rPr>
        <w:t>más</w:t>
      </w:r>
      <w:r>
        <w:rPr>
          <w:spacing w:val="-7"/>
          <w:w w:val="105"/>
        </w:rPr>
        <w:t> </w:t>
      </w:r>
      <w:r>
        <w:rPr>
          <w:w w:val="105"/>
        </w:rPr>
        <w:t>adineradas,</w:t>
      </w:r>
      <w:r>
        <w:rPr>
          <w:spacing w:val="-4"/>
          <w:w w:val="105"/>
        </w:rPr>
        <w:t> </w:t>
      </w:r>
      <w:r>
        <w:rPr>
          <w:w w:val="105"/>
        </w:rPr>
        <w:t>dejando</w:t>
      </w:r>
      <w:r>
        <w:rPr>
          <w:spacing w:val="-7"/>
          <w:w w:val="105"/>
        </w:rPr>
        <w:t> </w:t>
      </w:r>
      <w:r>
        <w:rPr>
          <w:w w:val="105"/>
        </w:rPr>
        <w:t>un</w:t>
      </w:r>
      <w:r>
        <w:rPr>
          <w:spacing w:val="-7"/>
          <w:w w:val="105"/>
        </w:rPr>
        <w:t> </w:t>
      </w:r>
      <w:r>
        <w:rPr>
          <w:w w:val="105"/>
        </w:rPr>
        <w:t>legado</w:t>
      </w:r>
      <w:r>
        <w:rPr>
          <w:spacing w:val="-7"/>
          <w:w w:val="105"/>
        </w:rPr>
        <w:t> </w:t>
      </w:r>
      <w:r>
        <w:rPr>
          <w:w w:val="105"/>
        </w:rPr>
        <w:t>arquitectónico</w:t>
      </w:r>
      <w:r>
        <w:rPr>
          <w:spacing w:val="-7"/>
          <w:w w:val="105"/>
        </w:rPr>
        <w:t> </w:t>
      </w:r>
      <w:r>
        <w:rPr>
          <w:w w:val="105"/>
        </w:rPr>
        <w:t>único.</w:t>
      </w:r>
      <w:r>
        <w:rPr>
          <w:spacing w:val="-7"/>
          <w:w w:val="105"/>
        </w:rPr>
        <w:t> </w:t>
      </w:r>
      <w:r>
        <w:rPr>
          <w:w w:val="105"/>
        </w:rPr>
        <w:t>Con</w:t>
      </w:r>
      <w:r>
        <w:rPr>
          <w:spacing w:val="-7"/>
          <w:w w:val="105"/>
        </w:rPr>
        <w:t> </w:t>
      </w:r>
      <w:r>
        <w:rPr>
          <w:w w:val="105"/>
        </w:rPr>
        <w:t>mansiones</w:t>
      </w:r>
      <w:r>
        <w:rPr>
          <w:spacing w:val="-7"/>
          <w:w w:val="105"/>
        </w:rPr>
        <w:t> </w:t>
      </w:r>
      <w:r>
        <w:rPr>
          <w:w w:val="105"/>
        </w:rPr>
        <w:t>del</w:t>
      </w:r>
      <w:r>
        <w:rPr>
          <w:spacing w:val="-7"/>
          <w:w w:val="105"/>
        </w:rPr>
        <w:t> </w:t>
      </w:r>
      <w:r>
        <w:rPr>
          <w:w w:val="105"/>
        </w:rPr>
        <w:t>siglo</w:t>
      </w:r>
      <w:r>
        <w:rPr>
          <w:spacing w:val="-7"/>
          <w:w w:val="105"/>
        </w:rPr>
        <w:t> </w:t>
      </w:r>
      <w:r>
        <w:rPr>
          <w:spacing w:val="10"/>
          <w:w w:val="105"/>
        </w:rPr>
        <w:t>XX,</w:t>
      </w:r>
      <w:r>
        <w:rPr>
          <w:spacing w:val="-4"/>
          <w:w w:val="105"/>
        </w:rPr>
        <w:t> </w:t>
      </w:r>
      <w:r>
        <w:rPr>
          <w:w w:val="105"/>
        </w:rPr>
        <w:t>galerías</w:t>
      </w:r>
      <w:r>
        <w:rPr>
          <w:spacing w:val="-7"/>
          <w:w w:val="105"/>
        </w:rPr>
        <w:t> </w:t>
      </w:r>
      <w:r>
        <w:rPr>
          <w:w w:val="105"/>
        </w:rPr>
        <w:t>de</w:t>
      </w:r>
      <w:r>
        <w:rPr>
          <w:spacing w:val="-7"/>
          <w:w w:val="105"/>
        </w:rPr>
        <w:t> </w:t>
      </w:r>
      <w:r>
        <w:rPr>
          <w:w w:val="105"/>
        </w:rPr>
        <w:t>arte</w:t>
      </w:r>
      <w:r>
        <w:rPr>
          <w:spacing w:val="-7"/>
          <w:w w:val="105"/>
        </w:rPr>
        <w:t> </w:t>
      </w:r>
      <w:r>
        <w:rPr>
          <w:w w:val="105"/>
        </w:rPr>
        <w:t>y</w:t>
      </w:r>
      <w:r>
        <w:rPr>
          <w:spacing w:val="-7"/>
          <w:w w:val="105"/>
        </w:rPr>
        <w:t> </w:t>
      </w:r>
      <w:r>
        <w:rPr>
          <w:w w:val="105"/>
        </w:rPr>
        <w:t>una</w:t>
      </w:r>
      <w:r>
        <w:rPr>
          <w:spacing w:val="-7"/>
          <w:w w:val="105"/>
        </w:rPr>
        <w:t> </w:t>
      </w:r>
      <w:r>
        <w:rPr>
          <w:w w:val="105"/>
        </w:rPr>
        <w:t>vibrante vida</w:t>
      </w:r>
      <w:r>
        <w:rPr>
          <w:spacing w:val="-15"/>
          <w:w w:val="105"/>
        </w:rPr>
        <w:t> </w:t>
      </w:r>
      <w:r>
        <w:rPr>
          <w:w w:val="105"/>
        </w:rPr>
        <w:t>nocturna,</w:t>
      </w:r>
      <w:r>
        <w:rPr>
          <w:spacing w:val="-14"/>
          <w:w w:val="105"/>
        </w:rPr>
        <w:t> </w:t>
      </w:r>
      <w:r>
        <w:rPr>
          <w:w w:val="105"/>
        </w:rPr>
        <w:t>este</w:t>
      </w:r>
      <w:r>
        <w:rPr>
          <w:spacing w:val="-15"/>
          <w:w w:val="105"/>
        </w:rPr>
        <w:t> </w:t>
      </w:r>
      <w:r>
        <w:rPr>
          <w:w w:val="105"/>
        </w:rPr>
        <w:t>distrito</w:t>
      </w:r>
      <w:r>
        <w:rPr>
          <w:spacing w:val="-14"/>
          <w:w w:val="105"/>
        </w:rPr>
        <w:t> </w:t>
      </w:r>
      <w:r>
        <w:rPr>
          <w:w w:val="105"/>
        </w:rPr>
        <w:t>es</w:t>
      </w:r>
      <w:r>
        <w:rPr>
          <w:spacing w:val="-15"/>
          <w:w w:val="105"/>
        </w:rPr>
        <w:t> </w:t>
      </w:r>
      <w:r>
        <w:rPr>
          <w:w w:val="105"/>
        </w:rPr>
        <w:t>uno</w:t>
      </w:r>
      <w:r>
        <w:rPr>
          <w:spacing w:val="-14"/>
          <w:w w:val="105"/>
        </w:rPr>
        <w:t> </w:t>
      </w:r>
      <w:r>
        <w:rPr>
          <w:w w:val="105"/>
        </w:rPr>
        <w:t>de</w:t>
      </w:r>
      <w:r>
        <w:rPr>
          <w:spacing w:val="-15"/>
          <w:w w:val="105"/>
        </w:rPr>
        <w:t> </w:t>
      </w:r>
      <w:r>
        <w:rPr>
          <w:w w:val="105"/>
        </w:rPr>
        <w:t>los</w:t>
      </w:r>
      <w:r>
        <w:rPr>
          <w:spacing w:val="-14"/>
          <w:w w:val="105"/>
        </w:rPr>
        <w:t> </w:t>
      </w:r>
      <w:r>
        <w:rPr>
          <w:w w:val="105"/>
        </w:rPr>
        <w:t>más</w:t>
      </w:r>
      <w:r>
        <w:rPr>
          <w:spacing w:val="-14"/>
          <w:w w:val="105"/>
        </w:rPr>
        <w:t> </w:t>
      </w:r>
      <w:r>
        <w:rPr>
          <w:w w:val="105"/>
        </w:rPr>
        <w:t>encantadores</w:t>
      </w:r>
      <w:r>
        <w:rPr>
          <w:spacing w:val="-15"/>
          <w:w w:val="105"/>
        </w:rPr>
        <w:t> </w:t>
      </w:r>
      <w:r>
        <w:rPr>
          <w:w w:val="105"/>
        </w:rPr>
        <w:t>de</w:t>
      </w:r>
      <w:r>
        <w:rPr>
          <w:spacing w:val="-14"/>
          <w:w w:val="105"/>
        </w:rPr>
        <w:t> </w:t>
      </w:r>
      <w:r>
        <w:rPr>
          <w:w w:val="105"/>
        </w:rPr>
        <w:t>la</w:t>
      </w:r>
      <w:r>
        <w:rPr>
          <w:spacing w:val="-15"/>
          <w:w w:val="105"/>
        </w:rPr>
        <w:t> </w:t>
      </w:r>
      <w:r>
        <w:rPr>
          <w:w w:val="105"/>
        </w:rPr>
        <w:t>capital.</w:t>
      </w:r>
      <w:r>
        <w:rPr>
          <w:spacing w:val="-14"/>
          <w:w w:val="105"/>
        </w:rPr>
        <w:t> </w:t>
      </w:r>
      <w:r>
        <w:rPr>
          <w:w w:val="105"/>
        </w:rPr>
        <w:t>Después</w:t>
      </w:r>
      <w:r>
        <w:rPr>
          <w:spacing w:val="-15"/>
          <w:w w:val="105"/>
        </w:rPr>
        <w:t> </w:t>
      </w:r>
      <w:r>
        <w:rPr>
          <w:w w:val="105"/>
        </w:rPr>
        <w:t>de</w:t>
      </w:r>
      <w:r>
        <w:rPr>
          <w:spacing w:val="-14"/>
          <w:w w:val="105"/>
        </w:rPr>
        <w:t> </w:t>
      </w:r>
      <w:r>
        <w:rPr>
          <w:w w:val="105"/>
        </w:rPr>
        <w:t>recorrer</w:t>
      </w:r>
      <w:r>
        <w:rPr>
          <w:spacing w:val="-14"/>
          <w:w w:val="105"/>
        </w:rPr>
        <w:t> </w:t>
      </w:r>
      <w:r>
        <w:rPr>
          <w:w w:val="105"/>
        </w:rPr>
        <w:t>sus</w:t>
      </w:r>
      <w:r>
        <w:rPr>
          <w:spacing w:val="-15"/>
          <w:w w:val="105"/>
        </w:rPr>
        <w:t> </w:t>
      </w:r>
      <w:r>
        <w:rPr>
          <w:w w:val="105"/>
        </w:rPr>
        <w:t>encantadoras</w:t>
      </w:r>
      <w:r>
        <w:rPr>
          <w:spacing w:val="-14"/>
          <w:w w:val="105"/>
        </w:rPr>
        <w:t> </w:t>
      </w:r>
      <w:r>
        <w:rPr>
          <w:w w:val="105"/>
        </w:rPr>
        <w:t>calles,</w:t>
      </w:r>
      <w:r>
        <w:rPr>
          <w:spacing w:val="-15"/>
          <w:w w:val="105"/>
        </w:rPr>
        <w:t> </w:t>
      </w:r>
      <w:r>
        <w:rPr>
          <w:w w:val="105"/>
        </w:rPr>
        <w:t>se detendrá</w:t>
      </w:r>
      <w:r>
        <w:rPr>
          <w:spacing w:val="-17"/>
          <w:w w:val="105"/>
        </w:rPr>
        <w:t> </w:t>
      </w:r>
      <w:r>
        <w:rPr>
          <w:w w:val="105"/>
        </w:rPr>
        <w:t>en</w:t>
      </w:r>
      <w:r>
        <w:rPr>
          <w:spacing w:val="-14"/>
          <w:w w:val="105"/>
        </w:rPr>
        <w:t> </w:t>
      </w:r>
      <w:r>
        <w:rPr>
          <w:w w:val="105"/>
        </w:rPr>
        <w:t>un</w:t>
      </w:r>
      <w:r>
        <w:rPr>
          <w:spacing w:val="-15"/>
          <w:w w:val="105"/>
        </w:rPr>
        <w:t> </w:t>
      </w:r>
      <w:r>
        <w:rPr>
          <w:w w:val="105"/>
        </w:rPr>
        <w:t>típico</w:t>
      </w:r>
      <w:r>
        <w:rPr>
          <w:spacing w:val="-14"/>
          <w:w w:val="105"/>
        </w:rPr>
        <w:t> </w:t>
      </w:r>
      <w:r>
        <w:rPr>
          <w:w w:val="105"/>
        </w:rPr>
        <w:t>puesto</w:t>
      </w:r>
      <w:r>
        <w:rPr>
          <w:spacing w:val="-15"/>
          <w:w w:val="105"/>
        </w:rPr>
        <w:t> </w:t>
      </w:r>
      <w:r>
        <w:rPr>
          <w:w w:val="105"/>
        </w:rPr>
        <w:t>callejero</w:t>
      </w:r>
      <w:r>
        <w:rPr>
          <w:spacing w:val="-14"/>
          <w:w w:val="105"/>
        </w:rPr>
        <w:t> </w:t>
      </w:r>
      <w:r>
        <w:rPr>
          <w:w w:val="105"/>
        </w:rPr>
        <w:t>de</w:t>
      </w:r>
      <w:r>
        <w:rPr>
          <w:spacing w:val="-15"/>
          <w:w w:val="105"/>
        </w:rPr>
        <w:t> </w:t>
      </w:r>
      <w:r>
        <w:rPr>
          <w:w w:val="105"/>
        </w:rPr>
        <w:t>comida</w:t>
      </w:r>
      <w:r>
        <w:rPr>
          <w:spacing w:val="-14"/>
          <w:w w:val="105"/>
        </w:rPr>
        <w:t> </w:t>
      </w:r>
      <w:r>
        <w:rPr>
          <w:w w:val="105"/>
        </w:rPr>
        <w:t>para</w:t>
      </w:r>
      <w:r>
        <w:rPr>
          <w:spacing w:val="-14"/>
          <w:w w:val="105"/>
        </w:rPr>
        <w:t> </w:t>
      </w:r>
      <w:r>
        <w:rPr>
          <w:w w:val="105"/>
        </w:rPr>
        <w:t>degustar</w:t>
      </w:r>
      <w:r>
        <w:rPr>
          <w:spacing w:val="-15"/>
          <w:w w:val="105"/>
        </w:rPr>
        <w:t> </w:t>
      </w:r>
      <w:r>
        <w:rPr>
          <w:w w:val="105"/>
        </w:rPr>
        <w:t>delicias</w:t>
      </w:r>
      <w:r>
        <w:rPr>
          <w:spacing w:val="-14"/>
          <w:w w:val="105"/>
        </w:rPr>
        <w:t> </w:t>
      </w:r>
      <w:r>
        <w:rPr>
          <w:w w:val="105"/>
        </w:rPr>
        <w:t>locales.</w:t>
      </w:r>
      <w:r>
        <w:rPr>
          <w:spacing w:val="-15"/>
          <w:w w:val="105"/>
        </w:rPr>
        <w:t> </w:t>
      </w:r>
      <w:r>
        <w:rPr>
          <w:w w:val="105"/>
        </w:rPr>
        <w:t>Podrá</w:t>
      </w:r>
      <w:r>
        <w:rPr>
          <w:spacing w:val="-14"/>
          <w:w w:val="105"/>
        </w:rPr>
        <w:t> </w:t>
      </w:r>
      <w:r>
        <w:rPr>
          <w:w w:val="105"/>
        </w:rPr>
        <w:t>probar</w:t>
      </w:r>
      <w:r>
        <w:rPr>
          <w:spacing w:val="-15"/>
          <w:w w:val="105"/>
        </w:rPr>
        <w:t> </w:t>
      </w:r>
      <w:r>
        <w:rPr>
          <w:w w:val="105"/>
        </w:rPr>
        <w:t>el</w:t>
      </w:r>
      <w:r>
        <w:rPr>
          <w:spacing w:val="-14"/>
          <w:w w:val="105"/>
        </w:rPr>
        <w:t> </w:t>
      </w:r>
      <w:r>
        <w:rPr>
          <w:w w:val="105"/>
        </w:rPr>
        <w:t>tradicional</w:t>
      </w:r>
      <w:r>
        <w:rPr>
          <w:spacing w:val="-14"/>
          <w:w w:val="105"/>
        </w:rPr>
        <w:t> </w:t>
      </w:r>
      <w:r>
        <w:rPr>
          <w:w w:val="105"/>
        </w:rPr>
        <w:t>"anticucho", </w:t>
      </w:r>
      <w:r>
        <w:rPr/>
        <w:t>una brocheta de corazón de res marinada con ajo, vinagre y ají panca, así como los exquisitos picarones, un postre icónico </w:t>
      </w:r>
      <w:r>
        <w:rPr>
          <w:w w:val="105"/>
        </w:rPr>
        <w:t>a base de zapallo.</w:t>
      </w:r>
    </w:p>
    <w:p>
      <w:pPr>
        <w:pStyle w:val="BodyText"/>
        <w:spacing w:before="17"/>
      </w:pPr>
    </w:p>
    <w:p>
      <w:pPr>
        <w:pStyle w:val="BodyText"/>
        <w:spacing w:before="1"/>
        <w:ind w:left="360"/>
        <w:jc w:val="both"/>
      </w:pPr>
      <w:r>
        <w:rPr/>
        <w:t>DÍA</w:t>
      </w:r>
      <w:r>
        <w:rPr>
          <w:spacing w:val="-6"/>
        </w:rPr>
        <w:t> </w:t>
      </w:r>
      <w:r>
        <w:rPr/>
        <w:t>4:</w:t>
      </w:r>
      <w:r>
        <w:rPr>
          <w:spacing w:val="-6"/>
        </w:rPr>
        <w:t> </w:t>
      </w:r>
      <w:r>
        <w:rPr/>
        <w:t>LIMA</w:t>
      </w:r>
      <w:r>
        <w:rPr>
          <w:spacing w:val="-6"/>
        </w:rPr>
        <w:t> </w:t>
      </w:r>
      <w:r>
        <w:rPr/>
        <w:t>-</w:t>
      </w:r>
      <w:r>
        <w:rPr>
          <w:spacing w:val="-6"/>
        </w:rPr>
        <w:t> </w:t>
      </w:r>
      <w:r>
        <w:rPr>
          <w:spacing w:val="-2"/>
        </w:rPr>
        <w:t>SALIDA.</w:t>
      </w:r>
    </w:p>
    <w:p>
      <w:pPr>
        <w:pStyle w:val="BodyText"/>
        <w:spacing w:line="249" w:lineRule="auto"/>
        <w:ind w:left="360" w:right="536"/>
      </w:pPr>
      <w:r>
        <w:rPr/>
        <w:t>Un</w:t>
      </w:r>
      <w:r>
        <w:rPr>
          <w:spacing w:val="-1"/>
        </w:rPr>
        <w:t> </w:t>
      </w:r>
      <w:r>
        <w:rPr/>
        <w:t>servicio</w:t>
      </w:r>
      <w:r>
        <w:rPr>
          <w:spacing w:val="-1"/>
        </w:rPr>
        <w:t> </w:t>
      </w:r>
      <w:r>
        <w:rPr/>
        <w:t>de</w:t>
      </w:r>
      <w:r>
        <w:rPr>
          <w:spacing w:val="-1"/>
        </w:rPr>
        <w:t> </w:t>
      </w:r>
      <w:r>
        <w:rPr/>
        <w:t>transporte</w:t>
      </w:r>
      <w:r>
        <w:rPr>
          <w:spacing w:val="-1"/>
        </w:rPr>
        <w:t> </w:t>
      </w:r>
      <w:r>
        <w:rPr/>
        <w:t>lo</w:t>
      </w:r>
      <w:r>
        <w:rPr>
          <w:spacing w:val="-1"/>
        </w:rPr>
        <w:t> </w:t>
      </w:r>
      <w:r>
        <w:rPr/>
        <w:t>llevará</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Jorge</w:t>
      </w:r>
      <w:r>
        <w:rPr>
          <w:spacing w:val="-1"/>
        </w:rPr>
        <w:t> </w:t>
      </w:r>
      <w:r>
        <w:rPr/>
        <w:t>Chávez</w:t>
      </w:r>
      <w:r>
        <w:rPr>
          <w:spacing w:val="-1"/>
        </w:rPr>
        <w:t> </w:t>
      </w:r>
      <w:r>
        <w:rPr/>
        <w:t>de</w:t>
      </w:r>
      <w:r>
        <w:rPr>
          <w:spacing w:val="-1"/>
        </w:rPr>
        <w:t> </w:t>
      </w:r>
      <w:r>
        <w:rPr/>
        <w:t>Lima. Vuelo doméstico desde Lima. FIN DE LOS SERVICIOS</w:t>
      </w:r>
    </w:p>
    <w:p>
      <w:pPr>
        <w:pStyle w:val="BodyText"/>
        <w:spacing w:before="0"/>
      </w:pPr>
    </w:p>
    <w:p>
      <w:pPr>
        <w:pStyle w:val="BodyText"/>
        <w:spacing w:before="3"/>
      </w:pPr>
    </w:p>
    <w:p>
      <w:pPr>
        <w:pStyle w:val="Heading1"/>
        <w:ind w:left="360"/>
        <w:rPr>
          <w:position w:val="-3"/>
        </w:rPr>
      </w:pPr>
      <w:r>
        <w:rPr>
          <w:position w:val="-3"/>
        </w:rPr>
        <w:drawing>
          <wp:anchor allowOverlap="1" behindDoc="0" distB="0" distL="0" distR="0" distT="0" layoutInCell="1" locked="0" relativeHeight="15730688" simplePos="0">
            <wp:simplePos x="0" y="0"/>
            <wp:positionH relativeFrom="page">
              <wp:posOffset>2090585</wp:posOffset>
            </wp:positionH>
            <wp:positionV relativeFrom="paragraph">
              <wp:posOffset>44988</wp:posOffset>
            </wp:positionV>
            <wp:extent cx="222415"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200" simplePos="0">
            <wp:simplePos x="0" y="0"/>
            <wp:positionH relativeFrom="page">
              <wp:posOffset>2424010</wp:posOffset>
            </wp:positionH>
            <wp:positionV relativeFrom="paragraph">
              <wp:posOffset>44988</wp:posOffset>
            </wp:positionV>
            <wp:extent cx="218706"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42"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16" w:val="left"/>
        </w:tabs>
        <w:spacing w:after="0" w:before="108" w:line="240" w:lineRule="auto"/>
        <w:ind w:hanging="360" w:left="716" w:right="0"/>
        <w:jc w:val="left"/>
        <w:rPr>
          <w:sz w:val="22"/>
        </w:rPr>
      </w:pPr>
      <w:r>
        <w:rPr>
          <w:sz w:val="22"/>
        </w:rPr>
        <w:t>3</w:t>
      </w:r>
      <w:r>
        <w:rPr>
          <w:spacing w:val="-1"/>
          <w:sz w:val="22"/>
        </w:rPr>
        <w:t> </w:t>
      </w:r>
      <w:r>
        <w:rPr>
          <w:sz w:val="22"/>
        </w:rPr>
        <w:t>noches en</w:t>
      </w:r>
      <w:r>
        <w:rPr>
          <w:spacing w:val="-1"/>
          <w:sz w:val="22"/>
        </w:rPr>
        <w:t> </w:t>
      </w:r>
      <w:r>
        <w:rPr>
          <w:spacing w:val="-4"/>
          <w:sz w:val="22"/>
        </w:rPr>
        <w:t>Lima</w:t>
      </w:r>
    </w:p>
    <w:p>
      <w:pPr>
        <w:pStyle w:val="ListParagraph"/>
        <w:numPr>
          <w:ilvl w:val="0"/>
          <w:numId w:val="1"/>
        </w:numPr>
        <w:tabs>
          <w:tab w:leader="none" w:pos="716" w:val="left"/>
        </w:tabs>
        <w:spacing w:after="0" w:before="11" w:line="240" w:lineRule="auto"/>
        <w:ind w:hanging="360" w:left="716" w:right="0"/>
        <w:jc w:val="left"/>
        <w:rPr>
          <w:sz w:val="22"/>
        </w:rPr>
      </w:pPr>
      <w:r>
        <w:rPr>
          <w:sz w:val="22"/>
        </w:rPr>
        <w:t>Traslado</w:t>
      </w:r>
      <w:r>
        <w:rPr>
          <w:spacing w:val="1"/>
          <w:sz w:val="22"/>
        </w:rPr>
        <w:t> </w:t>
      </w:r>
      <w:r>
        <w:rPr>
          <w:sz w:val="22"/>
        </w:rPr>
        <w:t>privado</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z w:val="22"/>
        </w:rPr>
        <w:t>Lima</w:t>
      </w:r>
      <w:r>
        <w:rPr>
          <w:spacing w:val="1"/>
          <w:sz w:val="22"/>
        </w:rPr>
        <w:t> </w:t>
      </w:r>
      <w:r>
        <w:rPr>
          <w:sz w:val="22"/>
        </w:rPr>
        <w:t>a</w:t>
      </w:r>
      <w:r>
        <w:rPr>
          <w:spacing w:val="2"/>
          <w:sz w:val="22"/>
        </w:rPr>
        <w:t> </w:t>
      </w:r>
      <w:r>
        <w:rPr>
          <w:sz w:val="22"/>
        </w:rPr>
        <w:t>su</w:t>
      </w:r>
      <w:r>
        <w:rPr>
          <w:spacing w:val="1"/>
          <w:sz w:val="22"/>
        </w:rPr>
        <w:t> </w:t>
      </w:r>
      <w:r>
        <w:rPr>
          <w:sz w:val="22"/>
        </w:rPr>
        <w:t>hotel,</w:t>
      </w:r>
      <w:r>
        <w:rPr>
          <w:spacing w:val="1"/>
          <w:sz w:val="22"/>
        </w:rPr>
        <w:t> </w:t>
      </w:r>
      <w:r>
        <w:rPr>
          <w:sz w:val="22"/>
        </w:rPr>
        <w:t>con</w:t>
      </w:r>
      <w:r>
        <w:rPr>
          <w:spacing w:val="1"/>
          <w:sz w:val="22"/>
        </w:rPr>
        <w:t> </w:t>
      </w:r>
      <w:r>
        <w:rPr>
          <w:sz w:val="22"/>
        </w:rPr>
        <w:t>un</w:t>
      </w:r>
      <w:r>
        <w:rPr>
          <w:spacing w:val="1"/>
          <w:sz w:val="22"/>
        </w:rPr>
        <w:t> </w:t>
      </w:r>
      <w:r>
        <w:rPr>
          <w:spacing w:val="-2"/>
          <w:sz w:val="22"/>
        </w:rPr>
        <w:t>representante</w:t>
      </w:r>
    </w:p>
    <w:p>
      <w:pPr>
        <w:pStyle w:val="ListParagraph"/>
        <w:numPr>
          <w:ilvl w:val="0"/>
          <w:numId w:val="1"/>
        </w:numPr>
        <w:tabs>
          <w:tab w:leader="none" w:pos="716" w:val="left"/>
        </w:tabs>
        <w:spacing w:after="0" w:before="11" w:line="240" w:lineRule="auto"/>
        <w:ind w:hanging="360" w:left="716" w:right="0"/>
        <w:jc w:val="left"/>
        <w:rPr>
          <w:sz w:val="22"/>
        </w:rPr>
      </w:pPr>
      <w:r>
        <w:rPr>
          <w:sz w:val="22"/>
        </w:rPr>
        <w:t>Traslado privado</w:t>
      </w:r>
      <w:r>
        <w:rPr>
          <w:spacing w:val="1"/>
          <w:sz w:val="22"/>
        </w:rPr>
        <w:t> </w:t>
      </w:r>
      <w:r>
        <w:rPr>
          <w:sz w:val="22"/>
        </w:rPr>
        <w:t>de</w:t>
      </w:r>
      <w:r>
        <w:rPr>
          <w:spacing w:val="1"/>
          <w:sz w:val="22"/>
        </w:rPr>
        <w:t> </w:t>
      </w:r>
      <w:r>
        <w:rPr>
          <w:sz w:val="22"/>
        </w:rPr>
        <w:t>ida</w:t>
      </w:r>
      <w:r>
        <w:rPr>
          <w:spacing w:val="1"/>
          <w:sz w:val="22"/>
        </w:rPr>
        <w:t> </w:t>
      </w:r>
      <w:r>
        <w:rPr>
          <w:sz w:val="22"/>
        </w:rPr>
        <w:t>y</w:t>
      </w:r>
      <w:r>
        <w:rPr>
          <w:spacing w:val="1"/>
          <w:sz w:val="22"/>
        </w:rPr>
        <w:t> </w:t>
      </w:r>
      <w:r>
        <w:rPr>
          <w:sz w:val="22"/>
        </w:rPr>
        <w:t>vuelta</w:t>
      </w:r>
      <w:r>
        <w:rPr>
          <w:spacing w:val="1"/>
          <w:sz w:val="22"/>
        </w:rPr>
        <w:t> </w:t>
      </w:r>
      <w:r>
        <w:rPr>
          <w:sz w:val="22"/>
        </w:rPr>
        <w:t>al restaurante</w:t>
      </w:r>
      <w:r>
        <w:rPr>
          <w:spacing w:val="1"/>
          <w:sz w:val="22"/>
        </w:rPr>
        <w:t> </w:t>
      </w:r>
      <w:r>
        <w:rPr>
          <w:sz w:val="22"/>
        </w:rPr>
        <w:t>seleccionado</w:t>
      </w:r>
      <w:r>
        <w:rPr>
          <w:spacing w:val="1"/>
          <w:sz w:val="22"/>
        </w:rPr>
        <w:t> </w:t>
      </w:r>
      <w:r>
        <w:rPr>
          <w:sz w:val="22"/>
        </w:rPr>
        <w:t>en</w:t>
      </w:r>
      <w:r>
        <w:rPr>
          <w:spacing w:val="1"/>
          <w:sz w:val="22"/>
        </w:rPr>
        <w:t> </w:t>
      </w:r>
      <w:r>
        <w:rPr>
          <w:sz w:val="22"/>
        </w:rPr>
        <w:t>Lima</w:t>
      </w:r>
      <w:r>
        <w:rPr>
          <w:spacing w:val="1"/>
          <w:sz w:val="22"/>
        </w:rPr>
        <w:t> </w:t>
      </w:r>
      <w:r>
        <w:rPr>
          <w:sz w:val="22"/>
        </w:rPr>
        <w:t>para</w:t>
      </w:r>
      <w:r>
        <w:rPr>
          <w:spacing w:val="1"/>
          <w:sz w:val="22"/>
        </w:rPr>
        <w:t> </w:t>
      </w:r>
      <w:r>
        <w:rPr>
          <w:sz w:val="22"/>
        </w:rPr>
        <w:t>almuerzo</w:t>
      </w:r>
      <w:r>
        <w:rPr>
          <w:spacing w:val="1"/>
          <w:sz w:val="22"/>
        </w:rPr>
        <w:t> </w:t>
      </w:r>
      <w:r>
        <w:rPr>
          <w:sz w:val="22"/>
        </w:rPr>
        <w:t>o cena</w:t>
      </w:r>
      <w:r>
        <w:rPr>
          <w:spacing w:val="1"/>
          <w:sz w:val="22"/>
        </w:rPr>
        <w:t> </w:t>
      </w:r>
      <w:r>
        <w:rPr>
          <w:sz w:val="22"/>
        </w:rPr>
        <w:t>sólo</w:t>
      </w:r>
      <w:r>
        <w:rPr>
          <w:spacing w:val="1"/>
          <w:sz w:val="22"/>
        </w:rPr>
        <w:t> </w:t>
      </w:r>
      <w:r>
        <w:rPr>
          <w:sz w:val="22"/>
        </w:rPr>
        <w:t>con</w:t>
      </w:r>
      <w:r>
        <w:rPr>
          <w:spacing w:val="1"/>
          <w:sz w:val="22"/>
        </w:rPr>
        <w:t> </w:t>
      </w:r>
      <w:r>
        <w:rPr>
          <w:spacing w:val="-2"/>
          <w:sz w:val="22"/>
        </w:rPr>
        <w:t>chofer</w:t>
      </w:r>
    </w:p>
    <w:p>
      <w:pPr>
        <w:pStyle w:val="ListParagraph"/>
        <w:numPr>
          <w:ilvl w:val="0"/>
          <w:numId w:val="1"/>
        </w:numPr>
        <w:tabs>
          <w:tab w:leader="none" w:pos="716" w:val="left"/>
        </w:tabs>
        <w:spacing w:after="0" w:before="11" w:line="240" w:lineRule="auto"/>
        <w:ind w:hanging="360" w:left="716" w:right="0"/>
        <w:jc w:val="left"/>
        <w:rPr>
          <w:sz w:val="22"/>
        </w:rPr>
      </w:pPr>
      <w:r>
        <w:rPr>
          <w:sz w:val="22"/>
        </w:rPr>
        <w:t>Cena</w:t>
      </w:r>
      <w:r>
        <w:rPr>
          <w:spacing w:val="7"/>
          <w:sz w:val="22"/>
        </w:rPr>
        <w:t> </w:t>
      </w:r>
      <w:r>
        <w:rPr>
          <w:sz w:val="22"/>
        </w:rPr>
        <w:t>menú</w:t>
      </w:r>
      <w:r>
        <w:rPr>
          <w:spacing w:val="7"/>
          <w:sz w:val="22"/>
        </w:rPr>
        <w:t> </w:t>
      </w:r>
      <w:r>
        <w:rPr>
          <w:sz w:val="22"/>
        </w:rPr>
        <w:t>tres</w:t>
      </w:r>
      <w:r>
        <w:rPr>
          <w:spacing w:val="8"/>
          <w:sz w:val="22"/>
        </w:rPr>
        <w:t> </w:t>
      </w:r>
      <w:r>
        <w:rPr>
          <w:sz w:val="22"/>
        </w:rPr>
        <w:t>tiempos</w:t>
      </w:r>
      <w:r>
        <w:rPr>
          <w:spacing w:val="7"/>
          <w:sz w:val="22"/>
        </w:rPr>
        <w:t> </w:t>
      </w:r>
      <w:r>
        <w:rPr>
          <w:sz w:val="22"/>
        </w:rPr>
        <w:t>en</w:t>
      </w:r>
      <w:r>
        <w:rPr>
          <w:spacing w:val="8"/>
          <w:sz w:val="22"/>
        </w:rPr>
        <w:t> </w:t>
      </w:r>
      <w:r>
        <w:rPr>
          <w:sz w:val="22"/>
        </w:rPr>
        <w:t>el</w:t>
      </w:r>
      <w:r>
        <w:rPr>
          <w:spacing w:val="7"/>
          <w:sz w:val="22"/>
        </w:rPr>
        <w:t> </w:t>
      </w:r>
      <w:r>
        <w:rPr>
          <w:sz w:val="22"/>
        </w:rPr>
        <w:t>restaurante</w:t>
      </w:r>
      <w:r>
        <w:rPr>
          <w:spacing w:val="8"/>
          <w:sz w:val="22"/>
        </w:rPr>
        <w:t> </w:t>
      </w:r>
      <w:r>
        <w:rPr>
          <w:sz w:val="22"/>
        </w:rPr>
        <w:t>Huaca</w:t>
      </w:r>
      <w:r>
        <w:rPr>
          <w:spacing w:val="7"/>
          <w:sz w:val="22"/>
        </w:rPr>
        <w:t> </w:t>
      </w:r>
      <w:r>
        <w:rPr>
          <w:spacing w:val="-2"/>
          <w:sz w:val="22"/>
        </w:rPr>
        <w:t>Pucllana</w:t>
      </w:r>
    </w:p>
    <w:p>
      <w:pPr>
        <w:pStyle w:val="ListParagraph"/>
        <w:numPr>
          <w:ilvl w:val="0"/>
          <w:numId w:val="1"/>
        </w:numPr>
        <w:tabs>
          <w:tab w:leader="none" w:pos="716" w:val="left"/>
        </w:tabs>
        <w:spacing w:after="0" w:before="11" w:line="240" w:lineRule="auto"/>
        <w:ind w:hanging="360" w:left="716" w:right="0"/>
        <w:jc w:val="left"/>
        <w:rPr>
          <w:sz w:val="22"/>
        </w:rPr>
      </w:pPr>
      <w:r>
        <w:rPr>
          <w:sz w:val="22"/>
        </w:rPr>
        <w:t>Tour</w:t>
      </w:r>
      <w:r>
        <w:rPr>
          <w:spacing w:val="1"/>
          <w:sz w:val="22"/>
        </w:rPr>
        <w:t> </w:t>
      </w:r>
      <w:r>
        <w:rPr>
          <w:sz w:val="22"/>
        </w:rPr>
        <w:t>compartido</w:t>
      </w:r>
      <w:r>
        <w:rPr>
          <w:spacing w:val="2"/>
          <w:sz w:val="22"/>
        </w:rPr>
        <w:t> </w:t>
      </w:r>
      <w:r>
        <w:rPr>
          <w:sz w:val="22"/>
        </w:rPr>
        <w:t>de</w:t>
      </w:r>
      <w:r>
        <w:rPr>
          <w:spacing w:val="2"/>
          <w:sz w:val="22"/>
        </w:rPr>
        <w:t> </w:t>
      </w:r>
      <w:r>
        <w:rPr>
          <w:sz w:val="22"/>
        </w:rPr>
        <w:t>día</w:t>
      </w:r>
      <w:r>
        <w:rPr>
          <w:spacing w:val="2"/>
          <w:sz w:val="22"/>
        </w:rPr>
        <w:t> </w:t>
      </w:r>
      <w:r>
        <w:rPr>
          <w:sz w:val="22"/>
        </w:rPr>
        <w:t>completo</w:t>
      </w:r>
      <w:r>
        <w:rPr>
          <w:spacing w:val="1"/>
          <w:sz w:val="22"/>
        </w:rPr>
        <w:t> </w:t>
      </w:r>
      <w:r>
        <w:rPr>
          <w:sz w:val="22"/>
        </w:rPr>
        <w:t>gastronómico</w:t>
      </w:r>
      <w:r>
        <w:rPr>
          <w:spacing w:val="2"/>
          <w:sz w:val="22"/>
        </w:rPr>
        <w:t> </w:t>
      </w:r>
      <w:r>
        <w:rPr>
          <w:sz w:val="22"/>
        </w:rPr>
        <w:t>y</w:t>
      </w:r>
      <w:r>
        <w:rPr>
          <w:spacing w:val="2"/>
          <w:sz w:val="22"/>
        </w:rPr>
        <w:t> </w:t>
      </w:r>
      <w:r>
        <w:rPr>
          <w:sz w:val="22"/>
        </w:rPr>
        <w:t>cultural</w:t>
      </w:r>
      <w:r>
        <w:rPr>
          <w:spacing w:val="2"/>
          <w:sz w:val="22"/>
        </w:rPr>
        <w:t> </w:t>
      </w:r>
      <w:r>
        <w:rPr>
          <w:sz w:val="22"/>
        </w:rPr>
        <w:t>en</w:t>
      </w:r>
      <w:r>
        <w:rPr>
          <w:spacing w:val="1"/>
          <w:sz w:val="22"/>
        </w:rPr>
        <w:t> </w:t>
      </w:r>
      <w:r>
        <w:rPr>
          <w:sz w:val="22"/>
        </w:rPr>
        <w:t>Lima</w:t>
      </w:r>
      <w:r>
        <w:rPr>
          <w:spacing w:val="2"/>
          <w:sz w:val="22"/>
        </w:rPr>
        <w:t> </w:t>
      </w:r>
      <w:r>
        <w:rPr>
          <w:sz w:val="22"/>
        </w:rPr>
        <w:t>a</w:t>
      </w:r>
      <w:r>
        <w:rPr>
          <w:spacing w:val="2"/>
          <w:sz w:val="22"/>
        </w:rPr>
        <w:t> </w:t>
      </w:r>
      <w:r>
        <w:rPr>
          <w:sz w:val="22"/>
        </w:rPr>
        <w:t>Casa</w:t>
      </w:r>
      <w:r>
        <w:rPr>
          <w:spacing w:val="2"/>
          <w:sz w:val="22"/>
        </w:rPr>
        <w:t> </w:t>
      </w:r>
      <w:r>
        <w:rPr>
          <w:sz w:val="22"/>
        </w:rPr>
        <w:t>Aliaga,</w:t>
      </w:r>
      <w:r>
        <w:rPr>
          <w:spacing w:val="1"/>
          <w:sz w:val="22"/>
        </w:rPr>
        <w:t> </w:t>
      </w:r>
      <w:r>
        <w:rPr>
          <w:sz w:val="22"/>
        </w:rPr>
        <w:t>Catedral</w:t>
      </w:r>
      <w:r>
        <w:rPr>
          <w:spacing w:val="2"/>
          <w:sz w:val="22"/>
        </w:rPr>
        <w:t> </w:t>
      </w:r>
      <w:r>
        <w:rPr>
          <w:sz w:val="22"/>
        </w:rPr>
        <w:t>y</w:t>
      </w:r>
      <w:r>
        <w:rPr>
          <w:spacing w:val="2"/>
          <w:sz w:val="22"/>
        </w:rPr>
        <w:t> </w:t>
      </w:r>
      <w:r>
        <w:rPr>
          <w:sz w:val="22"/>
        </w:rPr>
        <w:t>Museo</w:t>
      </w:r>
      <w:r>
        <w:rPr>
          <w:spacing w:val="2"/>
          <w:sz w:val="22"/>
        </w:rPr>
        <w:t> </w:t>
      </w:r>
      <w:r>
        <w:rPr>
          <w:spacing w:val="-2"/>
          <w:sz w:val="22"/>
        </w:rPr>
        <w:t>Larco</w:t>
      </w:r>
    </w:p>
    <w:p>
      <w:pPr>
        <w:pStyle w:val="ListParagraph"/>
        <w:numPr>
          <w:ilvl w:val="0"/>
          <w:numId w:val="1"/>
        </w:numPr>
        <w:tabs>
          <w:tab w:leader="none" w:pos="716" w:val="left"/>
        </w:tabs>
        <w:spacing w:after="0" w:before="11" w:line="240" w:lineRule="auto"/>
        <w:ind w:hanging="360" w:left="716" w:right="0"/>
        <w:jc w:val="left"/>
        <w:rPr>
          <w:sz w:val="22"/>
        </w:rPr>
      </w:pPr>
      <w:r>
        <w:rPr>
          <w:sz w:val="22"/>
        </w:rPr>
        <w:t>Experiencia</w:t>
      </w:r>
      <w:r>
        <w:rPr>
          <w:spacing w:val="5"/>
          <w:sz w:val="22"/>
        </w:rPr>
        <w:t> </w:t>
      </w:r>
      <w:r>
        <w:rPr>
          <w:sz w:val="22"/>
        </w:rPr>
        <w:t>de</w:t>
      </w:r>
      <w:r>
        <w:rPr>
          <w:spacing w:val="6"/>
          <w:sz w:val="22"/>
        </w:rPr>
        <w:t> </w:t>
      </w:r>
      <w:r>
        <w:rPr>
          <w:sz w:val="22"/>
        </w:rPr>
        <w:t>medio</w:t>
      </w:r>
      <w:r>
        <w:rPr>
          <w:spacing w:val="5"/>
          <w:sz w:val="22"/>
        </w:rPr>
        <w:t> </w:t>
      </w:r>
      <w:r>
        <w:rPr>
          <w:sz w:val="22"/>
        </w:rPr>
        <w:t>día</w:t>
      </w:r>
      <w:r>
        <w:rPr>
          <w:spacing w:val="6"/>
          <w:sz w:val="22"/>
        </w:rPr>
        <w:t> </w:t>
      </w:r>
      <w:r>
        <w:rPr>
          <w:sz w:val="22"/>
        </w:rPr>
        <w:t>descubriendo</w:t>
      </w:r>
      <w:r>
        <w:rPr>
          <w:spacing w:val="5"/>
          <w:sz w:val="22"/>
        </w:rPr>
        <w:t> </w:t>
      </w:r>
      <w:r>
        <w:rPr>
          <w:sz w:val="22"/>
        </w:rPr>
        <w:t>Barranco</w:t>
      </w:r>
      <w:r>
        <w:rPr>
          <w:spacing w:val="6"/>
          <w:sz w:val="22"/>
        </w:rPr>
        <w:t> </w:t>
      </w:r>
      <w:r>
        <w:rPr>
          <w:sz w:val="22"/>
        </w:rPr>
        <w:t>con</w:t>
      </w:r>
      <w:r>
        <w:rPr>
          <w:spacing w:val="5"/>
          <w:sz w:val="22"/>
        </w:rPr>
        <w:t> </w:t>
      </w:r>
      <w:r>
        <w:rPr>
          <w:sz w:val="22"/>
        </w:rPr>
        <w:t>degustación</w:t>
      </w:r>
      <w:r>
        <w:rPr>
          <w:spacing w:val="6"/>
          <w:sz w:val="22"/>
        </w:rPr>
        <w:t> </w:t>
      </w:r>
      <w:r>
        <w:rPr>
          <w:sz w:val="22"/>
        </w:rPr>
        <w:t>de</w:t>
      </w:r>
      <w:r>
        <w:rPr>
          <w:spacing w:val="5"/>
          <w:sz w:val="22"/>
        </w:rPr>
        <w:t> </w:t>
      </w:r>
      <w:r>
        <w:rPr>
          <w:sz w:val="22"/>
        </w:rPr>
        <w:t>anticuchos</w:t>
      </w:r>
      <w:r>
        <w:rPr>
          <w:spacing w:val="6"/>
          <w:sz w:val="22"/>
        </w:rPr>
        <w:t> </w:t>
      </w:r>
      <w:r>
        <w:rPr>
          <w:sz w:val="22"/>
        </w:rPr>
        <w:t>y</w:t>
      </w:r>
      <w:r>
        <w:rPr>
          <w:spacing w:val="5"/>
          <w:sz w:val="22"/>
        </w:rPr>
        <w:t> </w:t>
      </w:r>
      <w:r>
        <w:rPr>
          <w:spacing w:val="-2"/>
          <w:sz w:val="22"/>
        </w:rPr>
        <w:t>picarones</w:t>
      </w:r>
    </w:p>
    <w:p>
      <w:pPr>
        <w:pStyle w:val="ListParagraph"/>
        <w:numPr>
          <w:ilvl w:val="0"/>
          <w:numId w:val="1"/>
        </w:numPr>
        <w:tabs>
          <w:tab w:leader="none" w:pos="716" w:val="left"/>
        </w:tabs>
        <w:spacing w:after="0" w:before="11" w:line="240" w:lineRule="auto"/>
        <w:ind w:hanging="360" w:left="716" w:right="0"/>
        <w:jc w:val="left"/>
        <w:rPr>
          <w:sz w:val="22"/>
        </w:rPr>
      </w:pPr>
      <w:r>
        <w:rPr>
          <w:sz w:val="22"/>
        </w:rPr>
        <w:t>Traslado privado</w:t>
      </w:r>
      <w:r>
        <w:rPr>
          <w:spacing w:val="1"/>
          <w:sz w:val="22"/>
        </w:rPr>
        <w:t> </w:t>
      </w:r>
      <w:r>
        <w:rPr>
          <w:sz w:val="22"/>
        </w:rPr>
        <w:t>desde su</w:t>
      </w:r>
      <w:r>
        <w:rPr>
          <w:spacing w:val="1"/>
          <w:sz w:val="22"/>
        </w:rPr>
        <w:t> </w:t>
      </w:r>
      <w:r>
        <w:rPr>
          <w:sz w:val="22"/>
        </w:rPr>
        <w:t>hotel al</w:t>
      </w:r>
      <w:r>
        <w:rPr>
          <w:spacing w:val="1"/>
          <w:sz w:val="22"/>
        </w:rPr>
        <w:t> </w:t>
      </w:r>
      <w:r>
        <w:rPr>
          <w:sz w:val="22"/>
        </w:rPr>
        <w:t>aeropuerto de</w:t>
      </w:r>
      <w:r>
        <w:rPr>
          <w:spacing w:val="1"/>
          <w:sz w:val="22"/>
        </w:rPr>
        <w:t> </w:t>
      </w:r>
      <w:r>
        <w:rPr>
          <w:sz w:val="22"/>
        </w:rPr>
        <w:t>Lima con</w:t>
      </w:r>
      <w:r>
        <w:rPr>
          <w:spacing w:val="1"/>
          <w:sz w:val="22"/>
        </w:rPr>
        <w:t> </w:t>
      </w:r>
      <w:r>
        <w:rPr>
          <w:sz w:val="22"/>
        </w:rPr>
        <w:t>chofer </w:t>
      </w:r>
      <w:r>
        <w:rPr>
          <w:spacing w:val="-2"/>
          <w:sz w:val="22"/>
        </w:rPr>
        <w:t>trasladista</w:t>
      </w:r>
    </w:p>
    <w:p>
      <w:pPr>
        <w:pStyle w:val="ListParagraph"/>
        <w:numPr>
          <w:ilvl w:val="0"/>
          <w:numId w:val="1"/>
        </w:numPr>
        <w:tabs>
          <w:tab w:leader="none" w:pos="716" w:val="left"/>
        </w:tabs>
        <w:spacing w:after="0" w:before="11" w:line="240" w:lineRule="auto"/>
        <w:ind w:hanging="360" w:left="716" w:right="0"/>
        <w:jc w:val="left"/>
        <w:rPr>
          <w:sz w:val="22"/>
        </w:rPr>
      </w:pPr>
      <w:r>
        <w:rPr>
          <w:sz w:val="22"/>
        </w:rPr>
        <w:t>Seguro</w:t>
      </w:r>
      <w:r>
        <w:rPr>
          <w:spacing w:val="-2"/>
          <w:sz w:val="22"/>
        </w:rPr>
        <w:t> </w:t>
      </w:r>
      <w:r>
        <w:rPr>
          <w:sz w:val="22"/>
        </w:rPr>
        <w:t>de</w:t>
      </w:r>
      <w:r>
        <w:rPr>
          <w:spacing w:val="-2"/>
          <w:sz w:val="22"/>
        </w:rPr>
        <w:t> viaje</w:t>
      </w:r>
    </w:p>
    <w:p>
      <w:pPr>
        <w:pStyle w:val="BodyText"/>
        <w:spacing w:before="0"/>
      </w:pPr>
    </w:p>
    <w:p>
      <w:pPr>
        <w:pStyle w:val="BodyText"/>
        <w:spacing w:before="115"/>
      </w:pPr>
    </w:p>
    <w:p>
      <w:pPr>
        <w:pStyle w:val="Heading1"/>
        <w:ind w:left="359"/>
        <w:rPr>
          <w:position w:val="-2"/>
        </w:rPr>
      </w:pPr>
      <w:r>
        <w:rPr>
          <w:position w:val="-2"/>
        </w:rPr>
        <w:drawing>
          <wp:anchor allowOverlap="1" behindDoc="0" distB="0" distL="0" distR="0" distT="0" layoutInCell="1" locked="0" relativeHeight="15731712" simplePos="0">
            <wp:simplePos x="0" y="0"/>
            <wp:positionH relativeFrom="page">
              <wp:posOffset>2846158</wp:posOffset>
            </wp:positionH>
            <wp:positionV relativeFrom="paragraph">
              <wp:posOffset>38888</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5" cy="22203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5" cy="22203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6" w:val="left"/>
        </w:tabs>
        <w:spacing w:after="0" w:before="141" w:line="240" w:lineRule="auto"/>
        <w:ind w:hanging="360" w:left="716"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1"/>
        </w:numPr>
        <w:tabs>
          <w:tab w:leader="none" w:pos="716" w:val="left"/>
        </w:tabs>
        <w:spacing w:after="0" w:before="11" w:line="240" w:lineRule="auto"/>
        <w:ind w:hanging="360" w:left="716"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1"/>
        </w:numPr>
        <w:tabs>
          <w:tab w:leader="none" w:pos="716" w:val="left"/>
        </w:tabs>
        <w:spacing w:after="0" w:before="11" w:line="240" w:lineRule="auto"/>
        <w:ind w:hanging="360" w:left="716"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1"/>
        </w:numPr>
        <w:tabs>
          <w:tab w:leader="none" w:pos="716" w:val="left"/>
        </w:tabs>
        <w:spacing w:after="0" w:before="11" w:line="240" w:lineRule="auto"/>
        <w:ind w:hanging="360" w:left="716"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1"/>
        </w:numPr>
        <w:tabs>
          <w:tab w:leader="none" w:pos="716" w:val="left"/>
        </w:tabs>
        <w:spacing w:after="0" w:before="11" w:line="240" w:lineRule="auto"/>
        <w:ind w:hanging="360" w:left="716"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1"/>
        </w:numPr>
        <w:tabs>
          <w:tab w:leader="none" w:pos="716" w:val="left"/>
        </w:tabs>
        <w:spacing w:after="0" w:before="11" w:line="240" w:lineRule="auto"/>
        <w:ind w:hanging="360" w:left="716" w:right="0"/>
        <w:jc w:val="left"/>
        <w:rPr>
          <w:sz w:val="22"/>
        </w:rPr>
      </w:pPr>
      <w:r>
        <w:rPr>
          <w:spacing w:val="-2"/>
          <w:sz w:val="22"/>
        </w:rPr>
        <w:t>Propinas.</w:t>
      </w:r>
    </w:p>
    <w:p>
      <w:pPr>
        <w:pStyle w:val="ListParagraph"/>
        <w:spacing w:after="0" w:line="240" w:lineRule="auto"/>
        <w:jc w:val="left"/>
        <w:rPr>
          <w:sz w:val="22"/>
        </w:rPr>
        <w:sectPr>
          <w:footerReference r:id="rId7" w:type="default"/>
          <w:pgSz w:h="15840" w:w="12240"/>
          <w:pgMar w:bottom="1360" w:footer="1169" w:header="0" w:left="360" w:right="360" w:top="900"/>
        </w:sectPr>
      </w:pPr>
    </w:p>
    <w:p>
      <w:pPr>
        <w:pStyle w:val="Heading1"/>
        <w:spacing w:before="109"/>
      </w:pPr>
      <w:r>
        <w:rPr>
          <w:color w:val="059ED8"/>
          <w:spacing w:val="-2"/>
          <w:w w:val="105"/>
        </w:rPr>
        <w:t>PRECIOS</w:t>
      </w:r>
    </w:p>
    <w:p>
      <w:pPr>
        <w:pStyle w:val="BodyText"/>
        <w:spacing w:before="111"/>
        <w:ind w:left="352"/>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8"/>
        <w:rPr>
          <w:sz w:val="17"/>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153"/>
        <w:gridCol w:w="3541"/>
        <w:gridCol w:w="1360"/>
        <w:gridCol w:w="1360"/>
        <w:gridCol w:w="1360"/>
      </w:tblGrid>
      <w:tr>
        <w:trPr>
          <w:trHeight w:hRule="atLeast" w:val="784"/>
        </w:trPr>
        <w:tc>
          <w:tcPr>
            <w:tcW w:type="dxa" w:w="3153"/>
            <w:shd w:color="auto" w:fill="E5E8EB" w:val="clear"/>
          </w:tcPr>
          <w:p>
            <w:pPr>
              <w:pStyle w:val="TableParagraph"/>
              <w:spacing w:before="12"/>
              <w:rPr>
                <w:sz w:val="22"/>
              </w:rPr>
            </w:pPr>
          </w:p>
          <w:p>
            <w:pPr>
              <w:pStyle w:val="TableParagraph"/>
              <w:ind w:left="679"/>
              <w:rPr>
                <w:sz w:val="22"/>
              </w:rPr>
            </w:pPr>
            <w:r>
              <w:rPr>
                <w:w w:val="90"/>
                <w:sz w:val="22"/>
              </w:rPr>
              <w:t>SALIDAS</w:t>
            </w:r>
            <w:r>
              <w:rPr>
                <w:spacing w:val="33"/>
                <w:sz w:val="22"/>
              </w:rPr>
              <w:t> </w:t>
            </w:r>
            <w:r>
              <w:rPr>
                <w:spacing w:val="-2"/>
                <w:sz w:val="22"/>
              </w:rPr>
              <w:t>DIARIAS</w:t>
            </w:r>
          </w:p>
        </w:tc>
        <w:tc>
          <w:tcPr>
            <w:tcW w:type="dxa" w:w="3541"/>
            <w:shd w:color="auto" w:fill="E5E8EB" w:val="clear"/>
          </w:tcPr>
          <w:p>
            <w:pPr>
              <w:pStyle w:val="TableParagraph"/>
              <w:spacing w:before="12"/>
              <w:rPr>
                <w:sz w:val="22"/>
              </w:rPr>
            </w:pPr>
          </w:p>
          <w:p>
            <w:pPr>
              <w:pStyle w:val="TableParagraph"/>
              <w:ind w:left="2"/>
              <w:jc w:val="center"/>
              <w:rPr>
                <w:sz w:val="22"/>
              </w:rPr>
            </w:pPr>
            <w:r>
              <w:rPr>
                <w:spacing w:val="-2"/>
                <w:sz w:val="22"/>
              </w:rPr>
              <w:t>CATEGORÍA</w:t>
            </w:r>
          </w:p>
        </w:tc>
        <w:tc>
          <w:tcPr>
            <w:tcW w:type="dxa" w:w="1360"/>
            <w:shd w:color="auto" w:fill="E5E8EB" w:val="clear"/>
          </w:tcPr>
          <w:p>
            <w:pPr>
              <w:pStyle w:val="TableParagraph"/>
              <w:spacing w:before="12"/>
              <w:rPr>
                <w:sz w:val="22"/>
              </w:rPr>
            </w:pPr>
          </w:p>
          <w:p>
            <w:pPr>
              <w:pStyle w:val="TableParagraph"/>
              <w:ind w:right="476"/>
              <w:jc w:val="right"/>
              <w:rPr>
                <w:sz w:val="22"/>
              </w:rPr>
            </w:pPr>
            <w:r>
              <w:rPr>
                <w:spacing w:val="-5"/>
                <w:sz w:val="22"/>
              </w:rPr>
              <w:t>SGL</w:t>
            </w:r>
          </w:p>
        </w:tc>
        <w:tc>
          <w:tcPr>
            <w:tcW w:type="dxa" w:w="1360"/>
            <w:shd w:color="auto" w:fill="E5E8EB" w:val="clear"/>
          </w:tcPr>
          <w:p>
            <w:pPr>
              <w:pStyle w:val="TableParagraph"/>
              <w:spacing w:before="12"/>
              <w:rPr>
                <w:sz w:val="22"/>
              </w:rPr>
            </w:pPr>
          </w:p>
          <w:p>
            <w:pPr>
              <w:pStyle w:val="TableParagraph"/>
              <w:ind w:right="462"/>
              <w:jc w:val="right"/>
              <w:rPr>
                <w:sz w:val="22"/>
              </w:rPr>
            </w:pPr>
            <w:r>
              <w:rPr>
                <w:spacing w:val="-5"/>
                <w:sz w:val="22"/>
              </w:rPr>
              <w:t>DBL</w:t>
            </w:r>
          </w:p>
        </w:tc>
        <w:tc>
          <w:tcPr>
            <w:tcW w:type="dxa" w:w="1360"/>
            <w:shd w:color="auto" w:fill="E5E8EB" w:val="clear"/>
          </w:tcPr>
          <w:p>
            <w:pPr>
              <w:pStyle w:val="TableParagraph"/>
              <w:spacing w:before="12"/>
              <w:rPr>
                <w:sz w:val="22"/>
              </w:rPr>
            </w:pPr>
          </w:p>
          <w:p>
            <w:pPr>
              <w:pStyle w:val="TableParagraph"/>
              <w:ind w:left="5"/>
              <w:jc w:val="center"/>
              <w:rPr>
                <w:sz w:val="22"/>
              </w:rPr>
            </w:pPr>
            <w:r>
              <w:rPr>
                <w:spacing w:val="-5"/>
                <w:sz w:val="22"/>
              </w:rPr>
              <w:t>TPL</w:t>
            </w:r>
          </w:p>
        </w:tc>
      </w:tr>
      <w:tr>
        <w:trPr>
          <w:trHeight w:hRule="atLeast" w:val="561"/>
        </w:trPr>
        <w:tc>
          <w:tcPr>
            <w:tcW w:type="dxa" w:w="3153"/>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ind w:left="698"/>
              <w:rPr>
                <w:sz w:val="22"/>
              </w:rPr>
            </w:pPr>
            <w:r>
              <w:rPr>
                <w:spacing w:val="-2"/>
                <w:sz w:val="22"/>
              </w:rPr>
              <w:t>02ENE26-20DIC26</w:t>
            </w:r>
          </w:p>
        </w:tc>
        <w:tc>
          <w:tcPr>
            <w:tcW w:type="dxa" w:w="3541"/>
          </w:tcPr>
          <w:p>
            <w:pPr>
              <w:pStyle w:val="TableParagraph"/>
              <w:spacing w:before="153"/>
              <w:ind w:left="2" w:right="1"/>
              <w:jc w:val="center"/>
              <w:rPr>
                <w:sz w:val="22"/>
              </w:rPr>
            </w:pPr>
            <w:r>
              <w:rPr>
                <w:spacing w:val="-2"/>
                <w:w w:val="105"/>
                <w:sz w:val="22"/>
              </w:rPr>
              <w:t>Turista</w:t>
            </w:r>
          </w:p>
        </w:tc>
        <w:tc>
          <w:tcPr>
            <w:tcW w:type="dxa" w:w="1360"/>
          </w:tcPr>
          <w:p>
            <w:pPr>
              <w:pStyle w:val="TableParagraph"/>
              <w:spacing w:before="153"/>
              <w:ind w:right="514"/>
              <w:jc w:val="right"/>
              <w:rPr>
                <w:sz w:val="22"/>
              </w:rPr>
            </w:pPr>
            <w:r>
              <w:rPr>
                <w:spacing w:val="-5"/>
                <w:sz w:val="22"/>
              </w:rPr>
              <w:t>940</w:t>
            </w:r>
          </w:p>
        </w:tc>
        <w:tc>
          <w:tcPr>
            <w:tcW w:type="dxa" w:w="1360"/>
          </w:tcPr>
          <w:p>
            <w:pPr>
              <w:pStyle w:val="TableParagraph"/>
              <w:spacing w:before="153"/>
              <w:ind w:right="513"/>
              <w:jc w:val="right"/>
              <w:rPr>
                <w:sz w:val="22"/>
              </w:rPr>
            </w:pPr>
            <w:r>
              <w:rPr>
                <w:spacing w:val="-5"/>
                <w:sz w:val="22"/>
              </w:rPr>
              <w:t>585</w:t>
            </w:r>
          </w:p>
        </w:tc>
        <w:tc>
          <w:tcPr>
            <w:tcW w:type="dxa" w:w="1360"/>
          </w:tcPr>
          <w:p>
            <w:pPr>
              <w:pStyle w:val="TableParagraph"/>
              <w:spacing w:before="153"/>
              <w:ind w:left="5"/>
              <w:jc w:val="center"/>
              <w:rPr>
                <w:sz w:val="22"/>
              </w:rPr>
            </w:pPr>
            <w:r>
              <w:rPr>
                <w:spacing w:val="-5"/>
                <w:sz w:val="22"/>
              </w:rPr>
              <w:t>509</w:t>
            </w:r>
          </w:p>
        </w:tc>
      </w:tr>
      <w:tr>
        <w:trPr>
          <w:trHeight w:hRule="atLeast" w:val="561"/>
        </w:trPr>
        <w:tc>
          <w:tcPr>
            <w:tcW w:type="dxa" w:w="3153"/>
            <w:vMerge/>
            <w:tcBorders>
              <w:top w:val="nil"/>
            </w:tcBorders>
          </w:tcPr>
          <w:p>
            <w:pPr>
              <w:rPr>
                <w:sz w:val="2"/>
                <w:szCs w:val="2"/>
              </w:rPr>
            </w:pPr>
          </w:p>
        </w:tc>
        <w:tc>
          <w:tcPr>
            <w:tcW w:type="dxa" w:w="3541"/>
          </w:tcPr>
          <w:p>
            <w:pPr>
              <w:pStyle w:val="TableParagraph"/>
              <w:spacing w:before="153"/>
              <w:ind w:left="2" w:right="1"/>
              <w:jc w:val="center"/>
              <w:rPr>
                <w:sz w:val="22"/>
              </w:rPr>
            </w:pPr>
            <w:r>
              <w:rPr>
                <w:sz w:val="22"/>
              </w:rPr>
              <w:t>Turista</w:t>
            </w:r>
            <w:r>
              <w:rPr>
                <w:spacing w:val="3"/>
                <w:sz w:val="22"/>
              </w:rPr>
              <w:t> </w:t>
            </w:r>
            <w:r>
              <w:rPr>
                <w:spacing w:val="-2"/>
                <w:sz w:val="22"/>
              </w:rPr>
              <w:t>Superior</w:t>
            </w:r>
          </w:p>
        </w:tc>
        <w:tc>
          <w:tcPr>
            <w:tcW w:type="dxa" w:w="1360"/>
          </w:tcPr>
          <w:p>
            <w:pPr>
              <w:pStyle w:val="TableParagraph"/>
              <w:spacing w:before="153"/>
              <w:ind w:right="514"/>
              <w:jc w:val="right"/>
              <w:rPr>
                <w:sz w:val="22"/>
              </w:rPr>
            </w:pPr>
            <w:r>
              <w:rPr>
                <w:spacing w:val="-5"/>
                <w:sz w:val="22"/>
              </w:rPr>
              <w:t>955</w:t>
            </w:r>
          </w:p>
        </w:tc>
        <w:tc>
          <w:tcPr>
            <w:tcW w:type="dxa" w:w="1360"/>
          </w:tcPr>
          <w:p>
            <w:pPr>
              <w:pStyle w:val="TableParagraph"/>
              <w:spacing w:before="153"/>
              <w:ind w:right="513"/>
              <w:jc w:val="right"/>
              <w:rPr>
                <w:sz w:val="22"/>
              </w:rPr>
            </w:pPr>
            <w:r>
              <w:rPr>
                <w:spacing w:val="-5"/>
                <w:sz w:val="22"/>
              </w:rPr>
              <w:t>595</w:t>
            </w:r>
          </w:p>
        </w:tc>
        <w:tc>
          <w:tcPr>
            <w:tcW w:type="dxa" w:w="1360"/>
          </w:tcPr>
          <w:p>
            <w:pPr>
              <w:pStyle w:val="TableParagraph"/>
              <w:spacing w:before="153"/>
              <w:ind w:left="5"/>
              <w:jc w:val="center"/>
              <w:rPr>
                <w:sz w:val="22"/>
              </w:rPr>
            </w:pPr>
            <w:r>
              <w:rPr>
                <w:spacing w:val="-5"/>
                <w:sz w:val="22"/>
              </w:rPr>
              <w:t>560</w:t>
            </w:r>
          </w:p>
        </w:tc>
      </w:tr>
      <w:tr>
        <w:trPr>
          <w:trHeight w:hRule="atLeast" w:val="561"/>
        </w:trPr>
        <w:tc>
          <w:tcPr>
            <w:tcW w:type="dxa" w:w="3153"/>
            <w:vMerge/>
            <w:tcBorders>
              <w:top w:val="nil"/>
            </w:tcBorders>
          </w:tcPr>
          <w:p>
            <w:pPr>
              <w:rPr>
                <w:sz w:val="2"/>
                <w:szCs w:val="2"/>
              </w:rPr>
            </w:pPr>
          </w:p>
        </w:tc>
        <w:tc>
          <w:tcPr>
            <w:tcW w:type="dxa" w:w="3541"/>
          </w:tcPr>
          <w:p>
            <w:pPr>
              <w:pStyle w:val="TableParagraph"/>
              <w:spacing w:before="153"/>
              <w:ind w:left="2" w:right="1"/>
              <w:jc w:val="center"/>
              <w:rPr>
                <w:sz w:val="22"/>
              </w:rPr>
            </w:pPr>
            <w:r>
              <w:rPr>
                <w:spacing w:val="-2"/>
                <w:w w:val="105"/>
                <w:sz w:val="22"/>
              </w:rPr>
              <w:t>Primera</w:t>
            </w:r>
          </w:p>
        </w:tc>
        <w:tc>
          <w:tcPr>
            <w:tcW w:type="dxa" w:w="1360"/>
          </w:tcPr>
          <w:p>
            <w:pPr>
              <w:pStyle w:val="TableParagraph"/>
              <w:spacing w:before="153"/>
              <w:ind w:right="514"/>
              <w:jc w:val="right"/>
              <w:rPr>
                <w:sz w:val="22"/>
              </w:rPr>
            </w:pPr>
            <w:r>
              <w:rPr>
                <w:spacing w:val="-5"/>
                <w:sz w:val="22"/>
              </w:rPr>
              <w:t>999</w:t>
            </w:r>
          </w:p>
        </w:tc>
        <w:tc>
          <w:tcPr>
            <w:tcW w:type="dxa" w:w="1360"/>
          </w:tcPr>
          <w:p>
            <w:pPr>
              <w:pStyle w:val="TableParagraph"/>
              <w:spacing w:before="153"/>
              <w:ind w:right="513"/>
              <w:jc w:val="right"/>
              <w:rPr>
                <w:sz w:val="22"/>
              </w:rPr>
            </w:pPr>
            <w:r>
              <w:rPr>
                <w:spacing w:val="-5"/>
                <w:sz w:val="22"/>
              </w:rPr>
              <w:t>615</w:t>
            </w:r>
          </w:p>
        </w:tc>
        <w:tc>
          <w:tcPr>
            <w:tcW w:type="dxa" w:w="1360"/>
          </w:tcPr>
          <w:p>
            <w:pPr>
              <w:pStyle w:val="TableParagraph"/>
              <w:spacing w:before="153"/>
              <w:ind w:left="5"/>
              <w:jc w:val="center"/>
              <w:rPr>
                <w:sz w:val="22"/>
              </w:rPr>
            </w:pPr>
            <w:r>
              <w:rPr>
                <w:spacing w:val="-5"/>
                <w:sz w:val="22"/>
              </w:rPr>
              <w:t>539</w:t>
            </w:r>
          </w:p>
        </w:tc>
      </w:tr>
      <w:tr>
        <w:trPr>
          <w:trHeight w:hRule="atLeast" w:val="561"/>
        </w:trPr>
        <w:tc>
          <w:tcPr>
            <w:tcW w:type="dxa" w:w="3153"/>
            <w:vMerge/>
            <w:tcBorders>
              <w:top w:val="nil"/>
            </w:tcBorders>
          </w:tcPr>
          <w:p>
            <w:pPr>
              <w:rPr>
                <w:sz w:val="2"/>
                <w:szCs w:val="2"/>
              </w:rPr>
            </w:pPr>
          </w:p>
        </w:tc>
        <w:tc>
          <w:tcPr>
            <w:tcW w:type="dxa" w:w="3541"/>
          </w:tcPr>
          <w:p>
            <w:pPr>
              <w:pStyle w:val="TableParagraph"/>
              <w:spacing w:before="153"/>
              <w:ind w:left="2" w:right="1"/>
              <w:jc w:val="center"/>
              <w:rPr>
                <w:sz w:val="22"/>
              </w:rPr>
            </w:pPr>
            <w:r>
              <w:rPr>
                <w:sz w:val="22"/>
              </w:rPr>
              <w:t>Primera</w:t>
            </w:r>
            <w:r>
              <w:rPr>
                <w:spacing w:val="19"/>
                <w:sz w:val="22"/>
              </w:rPr>
              <w:t> </w:t>
            </w:r>
            <w:r>
              <w:rPr>
                <w:spacing w:val="-2"/>
                <w:sz w:val="22"/>
              </w:rPr>
              <w:t>Superior</w:t>
            </w:r>
          </w:p>
        </w:tc>
        <w:tc>
          <w:tcPr>
            <w:tcW w:type="dxa" w:w="1360"/>
          </w:tcPr>
          <w:p>
            <w:pPr>
              <w:pStyle w:val="TableParagraph"/>
              <w:spacing w:before="153"/>
              <w:ind w:right="460"/>
              <w:jc w:val="right"/>
              <w:rPr>
                <w:sz w:val="22"/>
              </w:rPr>
            </w:pPr>
            <w:r>
              <w:rPr>
                <w:spacing w:val="-4"/>
                <w:sz w:val="22"/>
              </w:rPr>
              <w:t>1105</w:t>
            </w:r>
          </w:p>
        </w:tc>
        <w:tc>
          <w:tcPr>
            <w:tcW w:type="dxa" w:w="1360"/>
          </w:tcPr>
          <w:p>
            <w:pPr>
              <w:pStyle w:val="TableParagraph"/>
              <w:spacing w:before="153"/>
              <w:ind w:right="513"/>
              <w:jc w:val="right"/>
              <w:rPr>
                <w:sz w:val="22"/>
              </w:rPr>
            </w:pPr>
            <w:r>
              <w:rPr>
                <w:spacing w:val="-5"/>
                <w:sz w:val="22"/>
              </w:rPr>
              <w:t>669</w:t>
            </w:r>
          </w:p>
        </w:tc>
        <w:tc>
          <w:tcPr>
            <w:tcW w:type="dxa" w:w="1360"/>
          </w:tcPr>
          <w:p>
            <w:pPr>
              <w:pStyle w:val="TableParagraph"/>
              <w:spacing w:before="153"/>
              <w:ind w:left="5"/>
              <w:jc w:val="center"/>
              <w:rPr>
                <w:sz w:val="22"/>
              </w:rPr>
            </w:pPr>
            <w:r>
              <w:rPr>
                <w:spacing w:val="-5"/>
                <w:sz w:val="22"/>
              </w:rPr>
              <w:t>595</w:t>
            </w:r>
          </w:p>
        </w:tc>
      </w:tr>
      <w:tr>
        <w:trPr>
          <w:trHeight w:hRule="atLeast" w:val="561"/>
        </w:trPr>
        <w:tc>
          <w:tcPr>
            <w:tcW w:type="dxa" w:w="3153"/>
            <w:vMerge/>
            <w:tcBorders>
              <w:top w:val="nil"/>
            </w:tcBorders>
          </w:tcPr>
          <w:p>
            <w:pPr>
              <w:rPr>
                <w:sz w:val="2"/>
                <w:szCs w:val="2"/>
              </w:rPr>
            </w:pPr>
          </w:p>
        </w:tc>
        <w:tc>
          <w:tcPr>
            <w:tcW w:type="dxa" w:w="3541"/>
          </w:tcPr>
          <w:p>
            <w:pPr>
              <w:pStyle w:val="TableParagraph"/>
              <w:spacing w:before="153"/>
              <w:ind w:left="2"/>
              <w:jc w:val="center"/>
              <w:rPr>
                <w:sz w:val="22"/>
              </w:rPr>
            </w:pPr>
            <w:r>
              <w:rPr>
                <w:spacing w:val="-4"/>
                <w:sz w:val="22"/>
              </w:rPr>
              <w:t>Lujo</w:t>
            </w:r>
          </w:p>
        </w:tc>
        <w:tc>
          <w:tcPr>
            <w:tcW w:type="dxa" w:w="1360"/>
          </w:tcPr>
          <w:p>
            <w:pPr>
              <w:pStyle w:val="TableParagraph"/>
              <w:spacing w:before="153"/>
              <w:ind w:right="460"/>
              <w:jc w:val="right"/>
              <w:rPr>
                <w:sz w:val="22"/>
              </w:rPr>
            </w:pPr>
            <w:r>
              <w:rPr>
                <w:spacing w:val="-4"/>
                <w:sz w:val="22"/>
              </w:rPr>
              <w:t>1189</w:t>
            </w:r>
          </w:p>
        </w:tc>
        <w:tc>
          <w:tcPr>
            <w:tcW w:type="dxa" w:w="1360"/>
          </w:tcPr>
          <w:p>
            <w:pPr>
              <w:pStyle w:val="TableParagraph"/>
              <w:spacing w:before="153"/>
              <w:ind w:right="513"/>
              <w:jc w:val="right"/>
              <w:rPr>
                <w:sz w:val="22"/>
              </w:rPr>
            </w:pPr>
            <w:r>
              <w:rPr>
                <w:spacing w:val="-5"/>
                <w:sz w:val="22"/>
              </w:rPr>
              <w:t>709</w:t>
            </w:r>
          </w:p>
        </w:tc>
        <w:tc>
          <w:tcPr>
            <w:tcW w:type="dxa" w:w="1360"/>
          </w:tcPr>
          <w:p>
            <w:pPr>
              <w:pStyle w:val="TableParagraph"/>
              <w:spacing w:before="153"/>
              <w:ind w:left="5"/>
              <w:jc w:val="center"/>
              <w:rPr>
                <w:sz w:val="22"/>
              </w:rPr>
            </w:pPr>
            <w:r>
              <w:rPr>
                <w:spacing w:val="-5"/>
                <w:sz w:val="22"/>
              </w:rPr>
              <w:t>655</w:t>
            </w:r>
          </w:p>
        </w:tc>
      </w:tr>
      <w:tr>
        <w:trPr>
          <w:trHeight w:hRule="atLeast" w:val="561"/>
        </w:trPr>
        <w:tc>
          <w:tcPr>
            <w:tcW w:type="dxa" w:w="6694"/>
            <w:gridSpan w:val="2"/>
          </w:tcPr>
          <w:p>
            <w:pPr>
              <w:pStyle w:val="TableParagraph"/>
              <w:spacing w:before="154"/>
              <w:ind w:left="78"/>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1360"/>
          </w:tcPr>
          <w:p>
            <w:pPr>
              <w:pStyle w:val="TableParagraph"/>
              <w:spacing w:before="154"/>
              <w:ind w:right="513"/>
              <w:jc w:val="right"/>
              <w:rPr>
                <w:sz w:val="22"/>
              </w:rPr>
            </w:pPr>
            <w:r>
              <w:rPr>
                <w:spacing w:val="-5"/>
                <w:sz w:val="22"/>
              </w:rPr>
              <w:t>239</w:t>
            </w:r>
          </w:p>
        </w:tc>
        <w:tc>
          <w:tcPr>
            <w:tcW w:type="dxa" w:w="1360"/>
          </w:tcPr>
          <w:p>
            <w:pPr>
              <w:pStyle w:val="TableParagraph"/>
              <w:spacing w:before="154"/>
              <w:ind w:right="513"/>
              <w:jc w:val="right"/>
              <w:rPr>
                <w:sz w:val="22"/>
              </w:rPr>
            </w:pPr>
            <w:r>
              <w:rPr>
                <w:spacing w:val="-5"/>
                <w:sz w:val="22"/>
              </w:rPr>
              <w:t>125</w:t>
            </w:r>
          </w:p>
        </w:tc>
        <w:tc>
          <w:tcPr>
            <w:tcW w:type="dxa" w:w="1360"/>
          </w:tcPr>
          <w:p>
            <w:pPr>
              <w:pStyle w:val="TableParagraph"/>
              <w:spacing w:before="154"/>
              <w:ind w:left="5"/>
              <w:jc w:val="center"/>
              <w:rPr>
                <w:sz w:val="22"/>
              </w:rPr>
            </w:pPr>
            <w:r>
              <w:rPr>
                <w:spacing w:val="-5"/>
                <w:sz w:val="22"/>
              </w:rPr>
              <w:t>95</w:t>
            </w:r>
          </w:p>
        </w:tc>
      </w:tr>
    </w:tbl>
    <w:p>
      <w:pPr>
        <w:pStyle w:val="BodyText"/>
        <w:spacing w:before="17"/>
      </w:pPr>
    </w:p>
    <w:p>
      <w:pPr>
        <w:pStyle w:val="Heading1"/>
        <w:ind w:left="38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rPr>
          <w:sz w:val="15"/>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25"/>
        <w:gridCol w:w="2070"/>
      </w:tblGrid>
      <w:tr>
        <w:trPr>
          <w:trHeight w:hRule="atLeast" w:val="829"/>
        </w:trPr>
        <w:tc>
          <w:tcPr>
            <w:tcW w:type="dxa" w:w="580"/>
            <w:shd w:color="auto" w:fill="E5E8EB" w:val="clear"/>
          </w:tcPr>
          <w:p>
            <w:pPr>
              <w:pStyle w:val="TableParagraph"/>
              <w:rPr>
                <w:sz w:val="22"/>
              </w:rPr>
            </w:pPr>
          </w:p>
        </w:tc>
        <w:tc>
          <w:tcPr>
            <w:tcW w:type="dxa" w:w="2041"/>
            <w:shd w:color="auto" w:fill="E5E8EB" w:val="clear"/>
          </w:tcPr>
          <w:p>
            <w:pPr>
              <w:pStyle w:val="TableParagraph"/>
              <w:spacing w:before="34"/>
              <w:rPr>
                <w:sz w:val="22"/>
              </w:rPr>
            </w:pPr>
          </w:p>
          <w:p>
            <w:pPr>
              <w:pStyle w:val="TableParagraph"/>
              <w:ind w:left="570"/>
              <w:rPr>
                <w:sz w:val="22"/>
              </w:rPr>
            </w:pPr>
            <w:r>
              <w:rPr>
                <w:spacing w:val="-2"/>
                <w:sz w:val="22"/>
              </w:rPr>
              <w:t>TURISTA</w:t>
            </w:r>
          </w:p>
        </w:tc>
        <w:tc>
          <w:tcPr>
            <w:tcW w:type="dxa" w:w="2041"/>
            <w:shd w:color="auto" w:fill="E5E8EB" w:val="clear"/>
          </w:tcPr>
          <w:p>
            <w:pPr>
              <w:pStyle w:val="TableParagraph"/>
              <w:spacing w:before="155" w:line="249" w:lineRule="auto"/>
              <w:ind w:firstLine="78" w:left="492" w:right="476"/>
              <w:rPr>
                <w:sz w:val="22"/>
              </w:rPr>
            </w:pPr>
            <w:r>
              <w:rPr>
                <w:spacing w:val="-2"/>
                <w:sz w:val="22"/>
              </w:rPr>
              <w:t>TURISTA SUPERIOR</w:t>
            </w:r>
          </w:p>
        </w:tc>
        <w:tc>
          <w:tcPr>
            <w:tcW w:type="dxa" w:w="2041"/>
            <w:shd w:color="auto" w:fill="E5E8EB" w:val="clear"/>
          </w:tcPr>
          <w:p>
            <w:pPr>
              <w:pStyle w:val="TableParagraph"/>
              <w:spacing w:before="34"/>
              <w:rPr>
                <w:sz w:val="22"/>
              </w:rPr>
            </w:pPr>
          </w:p>
          <w:p>
            <w:pPr>
              <w:pStyle w:val="TableParagraph"/>
              <w:ind w:left="535"/>
              <w:rPr>
                <w:sz w:val="22"/>
              </w:rPr>
            </w:pPr>
            <w:r>
              <w:rPr>
                <w:spacing w:val="-2"/>
                <w:sz w:val="22"/>
              </w:rPr>
              <w:t>PRIMERA</w:t>
            </w:r>
          </w:p>
        </w:tc>
        <w:tc>
          <w:tcPr>
            <w:tcW w:type="dxa" w:w="2025"/>
            <w:shd w:color="auto" w:fill="E5E8EB" w:val="clear"/>
          </w:tcPr>
          <w:p>
            <w:pPr>
              <w:pStyle w:val="TableParagraph"/>
              <w:spacing w:before="155" w:line="249" w:lineRule="auto"/>
              <w:ind w:firstLine="43" w:left="484" w:right="468"/>
              <w:rPr>
                <w:sz w:val="22"/>
              </w:rPr>
            </w:pPr>
            <w:r>
              <w:rPr>
                <w:spacing w:val="-2"/>
                <w:sz w:val="22"/>
              </w:rPr>
              <w:t>PRIMERA SUPERIOR</w:t>
            </w:r>
          </w:p>
        </w:tc>
        <w:tc>
          <w:tcPr>
            <w:tcW w:type="dxa" w:w="2070"/>
            <w:shd w:color="auto" w:fill="E5E8EB" w:val="clear"/>
          </w:tcPr>
          <w:p>
            <w:pPr>
              <w:pStyle w:val="TableParagraph"/>
              <w:spacing w:before="34"/>
              <w:rPr>
                <w:sz w:val="22"/>
              </w:rPr>
            </w:pPr>
          </w:p>
          <w:p>
            <w:pPr>
              <w:pStyle w:val="TableParagraph"/>
              <w:ind w:left="1"/>
              <w:jc w:val="center"/>
              <w:rPr>
                <w:sz w:val="22"/>
              </w:rPr>
            </w:pPr>
            <w:r>
              <w:rPr>
                <w:spacing w:val="-4"/>
                <w:sz w:val="22"/>
              </w:rPr>
              <w:t>LUJO</w:t>
            </w:r>
          </w:p>
        </w:tc>
      </w:tr>
      <w:tr>
        <w:trPr>
          <w:trHeight w:hRule="atLeast" w:val="3667"/>
        </w:trPr>
        <w:tc>
          <w:tcPr>
            <w:tcW w:type="dxa" w:w="580"/>
            <w:shd w:color="auto" w:fill="E5E8EB" w:val="clear"/>
            <w:textDirection w:val="btLr"/>
          </w:tcPr>
          <w:p>
            <w:pPr>
              <w:pStyle w:val="TableParagraph"/>
              <w:spacing w:before="161"/>
              <w:jc w:val="center"/>
              <w:rPr>
                <w:sz w:val="22"/>
              </w:rPr>
            </w:pPr>
            <w:r>
              <w:rPr>
                <w:spacing w:val="-4"/>
                <w:sz w:val="22"/>
              </w:rPr>
              <w:t>LIMA</w:t>
            </w:r>
          </w:p>
        </w:tc>
        <w:tc>
          <w:tcPr>
            <w:tcW w:type="dxa" w:w="2041"/>
          </w:tcPr>
          <w:p>
            <w:pPr>
              <w:pStyle w:val="TableParagraph"/>
              <w:rPr>
                <w:sz w:val="22"/>
              </w:rPr>
            </w:pPr>
          </w:p>
          <w:p>
            <w:pPr>
              <w:pStyle w:val="TableParagraph"/>
              <w:spacing w:before="12"/>
              <w:rPr>
                <w:sz w:val="22"/>
              </w:rPr>
            </w:pPr>
          </w:p>
          <w:p>
            <w:pPr>
              <w:pStyle w:val="TableParagraph"/>
              <w:spacing w:line="249" w:lineRule="auto"/>
              <w:ind w:left="78"/>
              <w:rPr>
                <w:sz w:val="22"/>
              </w:rPr>
            </w:pPr>
            <w:r>
              <w:rPr>
                <w:sz w:val="22"/>
              </w:rPr>
              <w:t>Arawi Express Britania Miraflores Tambo</w:t>
            </w:r>
            <w:r>
              <w:rPr>
                <w:spacing w:val="-12"/>
                <w:sz w:val="22"/>
              </w:rPr>
              <w:t> </w:t>
            </w:r>
            <w:r>
              <w:rPr>
                <w:sz w:val="22"/>
              </w:rPr>
              <w:t>Dos</w:t>
            </w:r>
            <w:r>
              <w:rPr>
                <w:spacing w:val="-12"/>
                <w:sz w:val="22"/>
              </w:rPr>
              <w:t> </w:t>
            </w:r>
            <w:r>
              <w:rPr>
                <w:sz w:val="22"/>
              </w:rPr>
              <w:t>de</w:t>
            </w:r>
            <w:r>
              <w:rPr>
                <w:spacing w:val="-12"/>
                <w:sz w:val="22"/>
              </w:rPr>
              <w:t> </w:t>
            </w:r>
            <w:r>
              <w:rPr>
                <w:sz w:val="22"/>
              </w:rPr>
              <w:t>mayo Ibis Bugdet</w:t>
            </w:r>
          </w:p>
          <w:p>
            <w:pPr>
              <w:pStyle w:val="TableParagraph"/>
              <w:spacing w:before="4" w:line="249" w:lineRule="auto"/>
              <w:ind w:left="78" w:right="766"/>
              <w:rPr>
                <w:sz w:val="22"/>
              </w:rPr>
            </w:pPr>
            <w:r>
              <w:rPr>
                <w:w w:val="105"/>
                <w:sz w:val="22"/>
              </w:rPr>
              <w:t>Tierra Viva </w:t>
            </w:r>
            <w:r>
              <w:rPr>
                <w:spacing w:val="-2"/>
                <w:w w:val="105"/>
                <w:sz w:val="22"/>
              </w:rPr>
              <w:t>Mendiburu </w:t>
            </w:r>
            <w:r>
              <w:rPr>
                <w:w w:val="105"/>
                <w:sz w:val="22"/>
              </w:rPr>
              <w:t>Casa</w:t>
            </w:r>
            <w:r>
              <w:rPr>
                <w:spacing w:val="-15"/>
                <w:w w:val="105"/>
                <w:sz w:val="22"/>
              </w:rPr>
              <w:t> </w:t>
            </w:r>
            <w:r>
              <w:rPr>
                <w:w w:val="105"/>
                <w:sz w:val="22"/>
              </w:rPr>
              <w:t>Andina </w:t>
            </w:r>
            <w:r>
              <w:rPr>
                <w:spacing w:val="-4"/>
                <w:w w:val="105"/>
                <w:sz w:val="22"/>
              </w:rPr>
              <w:t>Standard</w:t>
            </w:r>
            <w:r>
              <w:rPr>
                <w:spacing w:val="-11"/>
                <w:w w:val="105"/>
                <w:sz w:val="22"/>
              </w:rPr>
              <w:t> </w:t>
            </w:r>
            <w:r>
              <w:rPr>
                <w:spacing w:val="-4"/>
                <w:w w:val="105"/>
                <w:sz w:val="22"/>
              </w:rPr>
              <w:t>San </w:t>
            </w:r>
            <w:r>
              <w:rPr>
                <w:spacing w:val="-2"/>
                <w:w w:val="105"/>
                <w:sz w:val="22"/>
              </w:rPr>
              <w:t>Antonio Habitat</w:t>
            </w:r>
          </w:p>
        </w:tc>
        <w:tc>
          <w:tcPr>
            <w:tcW w:type="dxa" w:w="2041"/>
          </w:tcPr>
          <w:p>
            <w:pPr>
              <w:pStyle w:val="TableParagraph"/>
              <w:spacing w:before="1"/>
              <w:rPr>
                <w:sz w:val="22"/>
              </w:rPr>
            </w:pPr>
          </w:p>
          <w:p>
            <w:pPr>
              <w:pStyle w:val="TableParagraph"/>
              <w:spacing w:line="249" w:lineRule="auto"/>
              <w:ind w:left="78" w:right="259"/>
              <w:rPr>
                <w:sz w:val="22"/>
              </w:rPr>
            </w:pPr>
            <w:r>
              <w:rPr>
                <w:sz w:val="22"/>
              </w:rPr>
              <w:t>Britania</w:t>
            </w:r>
            <w:r>
              <w:rPr>
                <w:spacing w:val="-14"/>
                <w:sz w:val="22"/>
              </w:rPr>
              <w:t> </w:t>
            </w:r>
            <w:r>
              <w:rPr>
                <w:sz w:val="22"/>
              </w:rPr>
              <w:t>Miraflores El Tambo II</w:t>
            </w:r>
          </w:p>
          <w:p>
            <w:pPr>
              <w:pStyle w:val="TableParagraph"/>
              <w:spacing w:before="2" w:line="249" w:lineRule="auto"/>
              <w:ind w:left="78" w:right="438"/>
              <w:rPr>
                <w:sz w:val="22"/>
              </w:rPr>
            </w:pPr>
            <w:r>
              <w:rPr>
                <w:sz w:val="22"/>
              </w:rPr>
              <w:t>El Tambo I Tierra Viva </w:t>
            </w:r>
            <w:r>
              <w:rPr>
                <w:spacing w:val="-2"/>
                <w:sz w:val="22"/>
              </w:rPr>
              <w:t>Miraflores</w:t>
            </w:r>
            <w:r>
              <w:rPr>
                <w:spacing w:val="-12"/>
                <w:sz w:val="22"/>
              </w:rPr>
              <w:t> </w:t>
            </w:r>
            <w:r>
              <w:rPr>
                <w:spacing w:val="-2"/>
                <w:sz w:val="22"/>
              </w:rPr>
              <w:t>Larco Limade</w:t>
            </w:r>
          </w:p>
          <w:p>
            <w:pPr>
              <w:pStyle w:val="TableParagraph"/>
              <w:spacing w:before="3"/>
              <w:ind w:left="78"/>
              <w:rPr>
                <w:sz w:val="22"/>
              </w:rPr>
            </w:pPr>
            <w:r>
              <w:rPr>
                <w:sz w:val="22"/>
              </w:rPr>
              <w:t>Ibis</w:t>
            </w:r>
            <w:r>
              <w:rPr>
                <w:spacing w:val="-11"/>
                <w:sz w:val="22"/>
              </w:rPr>
              <w:t> </w:t>
            </w:r>
            <w:r>
              <w:rPr>
                <w:spacing w:val="-2"/>
                <w:sz w:val="22"/>
              </w:rPr>
              <w:t>Reducto</w:t>
            </w:r>
          </w:p>
          <w:p>
            <w:pPr>
              <w:pStyle w:val="TableParagraph"/>
              <w:spacing w:before="11" w:line="249" w:lineRule="auto"/>
              <w:ind w:left="78" w:right="84"/>
              <w:rPr>
                <w:sz w:val="22"/>
              </w:rPr>
            </w:pPr>
            <w:r>
              <w:rPr>
                <w:sz w:val="22"/>
              </w:rPr>
              <w:t>Ibis</w:t>
            </w:r>
            <w:r>
              <w:rPr>
                <w:spacing w:val="-14"/>
                <w:sz w:val="22"/>
              </w:rPr>
              <w:t> </w:t>
            </w:r>
            <w:r>
              <w:rPr>
                <w:sz w:val="22"/>
              </w:rPr>
              <w:t>Larco</w:t>
            </w:r>
            <w:r>
              <w:rPr>
                <w:spacing w:val="-14"/>
                <w:sz w:val="22"/>
              </w:rPr>
              <w:t> </w:t>
            </w:r>
            <w:r>
              <w:rPr>
                <w:sz w:val="22"/>
              </w:rPr>
              <w:t>Miraflores Libre Hotel, BW Signature Collection Tierra Viva Miraflores Centro</w:t>
            </w:r>
          </w:p>
        </w:tc>
        <w:tc>
          <w:tcPr>
            <w:tcW w:type="dxa" w:w="2041"/>
          </w:tcPr>
          <w:p>
            <w:pPr>
              <w:pStyle w:val="TableParagraph"/>
              <w:rPr>
                <w:sz w:val="22"/>
              </w:rPr>
            </w:pPr>
          </w:p>
          <w:p>
            <w:pPr>
              <w:pStyle w:val="TableParagraph"/>
              <w:rPr>
                <w:sz w:val="22"/>
              </w:rPr>
            </w:pPr>
          </w:p>
          <w:p>
            <w:pPr>
              <w:pStyle w:val="TableParagraph"/>
              <w:spacing w:before="23"/>
              <w:rPr>
                <w:sz w:val="22"/>
              </w:rPr>
            </w:pPr>
          </w:p>
          <w:p>
            <w:pPr>
              <w:pStyle w:val="TableParagraph"/>
              <w:spacing w:line="249" w:lineRule="auto"/>
              <w:ind w:left="78" w:right="397"/>
              <w:rPr>
                <w:sz w:val="22"/>
              </w:rPr>
            </w:pPr>
            <w:r>
              <w:rPr>
                <w:sz w:val="22"/>
              </w:rPr>
              <w:t>Ikonik</w:t>
            </w:r>
            <w:r>
              <w:rPr>
                <w:spacing w:val="-14"/>
                <w:sz w:val="22"/>
              </w:rPr>
              <w:t> </w:t>
            </w:r>
            <w:r>
              <w:rPr>
                <w:sz w:val="22"/>
              </w:rPr>
              <w:t>Miraflores Jose Antonio </w:t>
            </w:r>
            <w:r>
              <w:rPr>
                <w:spacing w:val="-2"/>
                <w:sz w:val="22"/>
              </w:rPr>
              <w:t>Executive.</w:t>
            </w:r>
          </w:p>
          <w:p>
            <w:pPr>
              <w:pStyle w:val="TableParagraph"/>
              <w:spacing w:before="3" w:line="249" w:lineRule="auto"/>
              <w:ind w:left="78" w:right="163"/>
              <w:rPr>
                <w:sz w:val="22"/>
              </w:rPr>
            </w:pPr>
            <w:r>
              <w:rPr>
                <w:sz w:val="22"/>
              </w:rPr>
              <w:t>Arawi Prime Dazzler Miraflores Casa</w:t>
            </w:r>
            <w:r>
              <w:rPr>
                <w:spacing w:val="-14"/>
                <w:sz w:val="22"/>
              </w:rPr>
              <w:t> </w:t>
            </w:r>
            <w:r>
              <w:rPr>
                <w:sz w:val="22"/>
              </w:rPr>
              <w:t>Andina</w:t>
            </w:r>
            <w:r>
              <w:rPr>
                <w:spacing w:val="-14"/>
                <w:sz w:val="22"/>
              </w:rPr>
              <w:t> </w:t>
            </w:r>
            <w:r>
              <w:rPr>
                <w:sz w:val="22"/>
              </w:rPr>
              <w:t>Select </w:t>
            </w:r>
            <w:r>
              <w:rPr>
                <w:spacing w:val="-2"/>
                <w:sz w:val="22"/>
              </w:rPr>
              <w:t>Miraflores</w:t>
            </w:r>
          </w:p>
          <w:p>
            <w:pPr>
              <w:pStyle w:val="TableParagraph"/>
              <w:spacing w:before="3"/>
              <w:ind w:left="78"/>
              <w:rPr>
                <w:sz w:val="22"/>
              </w:rPr>
            </w:pPr>
            <w:r>
              <w:rPr>
                <w:spacing w:val="-5"/>
                <w:sz w:val="22"/>
              </w:rPr>
              <w:t>José</w:t>
            </w:r>
            <w:r>
              <w:rPr>
                <w:spacing w:val="-8"/>
                <w:sz w:val="22"/>
              </w:rPr>
              <w:t> </w:t>
            </w:r>
            <w:r>
              <w:rPr>
                <w:spacing w:val="-2"/>
                <w:sz w:val="22"/>
              </w:rPr>
              <w:t>Antonio</w:t>
            </w:r>
          </w:p>
        </w:tc>
        <w:tc>
          <w:tcPr>
            <w:tcW w:type="dxa" w:w="2025"/>
          </w:tcPr>
          <w:p>
            <w:pPr>
              <w:pStyle w:val="TableParagraph"/>
              <w:rPr>
                <w:sz w:val="22"/>
              </w:rPr>
            </w:pPr>
          </w:p>
          <w:p>
            <w:pPr>
              <w:pStyle w:val="TableParagraph"/>
              <w:rPr>
                <w:sz w:val="22"/>
              </w:rPr>
            </w:pPr>
          </w:p>
          <w:p>
            <w:pPr>
              <w:pStyle w:val="TableParagraph"/>
              <w:spacing w:before="23"/>
              <w:rPr>
                <w:sz w:val="22"/>
              </w:rPr>
            </w:pPr>
          </w:p>
          <w:p>
            <w:pPr>
              <w:pStyle w:val="TableParagraph"/>
              <w:spacing w:line="249" w:lineRule="auto"/>
              <w:ind w:left="78" w:right="984"/>
              <w:rPr>
                <w:sz w:val="22"/>
              </w:rPr>
            </w:pPr>
            <w:r>
              <w:rPr>
                <w:spacing w:val="-4"/>
                <w:sz w:val="22"/>
              </w:rPr>
              <w:t>Aloft</w:t>
            </w:r>
            <w:r>
              <w:rPr>
                <w:spacing w:val="-10"/>
                <w:sz w:val="22"/>
              </w:rPr>
              <w:t> </w:t>
            </w:r>
            <w:r>
              <w:rPr>
                <w:spacing w:val="-4"/>
                <w:sz w:val="22"/>
              </w:rPr>
              <w:t>Lima </w:t>
            </w:r>
            <w:r>
              <w:rPr>
                <w:spacing w:val="-2"/>
                <w:sz w:val="22"/>
              </w:rPr>
              <w:t>Miraflores</w:t>
            </w:r>
          </w:p>
          <w:p>
            <w:pPr>
              <w:pStyle w:val="TableParagraph"/>
              <w:spacing w:before="2" w:line="249" w:lineRule="auto"/>
              <w:ind w:left="78" w:right="86"/>
              <w:rPr>
                <w:sz w:val="22"/>
              </w:rPr>
            </w:pPr>
            <w:r>
              <w:rPr>
                <w:spacing w:val="-2"/>
                <w:sz w:val="22"/>
              </w:rPr>
              <w:t>Jose</w:t>
            </w:r>
            <w:r>
              <w:rPr>
                <w:spacing w:val="-12"/>
                <w:sz w:val="22"/>
              </w:rPr>
              <w:t> </w:t>
            </w:r>
            <w:r>
              <w:rPr>
                <w:spacing w:val="-2"/>
                <w:sz w:val="22"/>
              </w:rPr>
              <w:t>Antonio</w:t>
            </w:r>
            <w:r>
              <w:rPr>
                <w:spacing w:val="-12"/>
                <w:sz w:val="22"/>
              </w:rPr>
              <w:t> </w:t>
            </w:r>
            <w:r>
              <w:rPr>
                <w:spacing w:val="-2"/>
                <w:sz w:val="22"/>
              </w:rPr>
              <w:t>Deluxe </w:t>
            </w:r>
            <w:r>
              <w:rPr>
                <w:sz w:val="22"/>
              </w:rPr>
              <w:t>Hilton Garden Inn Crowne Plaza Innside Lima </w:t>
            </w:r>
            <w:r>
              <w:rPr>
                <w:spacing w:val="-2"/>
                <w:sz w:val="22"/>
              </w:rPr>
              <w:t>Miraflores</w:t>
            </w:r>
          </w:p>
        </w:tc>
        <w:tc>
          <w:tcPr>
            <w:tcW w:type="dxa" w:w="2070"/>
          </w:tcPr>
          <w:p>
            <w:pPr>
              <w:pStyle w:val="TableParagraph"/>
              <w:rPr>
                <w:sz w:val="22"/>
              </w:rPr>
            </w:pPr>
          </w:p>
          <w:p>
            <w:pPr>
              <w:pStyle w:val="TableParagraph"/>
              <w:rPr>
                <w:sz w:val="22"/>
              </w:rPr>
            </w:pPr>
          </w:p>
          <w:p>
            <w:pPr>
              <w:pStyle w:val="TableParagraph"/>
              <w:spacing w:before="157"/>
              <w:rPr>
                <w:sz w:val="22"/>
              </w:rPr>
            </w:pPr>
          </w:p>
          <w:p>
            <w:pPr>
              <w:pStyle w:val="TableParagraph"/>
              <w:spacing w:line="249" w:lineRule="auto"/>
              <w:ind w:left="78" w:right="70"/>
              <w:rPr>
                <w:sz w:val="22"/>
              </w:rPr>
            </w:pPr>
            <w:r>
              <w:rPr>
                <w:sz w:val="22"/>
              </w:rPr>
              <w:t>Casa Andina Premium Miraflores </w:t>
            </w:r>
            <w:r>
              <w:rPr>
                <w:spacing w:val="-2"/>
                <w:sz w:val="22"/>
              </w:rPr>
              <w:t>DoubleTree</w:t>
            </w:r>
            <w:r>
              <w:rPr>
                <w:spacing w:val="-12"/>
                <w:sz w:val="22"/>
              </w:rPr>
              <w:t> </w:t>
            </w:r>
            <w:r>
              <w:rPr>
                <w:spacing w:val="-2"/>
                <w:sz w:val="22"/>
              </w:rPr>
              <w:t>by</w:t>
            </w:r>
            <w:r>
              <w:rPr>
                <w:spacing w:val="-12"/>
                <w:sz w:val="22"/>
              </w:rPr>
              <w:t> </w:t>
            </w:r>
            <w:r>
              <w:rPr>
                <w:spacing w:val="-2"/>
                <w:sz w:val="22"/>
              </w:rPr>
              <w:t>Hilton </w:t>
            </w:r>
            <w:r>
              <w:rPr>
                <w:sz w:val="22"/>
              </w:rPr>
              <w:t>Lima Miraflores El </w:t>
            </w:r>
            <w:r>
              <w:rPr>
                <w:spacing w:val="-2"/>
                <w:sz w:val="22"/>
              </w:rPr>
              <w:t>Pardo</w:t>
            </w:r>
          </w:p>
          <w:p>
            <w:pPr>
              <w:pStyle w:val="TableParagraph"/>
              <w:spacing w:before="4" w:line="249" w:lineRule="auto"/>
              <w:ind w:left="78" w:right="70"/>
              <w:rPr>
                <w:sz w:val="22"/>
              </w:rPr>
            </w:pPr>
            <w:r>
              <w:rPr>
                <w:spacing w:val="-2"/>
                <w:sz w:val="22"/>
              </w:rPr>
              <w:t>Pullman</w:t>
            </w:r>
            <w:r>
              <w:rPr>
                <w:spacing w:val="-12"/>
                <w:sz w:val="22"/>
              </w:rPr>
              <w:t> </w:t>
            </w:r>
            <w:r>
              <w:rPr>
                <w:spacing w:val="-2"/>
                <w:sz w:val="22"/>
              </w:rPr>
              <w:t>Miraflores </w:t>
            </w:r>
            <w:r>
              <w:rPr>
                <w:spacing w:val="-4"/>
                <w:sz w:val="22"/>
              </w:rPr>
              <w:t>Nhow</w:t>
            </w:r>
          </w:p>
        </w:tc>
      </w:tr>
    </w:tbl>
    <w:p>
      <w:pPr>
        <w:pStyle w:val="TableParagraph"/>
        <w:spacing w:after="0" w:line="249" w:lineRule="auto"/>
        <w:rPr>
          <w:sz w:val="22"/>
        </w:rPr>
        <w:sectPr>
          <w:pgSz w:h="15840" w:w="12240"/>
          <w:pgMar w:bottom="1360" w:footer="1169" w:header="0" w:left="360" w:right="360" w:top="720"/>
        </w:sectPr>
      </w:pPr>
    </w:p>
    <w:p>
      <w:pPr>
        <w:pStyle w:val="Heading1"/>
        <w:spacing w:before="112"/>
        <w:ind w:left="364"/>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20" w:line="249" w:lineRule="auto"/>
        <w:ind w:hanging="360" w:left="719" w:right="35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719" w:val="left"/>
        </w:tabs>
        <w:spacing w:after="0" w:before="3" w:line="240" w:lineRule="auto"/>
        <w:ind w:hanging="359" w:left="71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1"/>
        </w:numPr>
        <w:tabs>
          <w:tab w:leader="none" w:pos="719" w:val="left"/>
        </w:tabs>
        <w:spacing w:after="0" w:before="11" w:line="249" w:lineRule="auto"/>
        <w:ind w:hanging="360" w:left="719"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1"/>
        </w:numPr>
        <w:tabs>
          <w:tab w:leader="none" w:pos="719" w:val="left"/>
        </w:tabs>
        <w:spacing w:after="0" w:before="1" w:line="240" w:lineRule="auto"/>
        <w:ind w:hanging="359" w:left="71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1"/>
        </w:numPr>
        <w:tabs>
          <w:tab w:leader="none" w:pos="719" w:val="left"/>
        </w:tabs>
        <w:spacing w:after="0" w:before="11" w:line="249" w:lineRule="auto"/>
        <w:ind w:hanging="360" w:left="719" w:right="351"/>
        <w:jc w:val="left"/>
        <w:rPr>
          <w:sz w:val="22"/>
        </w:rPr>
      </w:pPr>
      <w:r>
        <w:rPr>
          <w:sz w:val="22"/>
        </w:rPr>
        <w:t>En caso de no-show (definido según política del hotel), se cobrará un recargo de 18% (IGV - Impuesto General a las Ventas) adicional a la tarifa.</w:t>
      </w:r>
    </w:p>
    <w:p>
      <w:pPr>
        <w:pStyle w:val="ListParagraph"/>
        <w:numPr>
          <w:ilvl w:val="0"/>
          <w:numId w:val="1"/>
        </w:numPr>
        <w:tabs>
          <w:tab w:leader="none" w:pos="719" w:val="left"/>
        </w:tabs>
        <w:spacing w:after="0" w:before="2" w:line="249" w:lineRule="auto"/>
        <w:ind w:hanging="360" w:left="719"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1"/>
        </w:numPr>
        <w:tabs>
          <w:tab w:leader="none" w:pos="719" w:val="left"/>
        </w:tabs>
        <w:spacing w:after="0" w:before="2" w:line="240" w:lineRule="auto"/>
        <w:ind w:hanging="359" w:left="719"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BodyText"/>
        <w:spacing w:before="138"/>
      </w:pPr>
    </w:p>
    <w:p>
      <w:pPr>
        <w:pStyle w:val="BodyText"/>
        <w:spacing w:before="0"/>
        <w:ind w:left="360"/>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sectPr>
      <w:pgSz w:h="15840" w:w="12240"/>
      <w:pgMar w:bottom="1360" w:footer="1169" w:header="0" w:left="360" w:right="360" w:top="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3968">
          <wp:simplePos x="0" y="0"/>
          <wp:positionH relativeFrom="page">
            <wp:posOffset>3148507</wp:posOffset>
          </wp:positionH>
          <wp:positionV relativeFrom="page">
            <wp:posOffset>9188996</wp:posOffset>
          </wp:positionV>
          <wp:extent cx="1471200" cy="42119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21195"/>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2"/>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753"/>
      <w:jc w:val="center"/>
    </w:pPr>
    <w:rPr>
      <w:rFonts w:ascii="Times New Roman" w:hAnsi="Times New Roman" w:eastAsia="Times New Roman" w:cs="Times New Roman"/>
      <w:sz w:val="56"/>
      <w:szCs w:val="56"/>
      <w:lang w:val="es-ES" w:eastAsia="en-US" w:bidi="ar-SA"/>
    </w:rPr>
  </w:style>
  <w:style w:styleId="ListParagraph" w:type="paragraph">
    <w:name w:val="List Paragraph"/>
    <w:basedOn w:val="Normal"/>
    <w:uiPriority w:val="1"/>
    <w:qFormat/>
    <w:pPr>
      <w:spacing w:before="11"/>
      <w:ind w:left="71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2026-07-20T17:05:52Z</dcterms:created>
  <dcterms:modified xsi:type="dcterms:W3CDTF">2026-07-20T17:05:52Z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2026-07-20T00:00:00Z</vt:filetime>
  </property>
  <property fmtid="{D5CDD505-2E9C-101B-9397-08002B2CF9AE}" name="Creator" pid="4">
    <vt:lpwstr>Adobe InDesign 21.4 (Windows)</vt:lpwstr>
  </property>
  <property fmtid="{D5CDD505-2E9C-101B-9397-08002B2CF9AE}" name="LastSaved" pid="5">
    <vt:filetime>2026-07-20T00:00:00Z</vt:filetime>
  </property>
  <property fmtid="{D5CDD505-2E9C-101B-9397-08002B2CF9AE}" name="NXPowerLiteLastOptimized" pid="6">
    <vt:lpwstr>136170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