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65"/>
        <w:rPr>
          <w:sz w:val="52"/>
        </w:rPr>
      </w:pPr>
      <w:r>
        <w:rPr>
          <w:sz w:val="52"/>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1988997" cy="10058399"/>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1988997" cy="10058399"/>
                    </a:xfrm>
                    <a:prstGeom prst="rect">
                      <a:avLst/>
                    </a:prstGeom>
                  </pic:spPr>
                </pic:pic>
              </a:graphicData>
            </a:graphic>
          </wp:anchor>
        </w:drawing>
      </w:r>
    </w:p>
    <w:p>
      <w:pPr>
        <w:pStyle w:val="Title"/>
      </w:pPr>
      <w:r>
        <w:rPr>
          <w:color w:val="059ED8"/>
          <w:w w:val="105"/>
        </w:rPr>
        <w:t>MUERTOS</w:t>
      </w:r>
      <w:r>
        <w:rPr>
          <w:color w:val="059ED8"/>
          <w:spacing w:val="-16"/>
          <w:w w:val="105"/>
        </w:rPr>
        <w:t> </w:t>
      </w:r>
      <w:r>
        <w:rPr>
          <w:color w:val="059ED8"/>
          <w:w w:val="105"/>
        </w:rPr>
        <w:t>EN</w:t>
      </w:r>
      <w:r>
        <w:rPr>
          <w:color w:val="059ED8"/>
          <w:spacing w:val="-24"/>
          <w:w w:val="105"/>
        </w:rPr>
        <w:t> </w:t>
      </w:r>
      <w:r>
        <w:rPr>
          <w:color w:val="059ED8"/>
          <w:spacing w:val="-2"/>
          <w:w w:val="105"/>
        </w:rPr>
        <w:t>CHIAPAS</w:t>
      </w:r>
    </w:p>
    <w:p>
      <w:pPr>
        <w:spacing w:before="149"/>
        <w:ind w:firstLine="0" w:left="2770" w:right="18"/>
        <w:jc w:val="center"/>
        <w:rPr>
          <w:sz w:val="44"/>
        </w:rPr>
      </w:pPr>
      <w:r>
        <w:rPr>
          <w:color w:val="059ED8"/>
          <w:sz w:val="44"/>
        </w:rPr>
        <w:t>DE</w:t>
      </w:r>
      <w:r>
        <w:rPr>
          <w:color w:val="059ED8"/>
          <w:spacing w:val="10"/>
          <w:sz w:val="44"/>
        </w:rPr>
        <w:t> </w:t>
      </w:r>
      <w:r>
        <w:rPr>
          <w:color w:val="059ED8"/>
          <w:spacing w:val="11"/>
          <w:sz w:val="44"/>
        </w:rPr>
        <w:t>TUXTLA </w:t>
      </w:r>
      <w:r>
        <w:rPr>
          <w:color w:val="059ED8"/>
          <w:sz w:val="44"/>
        </w:rPr>
        <w:t>A</w:t>
      </w:r>
      <w:r>
        <w:rPr>
          <w:color w:val="059ED8"/>
          <w:spacing w:val="11"/>
          <w:sz w:val="44"/>
        </w:rPr>
        <w:t> </w:t>
      </w:r>
      <w:r>
        <w:rPr>
          <w:color w:val="059ED8"/>
          <w:sz w:val="44"/>
        </w:rPr>
        <w:t>VILLAHERMOSA</w:t>
      </w:r>
      <w:r>
        <w:rPr>
          <w:color w:val="059ED8"/>
          <w:spacing w:val="11"/>
          <w:sz w:val="44"/>
        </w:rPr>
        <w:t> </w:t>
      </w:r>
      <w:r>
        <w:rPr>
          <w:color w:val="059ED8"/>
          <w:spacing w:val="-4"/>
          <w:sz w:val="44"/>
        </w:rPr>
        <w:t>2026</w:t>
      </w:r>
    </w:p>
    <w:p>
      <w:pPr>
        <w:spacing w:before="154"/>
        <w:ind w:firstLine="0" w:left="2770" w:right="12"/>
        <w:jc w:val="center"/>
        <w:rPr>
          <w:sz w:val="26"/>
        </w:rPr>
      </w:pPr>
      <w:r>
        <w:rPr>
          <w:color w:val="039ED9"/>
          <w:sz w:val="26"/>
        </w:rPr>
        <w:t>LÍNEA</w:t>
      </w:r>
      <w:r>
        <w:rPr>
          <w:color w:val="039ED9"/>
          <w:spacing w:val="-13"/>
          <w:sz w:val="26"/>
        </w:rPr>
        <w:t> </w:t>
      </w:r>
      <w:r>
        <w:rPr>
          <w:color w:val="039ED9"/>
          <w:sz w:val="26"/>
        </w:rPr>
        <w:t>FULL</w:t>
      </w:r>
      <w:r>
        <w:rPr>
          <w:color w:val="039ED9"/>
          <w:spacing w:val="-12"/>
          <w:sz w:val="26"/>
        </w:rPr>
        <w:t> </w:t>
      </w:r>
      <w:r>
        <w:rPr>
          <w:color w:val="039ED9"/>
          <w:spacing w:val="-2"/>
          <w:sz w:val="26"/>
        </w:rPr>
        <w:t>SERVICE</w:t>
      </w:r>
    </w:p>
    <w:p>
      <w:pPr>
        <w:pStyle w:val="BodyText"/>
        <w:spacing w:before="196"/>
        <w:rPr>
          <w:sz w:val="18"/>
        </w:rPr>
      </w:pPr>
    </w:p>
    <w:p>
      <w:pPr>
        <w:spacing w:before="0"/>
        <w:ind w:firstLine="0" w:left="2770" w:right="8"/>
        <w:jc w:val="center"/>
        <w:rPr>
          <w:sz w:val="18"/>
        </w:rPr>
      </w:pPr>
      <w:r>
        <w:rPr>
          <w:sz w:val="18"/>
        </w:rPr>
        <w:t>TUXTLA</w:t>
      </w:r>
      <w:r>
        <w:rPr>
          <w:spacing w:val="-12"/>
          <w:sz w:val="18"/>
        </w:rPr>
        <w:t> </w:t>
      </w:r>
      <w:r>
        <w:rPr>
          <w:sz w:val="18"/>
        </w:rPr>
        <w:t>GUTIÉRREZ</w:t>
      </w:r>
      <w:r>
        <w:rPr>
          <w:spacing w:val="-11"/>
          <w:sz w:val="18"/>
        </w:rPr>
        <w:t> </w:t>
      </w:r>
      <w:r>
        <w:rPr>
          <w:sz w:val="18"/>
        </w:rPr>
        <w:t>|</w:t>
      </w:r>
      <w:r>
        <w:rPr>
          <w:spacing w:val="-11"/>
          <w:sz w:val="18"/>
        </w:rPr>
        <w:t> </w:t>
      </w:r>
      <w:r>
        <w:rPr>
          <w:sz w:val="18"/>
        </w:rPr>
        <w:t>CAÑÓN</w:t>
      </w:r>
      <w:r>
        <w:rPr>
          <w:spacing w:val="-11"/>
          <w:sz w:val="18"/>
        </w:rPr>
        <w:t> </w:t>
      </w:r>
      <w:r>
        <w:rPr>
          <w:sz w:val="18"/>
        </w:rPr>
        <w:t>DEL</w:t>
      </w:r>
      <w:r>
        <w:rPr>
          <w:spacing w:val="-11"/>
          <w:sz w:val="18"/>
        </w:rPr>
        <w:t> </w:t>
      </w:r>
      <w:r>
        <w:rPr>
          <w:sz w:val="18"/>
        </w:rPr>
        <w:t>SUMIDERO</w:t>
      </w:r>
      <w:r>
        <w:rPr>
          <w:spacing w:val="-11"/>
          <w:sz w:val="18"/>
        </w:rPr>
        <w:t> </w:t>
      </w:r>
      <w:r>
        <w:rPr>
          <w:sz w:val="18"/>
        </w:rPr>
        <w:t>|</w:t>
      </w:r>
      <w:r>
        <w:rPr>
          <w:spacing w:val="-12"/>
          <w:sz w:val="18"/>
        </w:rPr>
        <w:t> </w:t>
      </w:r>
      <w:r>
        <w:rPr>
          <w:sz w:val="18"/>
        </w:rPr>
        <w:t>CASCADAS</w:t>
      </w:r>
      <w:r>
        <w:rPr>
          <w:spacing w:val="-11"/>
          <w:sz w:val="18"/>
        </w:rPr>
        <w:t> </w:t>
      </w:r>
      <w:r>
        <w:rPr>
          <w:sz w:val="18"/>
        </w:rPr>
        <w:t>EL</w:t>
      </w:r>
      <w:r>
        <w:rPr>
          <w:spacing w:val="-11"/>
          <w:sz w:val="18"/>
        </w:rPr>
        <w:t> </w:t>
      </w:r>
      <w:r>
        <w:rPr>
          <w:spacing w:val="-2"/>
          <w:sz w:val="18"/>
        </w:rPr>
        <w:t>CHIFLÓN</w:t>
      </w:r>
    </w:p>
    <w:p>
      <w:pPr>
        <w:spacing w:before="9" w:line="249" w:lineRule="auto"/>
        <w:ind w:firstLine="0" w:left="2770" w:right="5"/>
        <w:jc w:val="center"/>
        <w:rPr>
          <w:sz w:val="18"/>
        </w:rPr>
      </w:pPr>
      <w:r>
        <w:rPr>
          <w:sz w:val="18"/>
        </w:rPr>
        <w:t>LAGOS</w:t>
      </w:r>
      <w:r>
        <w:rPr>
          <w:spacing w:val="-12"/>
          <w:sz w:val="18"/>
        </w:rPr>
        <w:t> </w:t>
      </w:r>
      <w:r>
        <w:rPr>
          <w:sz w:val="18"/>
        </w:rPr>
        <w:t>DE</w:t>
      </w:r>
      <w:r>
        <w:rPr>
          <w:spacing w:val="-11"/>
          <w:sz w:val="18"/>
        </w:rPr>
        <w:t> </w:t>
      </w:r>
      <w:r>
        <w:rPr>
          <w:sz w:val="18"/>
        </w:rPr>
        <w:t>MONTEBELLO</w:t>
      </w:r>
      <w:r>
        <w:rPr>
          <w:spacing w:val="-11"/>
          <w:sz w:val="18"/>
        </w:rPr>
        <w:t> </w:t>
      </w:r>
      <w:r>
        <w:rPr>
          <w:sz w:val="18"/>
        </w:rPr>
        <w:t>|</w:t>
      </w:r>
      <w:r>
        <w:rPr>
          <w:spacing w:val="-11"/>
          <w:sz w:val="18"/>
        </w:rPr>
        <w:t> </w:t>
      </w:r>
      <w:r>
        <w:rPr>
          <w:sz w:val="18"/>
        </w:rPr>
        <w:t>CHAMULA</w:t>
      </w:r>
      <w:r>
        <w:rPr>
          <w:spacing w:val="-12"/>
          <w:sz w:val="18"/>
        </w:rPr>
        <w:t> </w:t>
      </w:r>
      <w:r>
        <w:rPr>
          <w:sz w:val="18"/>
        </w:rPr>
        <w:t>|</w:t>
      </w:r>
      <w:r>
        <w:rPr>
          <w:spacing w:val="-11"/>
          <w:sz w:val="18"/>
        </w:rPr>
        <w:t> </w:t>
      </w:r>
      <w:r>
        <w:rPr>
          <w:sz w:val="18"/>
        </w:rPr>
        <w:t>ZINACANTÁN</w:t>
      </w:r>
      <w:r>
        <w:rPr>
          <w:spacing w:val="-11"/>
          <w:sz w:val="18"/>
        </w:rPr>
        <w:t> </w:t>
      </w:r>
      <w:r>
        <w:rPr>
          <w:sz w:val="18"/>
        </w:rPr>
        <w:t>|</w:t>
      </w:r>
      <w:r>
        <w:rPr>
          <w:spacing w:val="-11"/>
          <w:sz w:val="18"/>
        </w:rPr>
        <w:t> </w:t>
      </w:r>
      <w:r>
        <w:rPr>
          <w:sz w:val="18"/>
        </w:rPr>
        <w:t>CASCADAS</w:t>
      </w:r>
      <w:r>
        <w:rPr>
          <w:spacing w:val="-12"/>
          <w:sz w:val="18"/>
        </w:rPr>
        <w:t> </w:t>
      </w:r>
      <w:r>
        <w:rPr>
          <w:sz w:val="18"/>
        </w:rPr>
        <w:t>DE</w:t>
      </w:r>
      <w:r>
        <w:rPr>
          <w:spacing w:val="-11"/>
          <w:sz w:val="18"/>
        </w:rPr>
        <w:t> </w:t>
      </w:r>
      <w:r>
        <w:rPr>
          <w:sz w:val="18"/>
        </w:rPr>
        <w:t>AGUA</w:t>
      </w:r>
      <w:r>
        <w:rPr>
          <w:spacing w:val="-11"/>
          <w:sz w:val="18"/>
        </w:rPr>
        <w:t> </w:t>
      </w:r>
      <w:r>
        <w:rPr>
          <w:sz w:val="18"/>
        </w:rPr>
        <w:t>AZUL</w:t>
      </w:r>
      <w:r>
        <w:rPr>
          <w:spacing w:val="-11"/>
          <w:sz w:val="18"/>
        </w:rPr>
        <w:t> </w:t>
      </w:r>
      <w:r>
        <w:rPr>
          <w:sz w:val="18"/>
        </w:rPr>
        <w:t>|</w:t>
      </w:r>
      <w:r>
        <w:rPr>
          <w:spacing w:val="-12"/>
          <w:sz w:val="18"/>
        </w:rPr>
        <w:t> </w:t>
      </w:r>
      <w:r>
        <w:rPr>
          <w:sz w:val="18"/>
        </w:rPr>
        <w:t>MISOL</w:t>
      </w:r>
      <w:r>
        <w:rPr>
          <w:spacing w:val="-11"/>
          <w:sz w:val="18"/>
        </w:rPr>
        <w:t> </w:t>
      </w:r>
      <w:r>
        <w:rPr>
          <w:sz w:val="18"/>
        </w:rPr>
        <w:t>HA </w:t>
      </w:r>
      <w:r>
        <w:rPr>
          <w:w w:val="105"/>
          <w:sz w:val="18"/>
        </w:rPr>
        <w:t>PALENQUE</w:t>
      </w:r>
      <w:r>
        <w:rPr>
          <w:spacing w:val="-12"/>
          <w:w w:val="105"/>
          <w:sz w:val="18"/>
        </w:rPr>
        <w:t> </w:t>
      </w:r>
      <w:r>
        <w:rPr>
          <w:w w:val="105"/>
          <w:sz w:val="18"/>
        </w:rPr>
        <w:t>|</w:t>
      </w:r>
      <w:r>
        <w:rPr>
          <w:spacing w:val="-12"/>
          <w:w w:val="105"/>
          <w:sz w:val="18"/>
        </w:rPr>
        <w:t> </w:t>
      </w:r>
      <w:r>
        <w:rPr>
          <w:w w:val="105"/>
          <w:sz w:val="18"/>
        </w:rPr>
        <w:t>VILLAHERMOSA</w:t>
      </w:r>
    </w:p>
    <w:p>
      <w:pPr>
        <w:pStyle w:val="BodyText"/>
        <w:spacing w:before="144"/>
        <w:rPr>
          <w:sz w:val="20"/>
        </w:rPr>
      </w:pPr>
      <w:r>
        <w:rPr>
          <w:sz w:val="20"/>
        </w:rPr>
        <mc:AlternateContent>
          <mc:Choice Requires="wps">
            <w:drawing>
              <wp:anchor allowOverlap="1" behindDoc="1" distB="0" distL="0" distR="0" distT="0" layoutInCell="1" locked="0" relativeHeight="487587840" simplePos="0">
                <wp:simplePos x="0" y="0"/>
                <wp:positionH relativeFrom="page">
                  <wp:posOffset>3013650</wp:posOffset>
                </wp:positionH>
                <wp:positionV relativeFrom="paragraph">
                  <wp:posOffset>252794</wp:posOffset>
                </wp:positionV>
                <wp:extent cx="3490595" cy="1270"/>
                <wp:effectExtent b="0" l="0" r="0" t="0"/>
                <wp:wrapTopAndBottom/>
                <wp:docPr id="2" name="Graphic 2"/>
                <wp:cNvGraphicFramePr>
                  <a:graphicFrameLocks/>
                </wp:cNvGraphicFramePr>
                <a:graphic>
                  <a:graphicData uri="http://schemas.microsoft.com/office/word/2010/wordprocessingShape">
                    <wps:wsp>
                      <wps:cNvPr id="2" name="Graphic 2"/>
                      <wps:cNvSpPr/>
                      <wps:spPr>
                        <a:xfrm>
                          <a:off x="0" y="0"/>
                          <a:ext cx="3490595" cy="1270"/>
                        </a:xfrm>
                        <a:custGeom>
                          <a:avLst/>
                          <a:gdLst/>
                          <a:ahLst/>
                          <a:cxnLst/>
                          <a:rect b="b" l="l" r="r" t="t"/>
                          <a:pathLst>
                            <a:path h="0" w="3490595">
                              <a:moveTo>
                                <a:pt x="0" y="0"/>
                              </a:moveTo>
                              <a:lnTo>
                                <a:pt x="3490201"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119"/>
        <w:ind w:firstLine="0" w:left="2770" w:right="12"/>
        <w:jc w:val="center"/>
        <w:rPr>
          <w:sz w:val="28"/>
        </w:rPr>
      </w:pPr>
      <w:r>
        <w:rPr>
          <w:color w:val="039ED9"/>
          <w:sz w:val="28"/>
        </w:rPr>
        <w:t>DURACIÓN:</w:t>
      </w:r>
      <w:r>
        <w:rPr>
          <w:color w:val="039ED9"/>
          <w:spacing w:val="23"/>
          <w:sz w:val="28"/>
        </w:rPr>
        <w:t> </w:t>
      </w:r>
      <w:r>
        <w:rPr>
          <w:color w:val="039ED9"/>
          <w:sz w:val="28"/>
        </w:rPr>
        <w:t>05</w:t>
      </w:r>
      <w:r>
        <w:rPr>
          <w:color w:val="039ED9"/>
          <w:spacing w:val="24"/>
          <w:sz w:val="28"/>
        </w:rPr>
        <w:t> </w:t>
      </w:r>
      <w:r>
        <w:rPr>
          <w:color w:val="039ED9"/>
          <w:spacing w:val="-4"/>
          <w:sz w:val="28"/>
        </w:rPr>
        <w:t>DÍAS</w:t>
      </w:r>
    </w:p>
    <w:p>
      <w:pPr>
        <w:spacing w:before="32"/>
        <w:ind w:firstLine="0" w:left="2770" w:right="12"/>
        <w:jc w:val="center"/>
        <w:rPr>
          <w:sz w:val="20"/>
        </w:rPr>
      </w:pPr>
      <w:r>
        <w:rPr>
          <w:sz w:val="20"/>
        </w:rPr>
        <w:t>Salidas</w:t>
      </w:r>
      <w:r>
        <w:rPr>
          <w:spacing w:val="-6"/>
          <w:sz w:val="20"/>
        </w:rPr>
        <w:t> </w:t>
      </w:r>
      <w:r>
        <w:rPr>
          <w:sz w:val="20"/>
        </w:rPr>
        <w:t>diarias</w:t>
      </w:r>
      <w:r>
        <w:rPr>
          <w:spacing w:val="-5"/>
          <w:sz w:val="20"/>
        </w:rPr>
        <w:t> </w:t>
      </w:r>
      <w:r>
        <w:rPr>
          <w:sz w:val="20"/>
        </w:rPr>
        <w:t>del</w:t>
      </w:r>
      <w:r>
        <w:rPr>
          <w:spacing w:val="-6"/>
          <w:sz w:val="20"/>
        </w:rPr>
        <w:t> </w:t>
      </w:r>
      <w:r>
        <w:rPr>
          <w:sz w:val="20"/>
        </w:rPr>
        <w:t>30</w:t>
      </w:r>
      <w:r>
        <w:rPr>
          <w:spacing w:val="-5"/>
          <w:sz w:val="20"/>
        </w:rPr>
        <w:t> </w:t>
      </w:r>
      <w:r>
        <w:rPr>
          <w:sz w:val="20"/>
        </w:rPr>
        <w:t>de</w:t>
      </w:r>
      <w:r>
        <w:rPr>
          <w:spacing w:val="-6"/>
          <w:sz w:val="20"/>
        </w:rPr>
        <w:t> </w:t>
      </w:r>
      <w:r>
        <w:rPr>
          <w:sz w:val="20"/>
        </w:rPr>
        <w:t>octubre</w:t>
      </w:r>
      <w:r>
        <w:rPr>
          <w:spacing w:val="-5"/>
          <w:sz w:val="20"/>
        </w:rPr>
        <w:t> </w:t>
      </w:r>
      <w:r>
        <w:rPr>
          <w:sz w:val="20"/>
        </w:rPr>
        <w:t>al</w:t>
      </w:r>
      <w:r>
        <w:rPr>
          <w:spacing w:val="-6"/>
          <w:sz w:val="20"/>
        </w:rPr>
        <w:t> </w:t>
      </w:r>
      <w:r>
        <w:rPr>
          <w:sz w:val="20"/>
        </w:rPr>
        <w:t>01</w:t>
      </w:r>
      <w:r>
        <w:rPr>
          <w:spacing w:val="-5"/>
          <w:sz w:val="20"/>
        </w:rPr>
        <w:t> </w:t>
      </w:r>
      <w:r>
        <w:rPr>
          <w:sz w:val="20"/>
        </w:rPr>
        <w:t>de</w:t>
      </w:r>
      <w:r>
        <w:rPr>
          <w:spacing w:val="-5"/>
          <w:sz w:val="20"/>
        </w:rPr>
        <w:t> </w:t>
      </w:r>
      <w:r>
        <w:rPr>
          <w:spacing w:val="-2"/>
          <w:sz w:val="20"/>
        </w:rPr>
        <w:t>noviembre</w:t>
      </w:r>
    </w:p>
    <w:p>
      <w:pPr>
        <w:pStyle w:val="BodyText"/>
        <w:spacing w:before="1"/>
        <w:rPr>
          <w:sz w:val="12"/>
        </w:rPr>
      </w:pPr>
      <w:r>
        <w:rPr>
          <w:sz w:val="12"/>
        </w:rPr>
        <mc:AlternateContent>
          <mc:Choice Requires="wps">
            <w:drawing>
              <wp:anchor allowOverlap="1" behindDoc="1" distB="0" distL="0" distR="0" distT="0" layoutInCell="1" locked="0" relativeHeight="487588352" simplePos="0">
                <wp:simplePos x="0" y="0"/>
                <wp:positionH relativeFrom="page">
                  <wp:posOffset>3013650</wp:posOffset>
                </wp:positionH>
                <wp:positionV relativeFrom="paragraph">
                  <wp:posOffset>103532</wp:posOffset>
                </wp:positionV>
                <wp:extent cx="3490595" cy="1270"/>
                <wp:effectExtent b="0" l="0" r="0" t="0"/>
                <wp:wrapTopAndBottom/>
                <wp:docPr id="3" name="Graphic 3"/>
                <wp:cNvGraphicFramePr>
                  <a:graphicFrameLocks/>
                </wp:cNvGraphicFramePr>
                <a:graphic>
                  <a:graphicData uri="http://schemas.microsoft.com/office/word/2010/wordprocessingShape">
                    <wps:wsp>
                      <wps:cNvPr id="3" name="Graphic 3"/>
                      <wps:cNvSpPr/>
                      <wps:spPr>
                        <a:xfrm>
                          <a:off x="0" y="0"/>
                          <a:ext cx="3490595" cy="1270"/>
                        </a:xfrm>
                        <a:custGeom>
                          <a:avLst/>
                          <a:gdLst/>
                          <a:ahLst/>
                          <a:cxnLst/>
                          <a:rect b="b" l="l" r="r" t="t"/>
                          <a:pathLst>
                            <a:path h="0" w="3490595">
                              <a:moveTo>
                                <a:pt x="0" y="0"/>
                              </a:moveTo>
                              <a:lnTo>
                                <a:pt x="3490201"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151"/>
        <w:rPr>
          <w:sz w:val="20"/>
        </w:rPr>
      </w:pPr>
    </w:p>
    <w:p>
      <w:pPr>
        <w:pStyle w:val="Heading1"/>
        <w:ind w:left="3129"/>
      </w:pPr>
      <w:r>
        <w:rPr>
          <w:color w:val="059ED8"/>
          <w:spacing w:val="-2"/>
          <w:w w:val="105"/>
        </w:rPr>
        <w:t>ITINERARIO</w:t>
      </w:r>
    </w:p>
    <w:p>
      <w:pPr>
        <w:pStyle w:val="Heading2"/>
        <w:spacing w:before="197" w:line="249" w:lineRule="auto"/>
      </w:pPr>
      <w:r>
        <w:rPr/>
        <w:t>DÍA 1 TUXTLA GUTIÉRREZ/CAÑÓN DEL SUMIDERO/SAN CRISTÓBAL DE LAS </w:t>
      </w:r>
      <w:r>
        <w:rPr>
          <w:spacing w:val="-2"/>
        </w:rPr>
        <w:t>CASAS</w:t>
      </w:r>
    </w:p>
    <w:p>
      <w:pPr>
        <w:pStyle w:val="BodyText"/>
        <w:spacing w:before="2" w:line="249" w:lineRule="auto"/>
        <w:ind w:left="3125" w:right="374"/>
        <w:jc w:val="both"/>
      </w:pPr>
      <w:r>
        <w:rPr/>
        <w:t>Llegada y recepción en el aeropuerto. Traslado al embarcadero para comenzar con un emocionante recorrido en lancha por el imponente Cañón del Sumidero, una maravilla geológica que te deslumbrará con sus acantilados de hasta 1,000 metros de altura y su rica biodiversidad. Finalmente, nos dirigimos hacia la encantadora ciudad de San Cristóbal de las Casas, donde podrás disfrutar del resto del día recorriendo sus calles empedradas y su ambiente colonial. Alojamiento.</w:t>
      </w:r>
    </w:p>
    <w:p>
      <w:pPr>
        <w:pStyle w:val="BodyText"/>
        <w:spacing w:before="5" w:line="249" w:lineRule="auto"/>
        <w:ind w:left="3125" w:right="374"/>
        <w:jc w:val="both"/>
      </w:pPr>
      <w:r>
        <w:rPr>
          <w:color w:val="E30613"/>
        </w:rPr>
        <w:t>*</w:t>
      </w:r>
      <w:r>
        <w:rPr/>
        <w:t>Nota:</w:t>
      </w:r>
      <w:r>
        <w:rPr>
          <w:spacing w:val="-3"/>
        </w:rPr>
        <w:t> </w:t>
      </w:r>
      <w:r>
        <w:rPr/>
        <w:t>el</w:t>
      </w:r>
      <w:r>
        <w:rPr>
          <w:spacing w:val="-3"/>
        </w:rPr>
        <w:t> </w:t>
      </w:r>
      <w:r>
        <w:rPr/>
        <w:t>vuelo</w:t>
      </w:r>
      <w:r>
        <w:rPr>
          <w:spacing w:val="-3"/>
        </w:rPr>
        <w:t> </w:t>
      </w:r>
      <w:r>
        <w:rPr/>
        <w:t>de</w:t>
      </w:r>
      <w:r>
        <w:rPr>
          <w:spacing w:val="-3"/>
        </w:rPr>
        <w:t> </w:t>
      </w:r>
      <w:r>
        <w:rPr/>
        <w:t>llegada</w:t>
      </w:r>
      <w:r>
        <w:rPr>
          <w:spacing w:val="-3"/>
        </w:rPr>
        <w:t> </w:t>
      </w:r>
      <w:r>
        <w:rPr/>
        <w:t>debe</w:t>
      </w:r>
      <w:r>
        <w:rPr>
          <w:spacing w:val="-3"/>
        </w:rPr>
        <w:t> </w:t>
      </w:r>
      <w:r>
        <w:rPr/>
        <w:t>ser</w:t>
      </w:r>
      <w:r>
        <w:rPr>
          <w:spacing w:val="-3"/>
        </w:rPr>
        <w:t> </w:t>
      </w:r>
      <w:r>
        <w:rPr/>
        <w:t>antes</w:t>
      </w:r>
      <w:r>
        <w:rPr>
          <w:spacing w:val="-3"/>
        </w:rPr>
        <w:t> </w:t>
      </w:r>
      <w:r>
        <w:rPr/>
        <w:t>de</w:t>
      </w:r>
      <w:r>
        <w:rPr>
          <w:spacing w:val="-3"/>
        </w:rPr>
        <w:t> </w:t>
      </w:r>
      <w:r>
        <w:rPr/>
        <w:t>las</w:t>
      </w:r>
      <w:r>
        <w:rPr>
          <w:spacing w:val="-3"/>
        </w:rPr>
        <w:t> </w:t>
      </w:r>
      <w:r>
        <w:rPr/>
        <w:t>13.00</w:t>
      </w:r>
      <w:r>
        <w:rPr>
          <w:spacing w:val="-3"/>
        </w:rPr>
        <w:t> </w:t>
      </w:r>
      <w:r>
        <w:rPr/>
        <w:t>hrs.</w:t>
      </w:r>
      <w:r>
        <w:rPr>
          <w:spacing w:val="-3"/>
        </w:rPr>
        <w:t> </w:t>
      </w:r>
      <w:r>
        <w:rPr/>
        <w:t>de</w:t>
      </w:r>
      <w:r>
        <w:rPr>
          <w:spacing w:val="-3"/>
        </w:rPr>
        <w:t> </w:t>
      </w:r>
      <w:r>
        <w:rPr/>
        <w:t>lo</w:t>
      </w:r>
      <w:r>
        <w:rPr>
          <w:spacing w:val="-3"/>
        </w:rPr>
        <w:t> </w:t>
      </w:r>
      <w:r>
        <w:rPr/>
        <w:t>contrario</w:t>
      </w:r>
      <w:r>
        <w:rPr>
          <w:spacing w:val="-3"/>
        </w:rPr>
        <w:t> </w:t>
      </w:r>
      <w:r>
        <w:rPr/>
        <w:t>se</w:t>
      </w:r>
      <w:r>
        <w:rPr>
          <w:spacing w:val="-3"/>
        </w:rPr>
        <w:t> </w:t>
      </w:r>
      <w:r>
        <w:rPr/>
        <w:t>les</w:t>
      </w:r>
      <w:r>
        <w:rPr>
          <w:spacing w:val="-3"/>
        </w:rPr>
        <w:t> </w:t>
      </w:r>
      <w:r>
        <w:rPr/>
        <w:t>dará</w:t>
      </w:r>
      <w:r>
        <w:rPr>
          <w:spacing w:val="-3"/>
        </w:rPr>
        <w:t> </w:t>
      </w:r>
      <w:r>
        <w:rPr/>
        <w:t>solo</w:t>
      </w:r>
      <w:r>
        <w:rPr>
          <w:spacing w:val="-3"/>
        </w:rPr>
        <w:t> </w:t>
      </w:r>
      <w:r>
        <w:rPr/>
        <w:t>el traslado en alguno de los siguientes horarios 15.00, 17.00, 19.00 o 21.00 hrs. perdiendo la visita programada sin reembolso.</w:t>
      </w:r>
    </w:p>
    <w:p>
      <w:pPr>
        <w:pStyle w:val="BodyText"/>
        <w:spacing w:before="14"/>
      </w:pPr>
    </w:p>
    <w:p>
      <w:pPr>
        <w:pStyle w:val="Heading2"/>
        <w:spacing w:line="249" w:lineRule="auto"/>
      </w:pPr>
      <w:r>
        <w:rPr/>
        <w:t>DÍA</w:t>
      </w:r>
      <w:r>
        <w:rPr>
          <w:spacing w:val="40"/>
        </w:rPr>
        <w:t> </w:t>
      </w:r>
      <w:r>
        <w:rPr/>
        <w:t>2</w:t>
      </w:r>
      <w:r>
        <w:rPr>
          <w:spacing w:val="40"/>
        </w:rPr>
        <w:t> </w:t>
      </w:r>
      <w:r>
        <w:rPr/>
        <w:t>SAN</w:t>
      </w:r>
      <w:r>
        <w:rPr>
          <w:spacing w:val="40"/>
        </w:rPr>
        <w:t> </w:t>
      </w:r>
      <w:r>
        <w:rPr/>
        <w:t>CRISTÓBAL</w:t>
      </w:r>
      <w:r>
        <w:rPr>
          <w:spacing w:val="40"/>
        </w:rPr>
        <w:t> </w:t>
      </w:r>
      <w:r>
        <w:rPr/>
        <w:t>DE</w:t>
      </w:r>
      <w:r>
        <w:rPr>
          <w:spacing w:val="40"/>
        </w:rPr>
        <w:t> </w:t>
      </w:r>
      <w:r>
        <w:rPr/>
        <w:t>LAS</w:t>
      </w:r>
      <w:r>
        <w:rPr>
          <w:spacing w:val="40"/>
        </w:rPr>
        <w:t> </w:t>
      </w:r>
      <w:r>
        <w:rPr/>
        <w:t>CASAS-CASCADA</w:t>
      </w:r>
      <w:r>
        <w:rPr>
          <w:spacing w:val="40"/>
        </w:rPr>
        <w:t> </w:t>
      </w:r>
      <w:r>
        <w:rPr/>
        <w:t>EL</w:t>
      </w:r>
      <w:r>
        <w:rPr>
          <w:spacing w:val="40"/>
        </w:rPr>
        <w:t> </w:t>
      </w:r>
      <w:r>
        <w:rPr/>
        <w:t>CHIFLÓN-LAGOS</w:t>
      </w:r>
      <w:r>
        <w:rPr>
          <w:spacing w:val="40"/>
        </w:rPr>
        <w:t> </w:t>
      </w:r>
      <w:r>
        <w:rPr/>
        <w:t>DE </w:t>
      </w:r>
      <w:r>
        <w:rPr>
          <w:spacing w:val="-2"/>
        </w:rPr>
        <w:t>MONTEBELLO</w:t>
      </w:r>
    </w:p>
    <w:p>
      <w:pPr>
        <w:pStyle w:val="BodyText"/>
        <w:spacing w:before="2" w:line="249" w:lineRule="auto"/>
        <w:ind w:left="3125" w:right="374"/>
        <w:jc w:val="both"/>
      </w:pPr>
      <w:r>
        <w:rPr/>
        <w:t>Comenzamos el día con una visita a las espectaculares Cascadas El Chiflón, donde la</w:t>
      </w:r>
      <w:r>
        <w:rPr>
          <w:spacing w:val="80"/>
        </w:rPr>
        <w:t> </w:t>
      </w:r>
      <w:r>
        <w:rPr/>
        <w:t>caída de agua "Velo de Novia" te dejará asombrado por su fuerza y belleza. Caminamos por un sendero hasta llegar a las plataformas de observación, donde se pueden tomar fotos impresionantes. Luego, nos adentramos en el Parque Nacional Lagunas de Montebello, famoso</w:t>
      </w:r>
      <w:r>
        <w:rPr>
          <w:spacing w:val="-2"/>
        </w:rPr>
        <w:t> </w:t>
      </w:r>
      <w:r>
        <w:rPr/>
        <w:t>por</w:t>
      </w:r>
      <w:r>
        <w:rPr>
          <w:spacing w:val="-2"/>
        </w:rPr>
        <w:t> </w:t>
      </w:r>
      <w:r>
        <w:rPr/>
        <w:t>sus</w:t>
      </w:r>
      <w:r>
        <w:rPr>
          <w:spacing w:val="-2"/>
        </w:rPr>
        <w:t> </w:t>
      </w:r>
      <w:r>
        <w:rPr/>
        <w:t>lagunas</w:t>
      </w:r>
      <w:r>
        <w:rPr>
          <w:spacing w:val="-2"/>
        </w:rPr>
        <w:t> </w:t>
      </w:r>
      <w:r>
        <w:rPr/>
        <w:t>de</w:t>
      </w:r>
      <w:r>
        <w:rPr>
          <w:spacing w:val="-2"/>
        </w:rPr>
        <w:t> </w:t>
      </w:r>
      <w:r>
        <w:rPr/>
        <w:t>aguas</w:t>
      </w:r>
      <w:r>
        <w:rPr>
          <w:spacing w:val="-2"/>
        </w:rPr>
        <w:t> </w:t>
      </w:r>
      <w:r>
        <w:rPr/>
        <w:t>cristalinas</w:t>
      </w:r>
      <w:r>
        <w:rPr>
          <w:spacing w:val="-2"/>
        </w:rPr>
        <w:t> </w:t>
      </w:r>
      <w:r>
        <w:rPr/>
        <w:t>en</w:t>
      </w:r>
      <w:r>
        <w:rPr>
          <w:spacing w:val="-2"/>
        </w:rPr>
        <w:t> </w:t>
      </w:r>
      <w:r>
        <w:rPr/>
        <w:t>tonos</w:t>
      </w:r>
      <w:r>
        <w:rPr>
          <w:spacing w:val="-2"/>
        </w:rPr>
        <w:t> </w:t>
      </w:r>
      <w:r>
        <w:rPr/>
        <w:t>de</w:t>
      </w:r>
      <w:r>
        <w:rPr>
          <w:spacing w:val="-2"/>
        </w:rPr>
        <w:t> </w:t>
      </w:r>
      <w:r>
        <w:rPr/>
        <w:t>azul</w:t>
      </w:r>
      <w:r>
        <w:rPr>
          <w:spacing w:val="-2"/>
        </w:rPr>
        <w:t> </w:t>
      </w:r>
      <w:r>
        <w:rPr/>
        <w:t>y</w:t>
      </w:r>
      <w:r>
        <w:rPr>
          <w:spacing w:val="-2"/>
        </w:rPr>
        <w:t> </w:t>
      </w:r>
      <w:r>
        <w:rPr/>
        <w:t>verde.</w:t>
      </w:r>
      <w:r>
        <w:rPr>
          <w:spacing w:val="-2"/>
        </w:rPr>
        <w:t> </w:t>
      </w:r>
      <w:r>
        <w:rPr/>
        <w:t>Aquí</w:t>
      </w:r>
      <w:r>
        <w:rPr>
          <w:spacing w:val="-2"/>
        </w:rPr>
        <w:t> </w:t>
      </w:r>
      <w:r>
        <w:rPr/>
        <w:t>podrás</w:t>
      </w:r>
      <w:r>
        <w:rPr>
          <w:spacing w:val="-2"/>
        </w:rPr>
        <w:t> </w:t>
      </w:r>
      <w:r>
        <w:rPr/>
        <w:t>disfrutar de</w:t>
      </w:r>
      <w:r>
        <w:rPr>
          <w:spacing w:val="-6"/>
        </w:rPr>
        <w:t> </w:t>
      </w:r>
      <w:r>
        <w:rPr/>
        <w:t>la</w:t>
      </w:r>
      <w:r>
        <w:rPr>
          <w:spacing w:val="-6"/>
        </w:rPr>
        <w:t> </w:t>
      </w:r>
      <w:r>
        <w:rPr/>
        <w:t>tranquilidad</w:t>
      </w:r>
      <w:r>
        <w:rPr>
          <w:spacing w:val="-6"/>
        </w:rPr>
        <w:t> </w:t>
      </w:r>
      <w:r>
        <w:rPr/>
        <w:t>de</w:t>
      </w:r>
      <w:r>
        <w:rPr>
          <w:spacing w:val="-6"/>
        </w:rPr>
        <w:t> </w:t>
      </w:r>
      <w:r>
        <w:rPr/>
        <w:t>la</w:t>
      </w:r>
      <w:r>
        <w:rPr>
          <w:spacing w:val="-6"/>
        </w:rPr>
        <w:t> </w:t>
      </w:r>
      <w:r>
        <w:rPr/>
        <w:t>naturaleza</w:t>
      </w:r>
      <w:r>
        <w:rPr>
          <w:spacing w:val="-6"/>
        </w:rPr>
        <w:t> </w:t>
      </w:r>
      <w:r>
        <w:rPr/>
        <w:t>y</w:t>
      </w:r>
      <w:r>
        <w:rPr>
          <w:spacing w:val="-6"/>
        </w:rPr>
        <w:t> </w:t>
      </w:r>
      <w:r>
        <w:rPr/>
        <w:t>captar</w:t>
      </w:r>
      <w:r>
        <w:rPr>
          <w:spacing w:val="-6"/>
        </w:rPr>
        <w:t> </w:t>
      </w:r>
      <w:r>
        <w:rPr/>
        <w:t>recuerdos</w:t>
      </w:r>
      <w:r>
        <w:rPr>
          <w:spacing w:val="-6"/>
        </w:rPr>
        <w:t> </w:t>
      </w:r>
      <w:r>
        <w:rPr/>
        <w:t>inolvidables.</w:t>
      </w:r>
      <w:r>
        <w:rPr>
          <w:spacing w:val="-6"/>
        </w:rPr>
        <w:t> </w:t>
      </w:r>
      <w:r>
        <w:rPr/>
        <w:t>En</w:t>
      </w:r>
      <w:r>
        <w:rPr>
          <w:spacing w:val="-6"/>
        </w:rPr>
        <w:t> </w:t>
      </w:r>
      <w:r>
        <w:rPr/>
        <w:t>el</w:t>
      </w:r>
      <w:r>
        <w:rPr>
          <w:spacing w:val="-6"/>
        </w:rPr>
        <w:t> </w:t>
      </w:r>
      <w:r>
        <w:rPr/>
        <w:t>camino</w:t>
      </w:r>
      <w:r>
        <w:rPr>
          <w:spacing w:val="-6"/>
        </w:rPr>
        <w:t> </w:t>
      </w:r>
      <w:r>
        <w:rPr/>
        <w:t>de</w:t>
      </w:r>
      <w:r>
        <w:rPr>
          <w:spacing w:val="-6"/>
        </w:rPr>
        <w:t> </w:t>
      </w:r>
      <w:r>
        <w:rPr/>
        <w:t>regreso, haremos una parada en Amatenango del Valle, un pequeño pueblo indígena famoso por su alfarería y tradiciones culturales. Al final del día, regresamos a San Cristóbal de las Casas y alojamiento.</w:t>
      </w:r>
    </w:p>
    <w:p>
      <w:pPr>
        <w:pStyle w:val="BodyText"/>
        <w:spacing w:before="19"/>
      </w:pPr>
    </w:p>
    <w:p>
      <w:pPr>
        <w:pStyle w:val="Heading2"/>
      </w:pPr>
      <w:r>
        <w:rPr>
          <w:spacing w:val="-4"/>
        </w:rPr>
        <w:t>DÍA</w:t>
      </w:r>
      <w:r>
        <w:rPr>
          <w:spacing w:val="-3"/>
        </w:rPr>
        <w:t> </w:t>
      </w:r>
      <w:r>
        <w:rPr>
          <w:spacing w:val="-4"/>
        </w:rPr>
        <w:t>3</w:t>
      </w:r>
      <w:r>
        <w:rPr>
          <w:spacing w:val="-3"/>
        </w:rPr>
        <w:t> </w:t>
      </w:r>
      <w:r>
        <w:rPr>
          <w:spacing w:val="-4"/>
        </w:rPr>
        <w:t>SAN</w:t>
      </w:r>
      <w:r>
        <w:rPr>
          <w:spacing w:val="-3"/>
        </w:rPr>
        <w:t> </w:t>
      </w:r>
      <w:r>
        <w:rPr>
          <w:spacing w:val="-4"/>
        </w:rPr>
        <w:t>CRISTÓBAL</w:t>
      </w:r>
      <w:r>
        <w:rPr>
          <w:spacing w:val="-3"/>
        </w:rPr>
        <w:t> </w:t>
      </w:r>
      <w:r>
        <w:rPr>
          <w:spacing w:val="-4"/>
        </w:rPr>
        <w:t>DE</w:t>
      </w:r>
      <w:r>
        <w:rPr>
          <w:spacing w:val="-3"/>
        </w:rPr>
        <w:t> </w:t>
      </w:r>
      <w:r>
        <w:rPr>
          <w:spacing w:val="-4"/>
        </w:rPr>
        <w:t>LAS</w:t>
      </w:r>
      <w:r>
        <w:rPr>
          <w:spacing w:val="-2"/>
        </w:rPr>
        <w:t> </w:t>
      </w:r>
      <w:r>
        <w:rPr>
          <w:spacing w:val="-4"/>
        </w:rPr>
        <w:t>CASAS-</w:t>
      </w:r>
      <w:r>
        <w:rPr>
          <w:spacing w:val="-3"/>
        </w:rPr>
        <w:t> </w:t>
      </w:r>
      <w:r>
        <w:rPr>
          <w:spacing w:val="-4"/>
        </w:rPr>
        <w:t>SAN</w:t>
      </w:r>
      <w:r>
        <w:rPr>
          <w:spacing w:val="-3"/>
        </w:rPr>
        <w:t> </w:t>
      </w:r>
      <w:r>
        <w:rPr>
          <w:spacing w:val="-4"/>
        </w:rPr>
        <w:t>JUAN</w:t>
      </w:r>
      <w:r>
        <w:rPr>
          <w:spacing w:val="-3"/>
        </w:rPr>
        <w:t> </w:t>
      </w:r>
      <w:r>
        <w:rPr>
          <w:spacing w:val="-4"/>
        </w:rPr>
        <w:t>CHAMULA-ZINACANTÁN</w:t>
      </w:r>
    </w:p>
    <w:p>
      <w:pPr>
        <w:pStyle w:val="BodyText"/>
        <w:spacing w:line="249" w:lineRule="auto"/>
        <w:ind w:left="3125" w:right="374"/>
        <w:jc w:val="both"/>
      </w:pPr>
      <w:r>
        <w:rPr/>
        <w:t>Nuestra experiencia comenzará en San Juan Chamula, uno de los pueblos indígenas más emblemáticos</w:t>
      </w:r>
      <w:r>
        <w:rPr>
          <w:spacing w:val="-2"/>
        </w:rPr>
        <w:t> </w:t>
      </w:r>
      <w:r>
        <w:rPr/>
        <w:t>y</w:t>
      </w:r>
      <w:r>
        <w:rPr>
          <w:spacing w:val="-2"/>
        </w:rPr>
        <w:t> </w:t>
      </w:r>
      <w:r>
        <w:rPr/>
        <w:t>espirituales</w:t>
      </w:r>
      <w:r>
        <w:rPr>
          <w:spacing w:val="-2"/>
        </w:rPr>
        <w:t> </w:t>
      </w:r>
      <w:r>
        <w:rPr/>
        <w:t>de</w:t>
      </w:r>
      <w:r>
        <w:rPr>
          <w:spacing w:val="-2"/>
        </w:rPr>
        <w:t> </w:t>
      </w:r>
      <w:r>
        <w:rPr/>
        <w:t>Chiapas.</w:t>
      </w:r>
      <w:r>
        <w:rPr>
          <w:spacing w:val="-2"/>
        </w:rPr>
        <w:t> </w:t>
      </w:r>
      <w:r>
        <w:rPr/>
        <w:t>La</w:t>
      </w:r>
      <w:r>
        <w:rPr>
          <w:spacing w:val="-2"/>
        </w:rPr>
        <w:t> </w:t>
      </w:r>
      <w:r>
        <w:rPr/>
        <w:t>atmósfera</w:t>
      </w:r>
      <w:r>
        <w:rPr>
          <w:spacing w:val="-2"/>
        </w:rPr>
        <w:t> </w:t>
      </w:r>
      <w:r>
        <w:rPr/>
        <w:t>de</w:t>
      </w:r>
      <w:r>
        <w:rPr>
          <w:spacing w:val="-2"/>
        </w:rPr>
        <w:t> </w:t>
      </w:r>
      <w:r>
        <w:rPr/>
        <w:t>este</w:t>
      </w:r>
      <w:r>
        <w:rPr>
          <w:spacing w:val="-2"/>
        </w:rPr>
        <w:t> </w:t>
      </w:r>
      <w:r>
        <w:rPr/>
        <w:t>lugar</w:t>
      </w:r>
      <w:r>
        <w:rPr>
          <w:spacing w:val="-2"/>
        </w:rPr>
        <w:t> </w:t>
      </w:r>
      <w:r>
        <w:rPr/>
        <w:t>transmite</w:t>
      </w:r>
      <w:r>
        <w:rPr>
          <w:spacing w:val="-2"/>
        </w:rPr>
        <w:t> </w:t>
      </w:r>
      <w:r>
        <w:rPr/>
        <w:t>una</w:t>
      </w:r>
      <w:r>
        <w:rPr>
          <w:spacing w:val="-2"/>
        </w:rPr>
        <w:t> </w:t>
      </w:r>
      <w:r>
        <w:rPr/>
        <w:t>profunda sensación de misticismo y respeto, convirtiéndose en una de las experiencias culturales más impactantes de Chiapas. Posteriormente nos dirigiremos al panteón de San Juan Chamula, donde observaremos cómo las familias preparan y adornan las tumbas de sus seres queridos.</w:t>
      </w:r>
    </w:p>
    <w:p>
      <w:pPr>
        <w:pStyle w:val="BodyText"/>
        <w:spacing w:before="0"/>
        <w:rPr>
          <w:sz w:val="20"/>
        </w:rPr>
      </w:pPr>
    </w:p>
    <w:p>
      <w:pPr>
        <w:pStyle w:val="BodyText"/>
        <w:spacing w:before="6"/>
        <w:rPr>
          <w:sz w:val="20"/>
        </w:rPr>
      </w:pPr>
      <w:r>
        <w:rPr>
          <w:sz w:val="20"/>
        </w:rPr>
        <w:drawing>
          <wp:anchor allowOverlap="1" behindDoc="1" distB="0" distL="0" distR="0" distT="0" layoutInCell="1" locked="0" relativeHeight="487588864" simplePos="0">
            <wp:simplePos x="0" y="0"/>
            <wp:positionH relativeFrom="page">
              <wp:posOffset>4038748</wp:posOffset>
            </wp:positionH>
            <wp:positionV relativeFrom="paragraph">
              <wp:posOffset>165087</wp:posOffset>
            </wp:positionV>
            <wp:extent cx="1453638" cy="439578"/>
            <wp:effectExtent b="0" l="0" r="0" t="0"/>
            <wp:wrapTopAndBottom/>
            <wp:docPr id="4" name="Image 4"/>
            <wp:cNvGraphicFramePr>
              <a:graphicFrameLocks/>
            </wp:cNvGraphicFramePr>
            <a:graphic>
              <a:graphicData uri="http://schemas.openxmlformats.org/drawingml/2006/picture">
                <pic:pic>
                  <pic:nvPicPr>
                    <pic:cNvPr id="4" name="Image 4"/>
                    <pic:cNvPicPr/>
                  </pic:nvPicPr>
                  <pic:blipFill>
                    <a:blip cstate="print" r:embed="rId6"/>
                    <a:stretch>
                      <a:fillRect/>
                    </a:stretch>
                  </pic:blipFill>
                  <pic:spPr>
                    <a:xfrm>
                      <a:off x="0" y="0"/>
                      <a:ext cx="1453638" cy="439578"/>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BodyText"/>
        <w:spacing w:before="104"/>
        <w:ind w:left="360"/>
      </w:pPr>
      <w:r>
        <w:rPr/>
        <w:t>Aquí</w:t>
      </w:r>
      <w:r>
        <w:rPr>
          <w:spacing w:val="-2"/>
        </w:rPr>
        <w:t> </w:t>
      </w:r>
      <w:r>
        <w:rPr/>
        <w:t>aprenderemos</w:t>
      </w:r>
      <w:r>
        <w:rPr>
          <w:spacing w:val="-2"/>
        </w:rPr>
        <w:t> sobre:</w:t>
      </w:r>
    </w:p>
    <w:p>
      <w:pPr>
        <w:pStyle w:val="ListParagraph"/>
        <w:numPr>
          <w:ilvl w:val="0"/>
          <w:numId w:val="1"/>
        </w:numPr>
        <w:tabs>
          <w:tab w:leader="none" w:pos="719" w:val="left"/>
        </w:tabs>
        <w:spacing w:after="0" w:before="11" w:line="240" w:lineRule="auto"/>
        <w:ind w:hanging="359" w:left="719" w:right="0"/>
        <w:jc w:val="left"/>
        <w:rPr>
          <w:sz w:val="22"/>
        </w:rPr>
      </w:pPr>
      <w:r>
        <w:rPr>
          <w:sz w:val="22"/>
        </w:rPr>
        <w:t>el</w:t>
      </w:r>
      <w:r>
        <w:rPr>
          <w:spacing w:val="-6"/>
          <w:sz w:val="22"/>
        </w:rPr>
        <w:t> </w:t>
      </w:r>
      <w:r>
        <w:rPr>
          <w:sz w:val="22"/>
        </w:rPr>
        <w:t>simbolismo</w:t>
      </w:r>
      <w:r>
        <w:rPr>
          <w:spacing w:val="-6"/>
          <w:sz w:val="22"/>
        </w:rPr>
        <w:t> </w:t>
      </w:r>
      <w:r>
        <w:rPr>
          <w:sz w:val="22"/>
        </w:rPr>
        <w:t>de</w:t>
      </w:r>
      <w:r>
        <w:rPr>
          <w:spacing w:val="-6"/>
          <w:sz w:val="22"/>
        </w:rPr>
        <w:t> </w:t>
      </w:r>
      <w:r>
        <w:rPr>
          <w:sz w:val="22"/>
        </w:rPr>
        <w:t>las</w:t>
      </w:r>
      <w:r>
        <w:rPr>
          <w:spacing w:val="-6"/>
          <w:sz w:val="22"/>
        </w:rPr>
        <w:t> </w:t>
      </w:r>
      <w:r>
        <w:rPr>
          <w:spacing w:val="-2"/>
          <w:sz w:val="22"/>
        </w:rPr>
        <w:t>ofrendas,</w:t>
      </w:r>
    </w:p>
    <w:p>
      <w:pPr>
        <w:pStyle w:val="ListParagraph"/>
        <w:numPr>
          <w:ilvl w:val="0"/>
          <w:numId w:val="1"/>
        </w:numPr>
        <w:tabs>
          <w:tab w:leader="none" w:pos="719" w:val="left"/>
        </w:tabs>
        <w:spacing w:after="0" w:before="11" w:line="240" w:lineRule="auto"/>
        <w:ind w:hanging="359" w:left="719" w:right="0"/>
        <w:jc w:val="left"/>
        <w:rPr>
          <w:sz w:val="22"/>
        </w:rPr>
      </w:pPr>
      <w:r>
        <w:rPr>
          <w:sz w:val="22"/>
        </w:rPr>
        <w:t>el</w:t>
      </w:r>
      <w:r>
        <w:rPr>
          <w:spacing w:val="-4"/>
          <w:sz w:val="22"/>
        </w:rPr>
        <w:t> </w:t>
      </w:r>
      <w:r>
        <w:rPr>
          <w:sz w:val="22"/>
        </w:rPr>
        <w:t>significado</w:t>
      </w:r>
      <w:r>
        <w:rPr>
          <w:spacing w:val="-4"/>
          <w:sz w:val="22"/>
        </w:rPr>
        <w:t> </w:t>
      </w:r>
      <w:r>
        <w:rPr>
          <w:sz w:val="22"/>
        </w:rPr>
        <w:t>de</w:t>
      </w:r>
      <w:r>
        <w:rPr>
          <w:spacing w:val="-4"/>
          <w:sz w:val="22"/>
        </w:rPr>
        <w:t> </w:t>
      </w:r>
      <w:r>
        <w:rPr>
          <w:sz w:val="22"/>
        </w:rPr>
        <w:t>la</w:t>
      </w:r>
      <w:r>
        <w:rPr>
          <w:spacing w:val="-3"/>
          <w:sz w:val="22"/>
        </w:rPr>
        <w:t> </w:t>
      </w:r>
      <w:r>
        <w:rPr>
          <w:sz w:val="22"/>
        </w:rPr>
        <w:t>luz</w:t>
      </w:r>
      <w:r>
        <w:rPr>
          <w:spacing w:val="-4"/>
          <w:sz w:val="22"/>
        </w:rPr>
        <w:t> </w:t>
      </w:r>
      <w:r>
        <w:rPr>
          <w:sz w:val="22"/>
        </w:rPr>
        <w:t>como</w:t>
      </w:r>
      <w:r>
        <w:rPr>
          <w:spacing w:val="-4"/>
          <w:sz w:val="22"/>
        </w:rPr>
        <w:t> </w:t>
      </w:r>
      <w:r>
        <w:rPr>
          <w:sz w:val="22"/>
        </w:rPr>
        <w:t>guía</w:t>
      </w:r>
      <w:r>
        <w:rPr>
          <w:spacing w:val="-3"/>
          <w:sz w:val="22"/>
        </w:rPr>
        <w:t> </w:t>
      </w:r>
      <w:r>
        <w:rPr>
          <w:sz w:val="22"/>
        </w:rPr>
        <w:t>para</w:t>
      </w:r>
      <w:r>
        <w:rPr>
          <w:spacing w:val="-4"/>
          <w:sz w:val="22"/>
        </w:rPr>
        <w:t> </w:t>
      </w:r>
      <w:r>
        <w:rPr>
          <w:sz w:val="22"/>
        </w:rPr>
        <w:t>las</w:t>
      </w:r>
      <w:r>
        <w:rPr>
          <w:spacing w:val="-4"/>
          <w:sz w:val="22"/>
        </w:rPr>
        <w:t> almas</w:t>
      </w:r>
    </w:p>
    <w:p>
      <w:pPr>
        <w:pStyle w:val="ListParagraph"/>
        <w:numPr>
          <w:ilvl w:val="0"/>
          <w:numId w:val="1"/>
        </w:numPr>
        <w:tabs>
          <w:tab w:leader="none" w:pos="719" w:val="left"/>
        </w:tabs>
        <w:spacing w:after="0" w:before="11" w:line="240" w:lineRule="auto"/>
        <w:ind w:hanging="359" w:left="719" w:right="0"/>
        <w:jc w:val="left"/>
        <w:rPr>
          <w:sz w:val="22"/>
        </w:rPr>
      </w:pPr>
      <w:r>
        <w:rPr>
          <w:sz w:val="22"/>
        </w:rPr>
        <w:t>y</w:t>
      </w:r>
      <w:r>
        <w:rPr>
          <w:spacing w:val="-3"/>
          <w:sz w:val="22"/>
        </w:rPr>
        <w:t> </w:t>
      </w:r>
      <w:r>
        <w:rPr>
          <w:sz w:val="22"/>
        </w:rPr>
        <w:t>la</w:t>
      </w:r>
      <w:r>
        <w:rPr>
          <w:spacing w:val="-3"/>
          <w:sz w:val="22"/>
        </w:rPr>
        <w:t> </w:t>
      </w:r>
      <w:r>
        <w:rPr>
          <w:sz w:val="22"/>
        </w:rPr>
        <w:t>importancia</w:t>
      </w:r>
      <w:r>
        <w:rPr>
          <w:spacing w:val="-3"/>
          <w:sz w:val="22"/>
        </w:rPr>
        <w:t> </w:t>
      </w:r>
      <w:r>
        <w:rPr>
          <w:sz w:val="22"/>
        </w:rPr>
        <w:t>de</w:t>
      </w:r>
      <w:r>
        <w:rPr>
          <w:spacing w:val="-3"/>
          <w:sz w:val="22"/>
        </w:rPr>
        <w:t> </w:t>
      </w:r>
      <w:r>
        <w:rPr>
          <w:sz w:val="22"/>
        </w:rPr>
        <w:t>mantener</w:t>
      </w:r>
      <w:r>
        <w:rPr>
          <w:spacing w:val="-3"/>
          <w:sz w:val="22"/>
        </w:rPr>
        <w:t> </w:t>
      </w:r>
      <w:r>
        <w:rPr>
          <w:sz w:val="22"/>
        </w:rPr>
        <w:t>vivo</w:t>
      </w:r>
      <w:r>
        <w:rPr>
          <w:spacing w:val="-3"/>
          <w:sz w:val="22"/>
        </w:rPr>
        <w:t> </w:t>
      </w:r>
      <w:r>
        <w:rPr>
          <w:sz w:val="22"/>
        </w:rPr>
        <w:t>el</w:t>
      </w:r>
      <w:r>
        <w:rPr>
          <w:spacing w:val="-3"/>
          <w:sz w:val="22"/>
        </w:rPr>
        <w:t> </w:t>
      </w:r>
      <w:r>
        <w:rPr>
          <w:sz w:val="22"/>
        </w:rPr>
        <w:t>vínculo</w:t>
      </w:r>
      <w:r>
        <w:rPr>
          <w:spacing w:val="-3"/>
          <w:sz w:val="22"/>
        </w:rPr>
        <w:t> </w:t>
      </w:r>
      <w:r>
        <w:rPr>
          <w:sz w:val="22"/>
        </w:rPr>
        <w:t>entre</w:t>
      </w:r>
      <w:r>
        <w:rPr>
          <w:spacing w:val="-3"/>
          <w:sz w:val="22"/>
        </w:rPr>
        <w:t> </w:t>
      </w:r>
      <w:r>
        <w:rPr>
          <w:sz w:val="22"/>
        </w:rPr>
        <w:t>los</w:t>
      </w:r>
      <w:r>
        <w:rPr>
          <w:spacing w:val="-3"/>
          <w:sz w:val="22"/>
        </w:rPr>
        <w:t> </w:t>
      </w:r>
      <w:r>
        <w:rPr>
          <w:sz w:val="22"/>
        </w:rPr>
        <w:t>vivos</w:t>
      </w:r>
      <w:r>
        <w:rPr>
          <w:spacing w:val="-3"/>
          <w:sz w:val="22"/>
        </w:rPr>
        <w:t> </w:t>
      </w:r>
      <w:r>
        <w:rPr>
          <w:sz w:val="22"/>
        </w:rPr>
        <w:t>y</w:t>
      </w:r>
      <w:r>
        <w:rPr>
          <w:spacing w:val="-3"/>
          <w:sz w:val="22"/>
        </w:rPr>
        <w:t> </w:t>
      </w:r>
      <w:r>
        <w:rPr>
          <w:sz w:val="22"/>
        </w:rPr>
        <w:t>sus</w:t>
      </w:r>
      <w:r>
        <w:rPr>
          <w:spacing w:val="-3"/>
          <w:sz w:val="22"/>
        </w:rPr>
        <w:t> </w:t>
      </w:r>
      <w:r>
        <w:rPr>
          <w:spacing w:val="-2"/>
          <w:sz w:val="22"/>
        </w:rPr>
        <w:t>ancestros.</w:t>
      </w:r>
    </w:p>
    <w:p>
      <w:pPr>
        <w:pStyle w:val="BodyText"/>
        <w:spacing w:line="249" w:lineRule="auto"/>
        <w:ind w:left="360" w:right="357"/>
        <w:jc w:val="both"/>
      </w:pPr>
      <w:r>
        <w:rPr/>
        <w:t>Durante la visita será fundamental mantener un ambiente de respeto y contemplación, recordando que estamos entrando</w:t>
      </w:r>
      <w:r>
        <w:rPr>
          <w:spacing w:val="40"/>
        </w:rPr>
        <w:t> </w:t>
      </w:r>
      <w:r>
        <w:rPr/>
        <w:t>en una tradición viva y profundamente íntima para las comunidades locales. Continuaremos hacia Zinacantán, comunidad reconocida por su riqueza cultural, espiritualidad y tradición textil. Visitaremos una familia local para conocer el ancestral arte del telar de cintura, técnica transmitida de generación en generación. Dentro de los hogares conoceremos cómo las familias</w:t>
      </w:r>
      <w:r>
        <w:rPr>
          <w:spacing w:val="31"/>
        </w:rPr>
        <w:t> </w:t>
      </w:r>
      <w:r>
        <w:rPr/>
        <w:t>preparan</w:t>
      </w:r>
      <w:r>
        <w:rPr>
          <w:spacing w:val="31"/>
        </w:rPr>
        <w:t> </w:t>
      </w:r>
      <w:r>
        <w:rPr/>
        <w:t>sus</w:t>
      </w:r>
      <w:r>
        <w:rPr>
          <w:spacing w:val="31"/>
        </w:rPr>
        <w:t> </w:t>
      </w:r>
      <w:r>
        <w:rPr/>
        <w:t>altares</w:t>
      </w:r>
      <w:r>
        <w:rPr>
          <w:spacing w:val="31"/>
        </w:rPr>
        <w:t> </w:t>
      </w:r>
      <w:r>
        <w:rPr/>
        <w:t>para</w:t>
      </w:r>
      <w:r>
        <w:rPr>
          <w:spacing w:val="31"/>
        </w:rPr>
        <w:t> </w:t>
      </w:r>
      <w:r>
        <w:rPr/>
        <w:t>recibir</w:t>
      </w:r>
      <w:r>
        <w:rPr>
          <w:spacing w:val="31"/>
        </w:rPr>
        <w:t> </w:t>
      </w:r>
      <w:r>
        <w:rPr/>
        <w:t>a</w:t>
      </w:r>
      <w:r>
        <w:rPr>
          <w:spacing w:val="31"/>
        </w:rPr>
        <w:t> </w:t>
      </w:r>
      <w:r>
        <w:rPr/>
        <w:t>las</w:t>
      </w:r>
      <w:r>
        <w:rPr>
          <w:spacing w:val="31"/>
        </w:rPr>
        <w:t> </w:t>
      </w:r>
      <w:r>
        <w:rPr/>
        <w:t>almas</w:t>
      </w:r>
      <w:r>
        <w:rPr>
          <w:spacing w:val="31"/>
        </w:rPr>
        <w:t> </w:t>
      </w:r>
      <w:r>
        <w:rPr/>
        <w:t>durante</w:t>
      </w:r>
      <w:r>
        <w:rPr>
          <w:spacing w:val="31"/>
        </w:rPr>
        <w:t> </w:t>
      </w:r>
      <w:r>
        <w:rPr/>
        <w:t>estas</w:t>
      </w:r>
      <w:r>
        <w:rPr>
          <w:spacing w:val="31"/>
        </w:rPr>
        <w:t> </w:t>
      </w:r>
      <w:r>
        <w:rPr/>
        <w:t>fechas</w:t>
      </w:r>
      <w:r>
        <w:rPr>
          <w:spacing w:val="31"/>
        </w:rPr>
        <w:t> </w:t>
      </w:r>
      <w:r>
        <w:rPr/>
        <w:t>especiales.</w:t>
      </w:r>
      <w:r>
        <w:rPr>
          <w:spacing w:val="31"/>
        </w:rPr>
        <w:t> </w:t>
      </w:r>
      <w:r>
        <w:rPr/>
        <w:t>Cada</w:t>
      </w:r>
      <w:r>
        <w:rPr>
          <w:spacing w:val="31"/>
        </w:rPr>
        <w:t> </w:t>
      </w:r>
      <w:r>
        <w:rPr/>
        <w:t>altar</w:t>
      </w:r>
      <w:r>
        <w:rPr>
          <w:spacing w:val="31"/>
        </w:rPr>
        <w:t> </w:t>
      </w:r>
      <w:r>
        <w:rPr/>
        <w:t>representa</w:t>
      </w:r>
      <w:r>
        <w:rPr>
          <w:spacing w:val="31"/>
        </w:rPr>
        <w:t> </w:t>
      </w:r>
      <w:r>
        <w:rPr/>
        <w:t>un</w:t>
      </w:r>
      <w:r>
        <w:rPr>
          <w:spacing w:val="31"/>
        </w:rPr>
        <w:t> </w:t>
      </w:r>
      <w:r>
        <w:rPr/>
        <w:t>puente entre</w:t>
      </w:r>
      <w:r>
        <w:rPr>
          <w:spacing w:val="24"/>
        </w:rPr>
        <w:t> </w:t>
      </w:r>
      <w:r>
        <w:rPr/>
        <w:t>generaciones</w:t>
      </w:r>
      <w:r>
        <w:rPr>
          <w:spacing w:val="24"/>
        </w:rPr>
        <w:t> </w:t>
      </w:r>
      <w:r>
        <w:rPr/>
        <w:t>y</w:t>
      </w:r>
      <w:r>
        <w:rPr>
          <w:spacing w:val="24"/>
        </w:rPr>
        <w:t> </w:t>
      </w:r>
      <w:r>
        <w:rPr/>
        <w:t>una</w:t>
      </w:r>
      <w:r>
        <w:rPr>
          <w:spacing w:val="24"/>
        </w:rPr>
        <w:t> </w:t>
      </w:r>
      <w:r>
        <w:rPr/>
        <w:t>forma</w:t>
      </w:r>
      <w:r>
        <w:rPr>
          <w:spacing w:val="24"/>
        </w:rPr>
        <w:t> </w:t>
      </w:r>
      <w:r>
        <w:rPr/>
        <w:t>de</w:t>
      </w:r>
      <w:r>
        <w:rPr>
          <w:spacing w:val="24"/>
        </w:rPr>
        <w:t> </w:t>
      </w:r>
      <w:r>
        <w:rPr/>
        <w:t>recordar</w:t>
      </w:r>
      <w:r>
        <w:rPr>
          <w:spacing w:val="24"/>
        </w:rPr>
        <w:t> </w:t>
      </w:r>
      <w:r>
        <w:rPr/>
        <w:t>que</w:t>
      </w:r>
      <w:r>
        <w:rPr>
          <w:spacing w:val="24"/>
        </w:rPr>
        <w:t> </w:t>
      </w:r>
      <w:r>
        <w:rPr/>
        <w:t>los</w:t>
      </w:r>
      <w:r>
        <w:rPr>
          <w:spacing w:val="24"/>
        </w:rPr>
        <w:t> </w:t>
      </w:r>
      <w:r>
        <w:rPr/>
        <w:t>seres</w:t>
      </w:r>
      <w:r>
        <w:rPr>
          <w:spacing w:val="24"/>
        </w:rPr>
        <w:t> </w:t>
      </w:r>
      <w:r>
        <w:rPr/>
        <w:t>queridos</w:t>
      </w:r>
      <w:r>
        <w:rPr>
          <w:spacing w:val="24"/>
        </w:rPr>
        <w:t> </w:t>
      </w:r>
      <w:r>
        <w:rPr/>
        <w:t>continúan</w:t>
      </w:r>
      <w:r>
        <w:rPr>
          <w:spacing w:val="24"/>
        </w:rPr>
        <w:t> </w:t>
      </w:r>
      <w:r>
        <w:rPr/>
        <w:t>presentes</w:t>
      </w:r>
      <w:r>
        <w:rPr>
          <w:spacing w:val="24"/>
        </w:rPr>
        <w:t> </w:t>
      </w:r>
      <w:r>
        <w:rPr/>
        <w:t>en</w:t>
      </w:r>
      <w:r>
        <w:rPr>
          <w:spacing w:val="24"/>
        </w:rPr>
        <w:t> </w:t>
      </w:r>
      <w:r>
        <w:rPr/>
        <w:t>la</w:t>
      </w:r>
      <w:r>
        <w:rPr>
          <w:spacing w:val="24"/>
        </w:rPr>
        <w:t> </w:t>
      </w:r>
      <w:r>
        <w:rPr/>
        <w:t>memoria</w:t>
      </w:r>
      <w:r>
        <w:rPr>
          <w:spacing w:val="24"/>
        </w:rPr>
        <w:t> </w:t>
      </w:r>
      <w:r>
        <w:rPr/>
        <w:t>y</w:t>
      </w:r>
      <w:r>
        <w:rPr>
          <w:spacing w:val="24"/>
        </w:rPr>
        <w:t> </w:t>
      </w:r>
      <w:r>
        <w:rPr/>
        <w:t>el</w:t>
      </w:r>
      <w:r>
        <w:rPr>
          <w:spacing w:val="24"/>
        </w:rPr>
        <w:t> </w:t>
      </w:r>
      <w:r>
        <w:rPr/>
        <w:t>corazón</w:t>
      </w:r>
      <w:r>
        <w:rPr>
          <w:spacing w:val="24"/>
        </w:rPr>
        <w:t> </w:t>
      </w:r>
      <w:r>
        <w:rPr/>
        <w:t>de la</w:t>
      </w:r>
      <w:r>
        <w:rPr>
          <w:spacing w:val="19"/>
        </w:rPr>
        <w:t> </w:t>
      </w:r>
      <w:r>
        <w:rPr/>
        <w:t>familia.</w:t>
      </w:r>
      <w:r>
        <w:rPr>
          <w:spacing w:val="19"/>
        </w:rPr>
        <w:t> </w:t>
      </w:r>
      <w:r>
        <w:rPr/>
        <w:t>Actividad</w:t>
      </w:r>
      <w:r>
        <w:rPr>
          <w:spacing w:val="19"/>
        </w:rPr>
        <w:t> </w:t>
      </w:r>
      <w:r>
        <w:rPr/>
        <w:t>simbólica</w:t>
      </w:r>
      <w:r>
        <w:rPr>
          <w:spacing w:val="19"/>
        </w:rPr>
        <w:t> </w:t>
      </w:r>
      <w:r>
        <w:rPr/>
        <w:t>de</w:t>
      </w:r>
      <w:r>
        <w:rPr>
          <w:spacing w:val="19"/>
        </w:rPr>
        <w:t> </w:t>
      </w:r>
      <w:r>
        <w:rPr/>
        <w:t>conexión</w:t>
      </w:r>
      <w:r>
        <w:rPr>
          <w:spacing w:val="19"/>
        </w:rPr>
        <w:t> </w:t>
      </w:r>
      <w:r>
        <w:rPr/>
        <w:t>y</w:t>
      </w:r>
      <w:r>
        <w:rPr>
          <w:spacing w:val="19"/>
        </w:rPr>
        <w:t> </w:t>
      </w:r>
      <w:r>
        <w:rPr/>
        <w:t>memoria,</w:t>
      </w:r>
      <w:r>
        <w:rPr>
          <w:spacing w:val="19"/>
        </w:rPr>
        <w:t> </w:t>
      </w:r>
      <w:r>
        <w:rPr/>
        <w:t>como</w:t>
      </w:r>
      <w:r>
        <w:rPr>
          <w:spacing w:val="19"/>
        </w:rPr>
        <w:t> </w:t>
      </w:r>
      <w:r>
        <w:rPr/>
        <w:t>parte</w:t>
      </w:r>
      <w:r>
        <w:rPr>
          <w:spacing w:val="19"/>
        </w:rPr>
        <w:t> </w:t>
      </w:r>
      <w:r>
        <w:rPr/>
        <w:t>de</w:t>
      </w:r>
      <w:r>
        <w:rPr>
          <w:spacing w:val="19"/>
        </w:rPr>
        <w:t> </w:t>
      </w:r>
      <w:r>
        <w:rPr/>
        <w:t>esta</w:t>
      </w:r>
      <w:r>
        <w:rPr>
          <w:spacing w:val="19"/>
        </w:rPr>
        <w:t> </w:t>
      </w:r>
      <w:r>
        <w:rPr/>
        <w:t>experiencia,</w:t>
      </w:r>
      <w:r>
        <w:rPr>
          <w:spacing w:val="19"/>
        </w:rPr>
        <w:t> </w:t>
      </w:r>
      <w:r>
        <w:rPr/>
        <w:t>viviremos</w:t>
      </w:r>
      <w:r>
        <w:rPr>
          <w:spacing w:val="19"/>
        </w:rPr>
        <w:t> </w:t>
      </w:r>
      <w:r>
        <w:rPr/>
        <w:t>un</w:t>
      </w:r>
      <w:r>
        <w:rPr>
          <w:spacing w:val="19"/>
        </w:rPr>
        <w:t> </w:t>
      </w:r>
      <w:r>
        <w:rPr/>
        <w:t>momento</w:t>
      </w:r>
      <w:r>
        <w:rPr>
          <w:spacing w:val="19"/>
        </w:rPr>
        <w:t> </w:t>
      </w:r>
      <w:r>
        <w:rPr/>
        <w:t>íntimo y contemplativo inspirado en la forma en que las comunidades chiapanecas honran la memoria de sus seres queridos durante el Día de Muertos.</w:t>
      </w:r>
    </w:p>
    <w:p>
      <w:pPr>
        <w:pStyle w:val="BodyText"/>
        <w:spacing w:before="8"/>
        <w:ind w:left="360"/>
        <w:jc w:val="both"/>
      </w:pPr>
      <w:r>
        <w:rPr/>
        <w:t>Cada</w:t>
      </w:r>
      <w:r>
        <w:rPr>
          <w:spacing w:val="-3"/>
        </w:rPr>
        <w:t> </w:t>
      </w:r>
      <w:r>
        <w:rPr/>
        <w:t>viajero</w:t>
      </w:r>
      <w:r>
        <w:rPr>
          <w:spacing w:val="-2"/>
        </w:rPr>
        <w:t> recibirá:</w:t>
      </w:r>
    </w:p>
    <w:p>
      <w:pPr>
        <w:pStyle w:val="ListParagraph"/>
        <w:numPr>
          <w:ilvl w:val="0"/>
          <w:numId w:val="1"/>
        </w:numPr>
        <w:tabs>
          <w:tab w:leader="none" w:pos="719" w:val="left"/>
        </w:tabs>
        <w:spacing w:after="0" w:before="11" w:line="240" w:lineRule="auto"/>
        <w:ind w:hanging="359" w:left="719" w:right="0"/>
        <w:jc w:val="both"/>
        <w:rPr>
          <w:sz w:val="22"/>
        </w:rPr>
      </w:pPr>
      <w:r>
        <w:rPr>
          <w:sz w:val="22"/>
        </w:rPr>
        <w:t>una</w:t>
      </w:r>
      <w:r>
        <w:rPr>
          <w:spacing w:val="-5"/>
          <w:sz w:val="22"/>
        </w:rPr>
        <w:t> </w:t>
      </w:r>
      <w:r>
        <w:rPr>
          <w:sz w:val="22"/>
        </w:rPr>
        <w:t>vela</w:t>
      </w:r>
      <w:r>
        <w:rPr>
          <w:spacing w:val="-4"/>
          <w:sz w:val="22"/>
        </w:rPr>
        <w:t> </w:t>
      </w:r>
      <w:r>
        <w:rPr>
          <w:sz w:val="22"/>
        </w:rPr>
        <w:t>como</w:t>
      </w:r>
      <w:r>
        <w:rPr>
          <w:spacing w:val="-4"/>
          <w:sz w:val="22"/>
        </w:rPr>
        <w:t> </w:t>
      </w:r>
      <w:r>
        <w:rPr>
          <w:sz w:val="22"/>
        </w:rPr>
        <w:t>símbolo</w:t>
      </w:r>
      <w:r>
        <w:rPr>
          <w:spacing w:val="-4"/>
          <w:sz w:val="22"/>
        </w:rPr>
        <w:t> </w:t>
      </w:r>
      <w:r>
        <w:rPr>
          <w:sz w:val="22"/>
        </w:rPr>
        <w:t>de</w:t>
      </w:r>
      <w:r>
        <w:rPr>
          <w:spacing w:val="-4"/>
          <w:sz w:val="22"/>
        </w:rPr>
        <w:t> </w:t>
      </w:r>
      <w:r>
        <w:rPr>
          <w:sz w:val="22"/>
        </w:rPr>
        <w:t>luz</w:t>
      </w:r>
      <w:r>
        <w:rPr>
          <w:spacing w:val="-4"/>
          <w:sz w:val="22"/>
        </w:rPr>
        <w:t> </w:t>
      </w:r>
      <w:r>
        <w:rPr>
          <w:sz w:val="22"/>
        </w:rPr>
        <w:t>y</w:t>
      </w:r>
      <w:r>
        <w:rPr>
          <w:spacing w:val="-4"/>
          <w:sz w:val="22"/>
        </w:rPr>
        <w:t> </w:t>
      </w:r>
      <w:r>
        <w:rPr>
          <w:sz w:val="22"/>
        </w:rPr>
        <w:t>guía</w:t>
      </w:r>
      <w:r>
        <w:rPr>
          <w:spacing w:val="-4"/>
          <w:sz w:val="22"/>
        </w:rPr>
        <w:t> </w:t>
      </w:r>
      <w:r>
        <w:rPr>
          <w:spacing w:val="-2"/>
          <w:sz w:val="22"/>
        </w:rPr>
        <w:t>espiritual</w:t>
      </w:r>
    </w:p>
    <w:p>
      <w:pPr>
        <w:pStyle w:val="ListParagraph"/>
        <w:numPr>
          <w:ilvl w:val="0"/>
          <w:numId w:val="1"/>
        </w:numPr>
        <w:tabs>
          <w:tab w:leader="none" w:pos="719" w:val="left"/>
        </w:tabs>
        <w:spacing w:after="0" w:before="11" w:line="240" w:lineRule="auto"/>
        <w:ind w:hanging="359" w:left="719" w:right="0"/>
        <w:jc w:val="both"/>
        <w:rPr>
          <w:sz w:val="22"/>
        </w:rPr>
      </w:pPr>
      <w:r>
        <w:rPr>
          <w:sz w:val="22"/>
        </w:rPr>
        <w:t>una flor</w:t>
      </w:r>
      <w:r>
        <w:rPr>
          <w:spacing w:val="1"/>
          <w:sz w:val="22"/>
        </w:rPr>
        <w:t> </w:t>
      </w:r>
      <w:r>
        <w:rPr>
          <w:sz w:val="22"/>
        </w:rPr>
        <w:t>representando</w:t>
      </w:r>
      <w:r>
        <w:rPr>
          <w:spacing w:val="1"/>
          <w:sz w:val="22"/>
        </w:rPr>
        <w:t> </w:t>
      </w:r>
      <w:r>
        <w:rPr>
          <w:sz w:val="22"/>
        </w:rPr>
        <w:t>la</w:t>
      </w:r>
      <w:r>
        <w:rPr>
          <w:spacing w:val="1"/>
          <w:sz w:val="22"/>
        </w:rPr>
        <w:t> </w:t>
      </w:r>
      <w:r>
        <w:rPr>
          <w:sz w:val="22"/>
        </w:rPr>
        <w:t>memoria</w:t>
      </w:r>
      <w:r>
        <w:rPr>
          <w:spacing w:val="1"/>
          <w:sz w:val="22"/>
        </w:rPr>
        <w:t> </w:t>
      </w:r>
      <w:r>
        <w:rPr>
          <w:sz w:val="22"/>
        </w:rPr>
        <w:t>y</w:t>
      </w:r>
      <w:r>
        <w:rPr>
          <w:spacing w:val="1"/>
          <w:sz w:val="22"/>
        </w:rPr>
        <w:t> </w:t>
      </w:r>
      <w:r>
        <w:rPr>
          <w:sz w:val="22"/>
        </w:rPr>
        <w:t>la</w:t>
      </w:r>
      <w:r>
        <w:rPr>
          <w:spacing w:val="1"/>
          <w:sz w:val="22"/>
        </w:rPr>
        <w:t> </w:t>
      </w:r>
      <w:r>
        <w:rPr>
          <w:sz w:val="22"/>
        </w:rPr>
        <w:t>conexión</w:t>
      </w:r>
      <w:r>
        <w:rPr>
          <w:spacing w:val="1"/>
          <w:sz w:val="22"/>
        </w:rPr>
        <w:t> </w:t>
      </w:r>
      <w:r>
        <w:rPr>
          <w:sz w:val="22"/>
        </w:rPr>
        <w:t>con</w:t>
      </w:r>
      <w:r>
        <w:rPr>
          <w:spacing w:val="1"/>
          <w:sz w:val="22"/>
        </w:rPr>
        <w:t> </w:t>
      </w:r>
      <w:r>
        <w:rPr>
          <w:sz w:val="22"/>
        </w:rPr>
        <w:t>quienes</w:t>
      </w:r>
      <w:r>
        <w:rPr>
          <w:spacing w:val="1"/>
          <w:sz w:val="22"/>
        </w:rPr>
        <w:t> </w:t>
      </w:r>
      <w:r>
        <w:rPr>
          <w:sz w:val="22"/>
        </w:rPr>
        <w:t>ya</w:t>
      </w:r>
      <w:r>
        <w:rPr>
          <w:spacing w:val="1"/>
          <w:sz w:val="22"/>
        </w:rPr>
        <w:t> </w:t>
      </w:r>
      <w:r>
        <w:rPr>
          <w:spacing w:val="-2"/>
          <w:sz w:val="22"/>
        </w:rPr>
        <w:t>partieron</w:t>
      </w:r>
    </w:p>
    <w:p>
      <w:pPr>
        <w:pStyle w:val="ListParagraph"/>
        <w:numPr>
          <w:ilvl w:val="0"/>
          <w:numId w:val="1"/>
        </w:numPr>
        <w:tabs>
          <w:tab w:leader="none" w:pos="719" w:val="left"/>
        </w:tabs>
        <w:spacing w:after="0" w:before="11" w:line="249" w:lineRule="auto"/>
        <w:ind w:hanging="360" w:left="719" w:right="357"/>
        <w:jc w:val="both"/>
        <w:rPr>
          <w:sz w:val="22"/>
        </w:rPr>
      </w:pPr>
      <w:r>
        <w:rPr>
          <w:sz w:val="22"/>
        </w:rPr>
        <w:t>y un pequeño papel artesanal donde podrá escribir el nombre, recuerdo, agradecimiento o intención dedicada a una persona especial.</w:t>
      </w:r>
    </w:p>
    <w:p>
      <w:pPr>
        <w:pStyle w:val="BodyText"/>
        <w:spacing w:before="2" w:line="249" w:lineRule="auto"/>
        <w:ind w:left="360" w:right="357"/>
        <w:jc w:val="both"/>
      </w:pPr>
      <w:r>
        <w:rPr/>
        <w:drawing>
          <wp:anchor allowOverlap="1" behindDoc="1" distB="0" distL="0" distR="0" distT="0" layoutInCell="1" locked="0" relativeHeight="487491584" simplePos="0">
            <wp:simplePos x="0" y="0"/>
            <wp:positionH relativeFrom="page">
              <wp:posOffset>6127720</wp:posOffset>
            </wp:positionH>
            <wp:positionV relativeFrom="paragraph">
              <wp:posOffset>1710038</wp:posOffset>
            </wp:positionV>
            <wp:extent cx="73025" cy="98425"/>
            <wp:effectExtent b="0" l="0" r="0" t="0"/>
            <wp:wrapNone/>
            <wp:docPr id="6" name="Image 6"/>
            <wp:cNvGraphicFramePr>
              <a:graphicFrameLocks/>
            </wp:cNvGraphicFramePr>
            <a:graphic>
              <a:graphicData uri="http://schemas.openxmlformats.org/drawingml/2006/picture">
                <pic:pic>
                  <pic:nvPicPr>
                    <pic:cNvPr id="6" name="Image 6"/>
                    <pic:cNvPicPr/>
                  </pic:nvPicPr>
                  <pic:blipFill>
                    <a:blip cstate="print" r:embed="rId8"/>
                    <a:stretch>
                      <a:fillRect/>
                    </a:stretch>
                  </pic:blipFill>
                  <pic:spPr>
                    <a:xfrm>
                      <a:off x="0" y="0"/>
                      <a:ext cx="73025" cy="98425"/>
                    </a:xfrm>
                    <a:prstGeom prst="rect">
                      <a:avLst/>
                    </a:prstGeom>
                  </pic:spPr>
                </pic:pic>
              </a:graphicData>
            </a:graphic>
          </wp:anchor>
        </w:drawing>
      </w:r>
      <w:r>
        <w:rPr/>
        <w:t>Esta actividad no busca recrear un ritual religioso, sino generar un espacio humano de contemplación, respeto y conexión cultural. Encuentro gastronómico y momento de conexión, como parte de esta experiencia, compartiremos un momento íntimo alrededor de la mesa, inspirado en la manera en que las familias chiapanecas se reúnen durante estas fechas para convivir, recordar y honrar la memoria de quienes ya partieron. Más que una degustación gastronómica, este espacio</w:t>
      </w:r>
      <w:r>
        <w:rPr>
          <w:spacing w:val="40"/>
        </w:rPr>
        <w:t> </w:t>
      </w:r>
      <w:r>
        <w:rPr/>
        <w:t>busca crear una experiencia de conexión humana y cultural a través de sabores tradicionales, el calor del hogar y la convivencia comunitaria, en un ambiente acompañado por velas, aromas de copal y la atmósfera de Los Altos de Chiapas nos comparten : café chiapaneco de altura recién preparado, pan tradicional de temporada ( pan de muerto), tortillas</w:t>
      </w:r>
      <w:r>
        <w:rPr>
          <w:spacing w:val="40"/>
        </w:rPr>
        <w:t> </w:t>
      </w:r>
      <w:r>
        <w:rPr/>
        <w:t>hechas a mano en comal, frijoles tradicionales, y una degustación de “pox”, bebida ancestral utilizada en celebraciones comunitarias y ceremoniales. Este momento representa una pausa para sentir la esencia de estas tradiciones desde lo cotidiano, la mesa compartida, las historias, el alimento preparado con calma y la sensación de comunidad que caracteriza al Día de Muertos en Chiapas, porque en estas celebraciones, la comida no solo alimenta el cuerpo también conecta la memoria, la familia y el espíritu. Por la tarde regreso a San Cristóbal. Alojamiento.</w:t>
      </w:r>
    </w:p>
    <w:p>
      <w:pPr>
        <w:pStyle w:val="BodyText"/>
        <w:spacing w:before="22"/>
      </w:pPr>
    </w:p>
    <w:p>
      <w:pPr>
        <w:pStyle w:val="Heading2"/>
        <w:ind w:left="360"/>
        <w:jc w:val="both"/>
      </w:pPr>
      <w:r>
        <w:rPr>
          <w:spacing w:val="-4"/>
        </w:rPr>
        <w:t>DÍA</w:t>
      </w:r>
      <w:r>
        <w:rPr>
          <w:spacing w:val="-3"/>
        </w:rPr>
        <w:t> </w:t>
      </w:r>
      <w:r>
        <w:rPr>
          <w:spacing w:val="-4"/>
        </w:rPr>
        <w:t>4</w:t>
      </w:r>
      <w:r>
        <w:rPr>
          <w:spacing w:val="-2"/>
        </w:rPr>
        <w:t> </w:t>
      </w:r>
      <w:r>
        <w:rPr>
          <w:spacing w:val="-4"/>
        </w:rPr>
        <w:t>SAN</w:t>
      </w:r>
      <w:r>
        <w:rPr>
          <w:spacing w:val="-2"/>
        </w:rPr>
        <w:t> </w:t>
      </w:r>
      <w:r>
        <w:rPr>
          <w:spacing w:val="-4"/>
        </w:rPr>
        <w:t>CRISTÓBAL</w:t>
      </w:r>
      <w:r>
        <w:rPr>
          <w:spacing w:val="-2"/>
        </w:rPr>
        <w:t> </w:t>
      </w:r>
      <w:r>
        <w:rPr>
          <w:spacing w:val="-4"/>
        </w:rPr>
        <w:t>DE</w:t>
      </w:r>
      <w:r>
        <w:rPr>
          <w:spacing w:val="-2"/>
        </w:rPr>
        <w:t> </w:t>
      </w:r>
      <w:r>
        <w:rPr>
          <w:spacing w:val="-4"/>
        </w:rPr>
        <w:t>LAS</w:t>
      </w:r>
      <w:r>
        <w:rPr>
          <w:spacing w:val="-2"/>
        </w:rPr>
        <w:t> </w:t>
      </w:r>
      <w:r>
        <w:rPr>
          <w:spacing w:val="-4"/>
        </w:rPr>
        <w:t>CASAS/CASCADAS</w:t>
      </w:r>
      <w:r>
        <w:rPr>
          <w:spacing w:val="-2"/>
        </w:rPr>
        <w:t> </w:t>
      </w:r>
      <w:r>
        <w:rPr>
          <w:spacing w:val="-4"/>
        </w:rPr>
        <w:t>DE</w:t>
      </w:r>
      <w:r>
        <w:rPr>
          <w:spacing w:val="-2"/>
        </w:rPr>
        <w:t> </w:t>
      </w:r>
      <w:r>
        <w:rPr>
          <w:spacing w:val="-4"/>
        </w:rPr>
        <w:t>AGUA</w:t>
      </w:r>
      <w:r>
        <w:rPr>
          <w:spacing w:val="-2"/>
        </w:rPr>
        <w:t> </w:t>
      </w:r>
      <w:r>
        <w:rPr>
          <w:spacing w:val="-4"/>
        </w:rPr>
        <w:t>AZUL/MISOL-HA/PALENQUE</w:t>
      </w:r>
    </w:p>
    <w:p>
      <w:pPr>
        <w:pStyle w:val="BodyText"/>
        <w:spacing w:line="249" w:lineRule="auto"/>
        <w:ind w:left="360" w:right="357"/>
        <w:jc w:val="both"/>
      </w:pPr>
      <w:r>
        <w:rPr/>
        <w:t>Salida a las 03.30 am iniciamos el día con una visita a las increíbles Cascadas de Agua Azul, conocidas por el fascinante color turquesa de sus aguas que forman una serie de impresionantes caídas. A continuación, visitamos Misol-Há, una imponente cascada de 30 metros de altura rodeada de densa vegetación tropical, ideal para relajarse y conectar con la naturaleza. Nuestro recorrido finaliza en la ciudad de Palenque. Alojamiento.</w:t>
      </w:r>
    </w:p>
    <w:p>
      <w:pPr>
        <w:pStyle w:val="BodyText"/>
        <w:spacing w:before="15"/>
      </w:pPr>
    </w:p>
    <w:p>
      <w:pPr>
        <w:pStyle w:val="Heading2"/>
        <w:ind w:left="360"/>
        <w:jc w:val="both"/>
      </w:pPr>
      <w:r>
        <w:rPr/>
        <w:t>DÍA</w:t>
      </w:r>
      <w:r>
        <w:rPr>
          <w:spacing w:val="-5"/>
        </w:rPr>
        <w:t> </w:t>
      </w:r>
      <w:r>
        <w:rPr/>
        <w:t>5</w:t>
      </w:r>
      <w:r>
        <w:rPr>
          <w:spacing w:val="-5"/>
        </w:rPr>
        <w:t> </w:t>
      </w:r>
      <w:r>
        <w:rPr>
          <w:spacing w:val="-2"/>
        </w:rPr>
        <w:t>PALENQUE/VILLAHERMOSA</w:t>
      </w:r>
    </w:p>
    <w:p>
      <w:pPr>
        <w:pStyle w:val="BodyText"/>
        <w:spacing w:line="249" w:lineRule="auto"/>
        <w:ind w:left="360" w:right="357"/>
        <w:jc w:val="both"/>
      </w:pPr>
      <w:r>
        <w:rPr/>
        <w:t>Iniciamos la mañana explorando la majestuosa Zona Arqueológica de Palenque, un tesoro de la civilización maya. Junto a un guía, descubrirás impresionantes estructuras como el Templo de las Inscripciones, el Palacio y el Templo del Sol. Esta experiencia te permitirá adentrarte en la historia y cultura maya mientras admiras sus monumentos únicos. Al finalizar la visita, te trasladaremos al Aeropuerto de Villahermosa para tu vuelo de regreso.</w:t>
      </w:r>
    </w:p>
    <w:p>
      <w:pPr>
        <w:pStyle w:val="BodyText"/>
        <w:spacing w:before="3" w:line="249" w:lineRule="auto"/>
        <w:ind w:left="359" w:right="358"/>
        <w:jc w:val="both"/>
      </w:pPr>
      <w:r>
        <w:rPr>
          <w:color w:val="E30613"/>
        </w:rPr>
        <w:t>*</w:t>
      </w:r>
      <w:r>
        <w:rPr/>
        <w:t>Nota: la llegada al aeropuerto de Villahermosa esta prevista aprox a las 14.30 y 16.30 hrs. Fuera de esos horarios aplica suplemento por traslado privado. FIN DE LOS SERVICIOS.</w:t>
      </w:r>
    </w:p>
    <w:p>
      <w:pPr>
        <w:pStyle w:val="BodyText"/>
        <w:spacing w:after="0" w:line="249" w:lineRule="auto"/>
        <w:jc w:val="both"/>
        <w:sectPr>
          <w:footerReference r:id="rId7" w:type="default"/>
          <w:pgSz w:h="15840" w:w="12240"/>
          <w:pgMar w:bottom="1400" w:footer="1217" w:header="0" w:left="360" w:right="360" w:top="640"/>
        </w:sectPr>
      </w:pPr>
    </w:p>
    <w:p>
      <w:pPr>
        <w:pStyle w:val="Heading1"/>
        <w:spacing w:before="105"/>
        <w:ind w:left="360"/>
        <w:rPr>
          <w:position w:val="-3"/>
        </w:rPr>
      </w:pPr>
      <w:r>
        <w:rPr>
          <w:position w:val="-3"/>
        </w:rPr>
        <w:drawing>
          <wp:anchor allowOverlap="1" behindDoc="0" distB="0" distL="0" distR="0" distT="0" layoutInCell="1" locked="0" relativeHeight="15731200" simplePos="0">
            <wp:simplePos x="0" y="0"/>
            <wp:positionH relativeFrom="page">
              <wp:posOffset>2424010</wp:posOffset>
            </wp:positionH>
            <wp:positionV relativeFrom="paragraph">
              <wp:posOffset>112039</wp:posOffset>
            </wp:positionV>
            <wp:extent cx="218706" cy="216903"/>
            <wp:effectExtent b="0" l="0" r="0" t="0"/>
            <wp:wrapNone/>
            <wp:docPr id="7" name="Image 7"/>
            <wp:cNvGraphicFramePr>
              <a:graphicFrameLocks/>
            </wp:cNvGraphicFramePr>
            <a:graphic>
              <a:graphicData uri="http://schemas.openxmlformats.org/drawingml/2006/picture">
                <pic:pic>
                  <pic:nvPicPr>
                    <pic:cNvPr id="7" name="Image 7"/>
                    <pic:cNvPicPr/>
                  </pic:nvPicPr>
                  <pic:blipFill>
                    <a:blip cstate="print" r:embed="rId9"/>
                    <a:stretch>
                      <a:fillRect/>
                    </a:stretch>
                  </pic:blipFill>
                  <pic:spPr>
                    <a:xfrm>
                      <a:off x="0" y="0"/>
                      <a:ext cx="218706" cy="216903"/>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903"/>
            <wp:effectExtent b="0" l="0" r="0" t="0"/>
            <wp:docPr id="8" name="Image 8"/>
            <wp:cNvGraphicFramePr>
              <a:graphicFrameLocks/>
            </wp:cNvGraphicFramePr>
            <a:graphic>
              <a:graphicData uri="http://schemas.openxmlformats.org/drawingml/2006/picture">
                <pic:pic>
                  <pic:nvPicPr>
                    <pic:cNvPr id="8" name="Image 8"/>
                    <pic:cNvPicPr/>
                  </pic:nvPicPr>
                  <pic:blipFill>
                    <a:blip cstate="print" r:embed="rId10"/>
                    <a:stretch>
                      <a:fillRect/>
                    </a:stretch>
                  </pic:blipFill>
                  <pic:spPr>
                    <a:xfrm>
                      <a:off x="0" y="0"/>
                      <a:ext cx="228942"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903"/>
            <wp:effectExtent b="0" l="0" r="0" t="0"/>
            <wp:docPr id="9" name="Image 9"/>
            <wp:cNvGraphicFramePr>
              <a:graphicFrameLocks/>
            </wp:cNvGraphicFramePr>
            <a:graphic>
              <a:graphicData uri="http://schemas.openxmlformats.org/drawingml/2006/picture">
                <pic:pic>
                  <pic:nvPicPr>
                    <pic:cNvPr id="9" name="Image 9"/>
                    <pic:cNvPicPr/>
                  </pic:nvPicPr>
                  <pic:blipFill>
                    <a:blip cstate="print" r:embed="rId11"/>
                    <a:stretch>
                      <a:fillRect/>
                    </a:stretch>
                  </pic:blipFill>
                  <pic:spPr>
                    <a:xfrm>
                      <a:off x="0" y="0"/>
                      <a:ext cx="222415" cy="216903"/>
                    </a:xfrm>
                    <a:prstGeom prst="rect">
                      <a:avLst/>
                    </a:prstGeom>
                  </pic:spPr>
                </pic:pic>
              </a:graphicData>
            </a:graphic>
          </wp:inline>
        </w:drawing>
      </w:r>
      <w:r>
        <w:rPr>
          <w:color w:val="039ED9"/>
          <w:spacing w:val="47"/>
          <w:position w:val="-3"/>
        </w:rPr>
      </w:r>
    </w:p>
    <w:p>
      <w:pPr>
        <w:pStyle w:val="ListParagraph"/>
        <w:numPr>
          <w:ilvl w:val="0"/>
          <w:numId w:val="1"/>
        </w:numPr>
        <w:tabs>
          <w:tab w:leader="none" w:pos="719" w:val="left"/>
        </w:tabs>
        <w:spacing w:after="0" w:before="109" w:line="240" w:lineRule="auto"/>
        <w:ind w:hanging="359" w:left="719" w:right="0"/>
        <w:jc w:val="left"/>
        <w:rPr>
          <w:color w:val="020203"/>
          <w:sz w:val="22"/>
        </w:rPr>
      </w:pPr>
      <w:r>
        <w:rPr>
          <w:color w:val="020203"/>
          <w:sz w:val="22"/>
        </w:rPr>
        <w:t>Traslados</w:t>
      </w:r>
      <w:r>
        <w:rPr>
          <w:color w:val="020203"/>
          <w:spacing w:val="-9"/>
          <w:sz w:val="22"/>
        </w:rPr>
        <w:t> </w:t>
      </w:r>
      <w:r>
        <w:rPr>
          <w:color w:val="020203"/>
          <w:sz w:val="22"/>
        </w:rPr>
        <w:t>con</w:t>
      </w:r>
      <w:r>
        <w:rPr>
          <w:color w:val="020203"/>
          <w:spacing w:val="-8"/>
          <w:sz w:val="22"/>
        </w:rPr>
        <w:t> </w:t>
      </w:r>
      <w:r>
        <w:rPr>
          <w:color w:val="020203"/>
          <w:sz w:val="22"/>
        </w:rPr>
        <w:t>asistencia</w:t>
      </w:r>
      <w:r>
        <w:rPr>
          <w:color w:val="020203"/>
          <w:spacing w:val="-9"/>
          <w:sz w:val="22"/>
        </w:rPr>
        <w:t> </w:t>
      </w:r>
      <w:r>
        <w:rPr>
          <w:color w:val="020203"/>
          <w:sz w:val="22"/>
        </w:rPr>
        <w:t>a</w:t>
      </w:r>
      <w:r>
        <w:rPr>
          <w:color w:val="020203"/>
          <w:spacing w:val="-8"/>
          <w:sz w:val="22"/>
        </w:rPr>
        <w:t> </w:t>
      </w:r>
      <w:r>
        <w:rPr>
          <w:color w:val="020203"/>
          <w:sz w:val="22"/>
        </w:rPr>
        <w:t>la</w:t>
      </w:r>
      <w:r>
        <w:rPr>
          <w:color w:val="020203"/>
          <w:spacing w:val="-9"/>
          <w:sz w:val="22"/>
        </w:rPr>
        <w:t> </w:t>
      </w:r>
      <w:r>
        <w:rPr>
          <w:color w:val="020203"/>
          <w:sz w:val="22"/>
        </w:rPr>
        <w:t>llegada</w:t>
      </w:r>
      <w:r>
        <w:rPr>
          <w:color w:val="020203"/>
          <w:spacing w:val="-8"/>
          <w:sz w:val="22"/>
        </w:rPr>
        <w:t> </w:t>
      </w:r>
      <w:r>
        <w:rPr>
          <w:color w:val="020203"/>
          <w:sz w:val="22"/>
        </w:rPr>
        <w:t>y</w:t>
      </w:r>
      <w:r>
        <w:rPr>
          <w:color w:val="020203"/>
          <w:spacing w:val="-9"/>
          <w:sz w:val="22"/>
        </w:rPr>
        <w:t> </w:t>
      </w:r>
      <w:r>
        <w:rPr>
          <w:color w:val="020203"/>
          <w:spacing w:val="-2"/>
          <w:sz w:val="22"/>
        </w:rPr>
        <w:t>salida.</w:t>
      </w:r>
    </w:p>
    <w:p>
      <w:pPr>
        <w:pStyle w:val="ListParagraph"/>
        <w:numPr>
          <w:ilvl w:val="0"/>
          <w:numId w:val="1"/>
        </w:numPr>
        <w:tabs>
          <w:tab w:leader="none" w:pos="719" w:val="left"/>
        </w:tabs>
        <w:spacing w:after="0" w:before="7" w:line="240" w:lineRule="auto"/>
        <w:ind w:hanging="359" w:left="719" w:right="0"/>
        <w:jc w:val="left"/>
        <w:rPr>
          <w:color w:val="020203"/>
          <w:sz w:val="22"/>
        </w:rPr>
      </w:pPr>
      <w:r>
        <w:rPr>
          <w:color w:val="020203"/>
          <w:sz w:val="22"/>
        </w:rPr>
        <w:t>4</w:t>
      </w:r>
      <w:r>
        <w:rPr>
          <w:color w:val="020203"/>
          <w:spacing w:val="-2"/>
          <w:sz w:val="22"/>
        </w:rPr>
        <w:t> </w:t>
      </w:r>
      <w:r>
        <w:rPr>
          <w:color w:val="020203"/>
          <w:sz w:val="22"/>
        </w:rPr>
        <w:t>noches</w:t>
      </w:r>
      <w:r>
        <w:rPr>
          <w:color w:val="020203"/>
          <w:spacing w:val="-1"/>
          <w:sz w:val="22"/>
        </w:rPr>
        <w:t> </w:t>
      </w:r>
      <w:r>
        <w:rPr>
          <w:color w:val="020203"/>
          <w:sz w:val="22"/>
        </w:rPr>
        <w:t>de</w:t>
      </w:r>
      <w:r>
        <w:rPr>
          <w:color w:val="020203"/>
          <w:spacing w:val="-1"/>
          <w:sz w:val="22"/>
        </w:rPr>
        <w:t> </w:t>
      </w:r>
      <w:r>
        <w:rPr>
          <w:color w:val="020203"/>
          <w:sz w:val="22"/>
        </w:rPr>
        <w:t>alojamiento</w:t>
      </w:r>
      <w:r>
        <w:rPr>
          <w:color w:val="020203"/>
          <w:spacing w:val="-2"/>
          <w:sz w:val="22"/>
        </w:rPr>
        <w:t> </w:t>
      </w:r>
      <w:r>
        <w:rPr>
          <w:color w:val="020203"/>
          <w:sz w:val="22"/>
        </w:rPr>
        <w:t>en</w:t>
      </w:r>
      <w:r>
        <w:rPr>
          <w:color w:val="020203"/>
          <w:spacing w:val="-1"/>
          <w:sz w:val="22"/>
        </w:rPr>
        <w:t> </w:t>
      </w:r>
      <w:r>
        <w:rPr>
          <w:color w:val="020203"/>
          <w:sz w:val="22"/>
        </w:rPr>
        <w:t>la</w:t>
      </w:r>
      <w:r>
        <w:rPr>
          <w:color w:val="020203"/>
          <w:spacing w:val="-1"/>
          <w:sz w:val="22"/>
        </w:rPr>
        <w:t> </w:t>
      </w:r>
      <w:r>
        <w:rPr>
          <w:color w:val="020203"/>
          <w:sz w:val="22"/>
        </w:rPr>
        <w:t>categoría</w:t>
      </w:r>
      <w:r>
        <w:rPr>
          <w:color w:val="020203"/>
          <w:spacing w:val="-2"/>
          <w:sz w:val="22"/>
        </w:rPr>
        <w:t> elegida.</w:t>
      </w:r>
    </w:p>
    <w:p>
      <w:pPr>
        <w:pStyle w:val="ListParagraph"/>
        <w:numPr>
          <w:ilvl w:val="0"/>
          <w:numId w:val="1"/>
        </w:numPr>
        <w:tabs>
          <w:tab w:leader="none" w:pos="719" w:val="left"/>
        </w:tabs>
        <w:spacing w:after="0" w:before="7" w:line="240" w:lineRule="auto"/>
        <w:ind w:hanging="359" w:left="719" w:right="0"/>
        <w:jc w:val="left"/>
        <w:rPr>
          <w:color w:val="020203"/>
          <w:sz w:val="22"/>
        </w:rPr>
      </w:pPr>
      <w:r>
        <w:rPr>
          <w:color w:val="020203"/>
          <w:sz w:val="22"/>
        </w:rPr>
        <w:t>Desayunos</w:t>
      </w:r>
      <w:r>
        <w:rPr>
          <w:color w:val="020203"/>
          <w:spacing w:val="9"/>
          <w:sz w:val="22"/>
        </w:rPr>
        <w:t> </w:t>
      </w:r>
      <w:r>
        <w:rPr>
          <w:color w:val="020203"/>
          <w:sz w:val="22"/>
        </w:rPr>
        <w:t>tipo</w:t>
      </w:r>
      <w:r>
        <w:rPr>
          <w:color w:val="020203"/>
          <w:spacing w:val="9"/>
          <w:sz w:val="22"/>
        </w:rPr>
        <w:t> </w:t>
      </w:r>
      <w:r>
        <w:rPr>
          <w:color w:val="020203"/>
          <w:sz w:val="22"/>
        </w:rPr>
        <w:t>americano</w:t>
      </w:r>
      <w:r>
        <w:rPr>
          <w:color w:val="020203"/>
          <w:spacing w:val="10"/>
          <w:sz w:val="22"/>
        </w:rPr>
        <w:t> </w:t>
      </w:r>
      <w:r>
        <w:rPr>
          <w:color w:val="020203"/>
          <w:sz w:val="22"/>
        </w:rPr>
        <w:t>sin</w:t>
      </w:r>
      <w:r>
        <w:rPr>
          <w:color w:val="020203"/>
          <w:spacing w:val="9"/>
          <w:sz w:val="22"/>
        </w:rPr>
        <w:t> </w:t>
      </w:r>
      <w:r>
        <w:rPr>
          <w:color w:val="020203"/>
          <w:spacing w:val="-2"/>
          <w:sz w:val="22"/>
        </w:rPr>
        <w:t>bebidas.</w:t>
      </w:r>
    </w:p>
    <w:p>
      <w:pPr>
        <w:pStyle w:val="ListParagraph"/>
        <w:numPr>
          <w:ilvl w:val="0"/>
          <w:numId w:val="1"/>
        </w:numPr>
        <w:tabs>
          <w:tab w:leader="none" w:pos="719" w:val="left"/>
        </w:tabs>
        <w:spacing w:after="0" w:before="7" w:line="240" w:lineRule="auto"/>
        <w:ind w:hanging="359" w:left="719" w:right="0"/>
        <w:jc w:val="left"/>
        <w:rPr>
          <w:color w:val="020203"/>
          <w:sz w:val="22"/>
        </w:rPr>
      </w:pPr>
      <w:r>
        <w:rPr>
          <w:color w:val="020203"/>
          <w:sz w:val="22"/>
        </w:rPr>
        <w:t>Transportación</w:t>
      </w:r>
      <w:r>
        <w:rPr>
          <w:color w:val="020203"/>
          <w:spacing w:val="9"/>
          <w:sz w:val="22"/>
        </w:rPr>
        <w:t> </w:t>
      </w:r>
      <w:r>
        <w:rPr>
          <w:color w:val="020203"/>
          <w:sz w:val="22"/>
        </w:rPr>
        <w:t>terrestre</w:t>
      </w:r>
      <w:r>
        <w:rPr>
          <w:color w:val="020203"/>
          <w:spacing w:val="9"/>
          <w:sz w:val="22"/>
        </w:rPr>
        <w:t> </w:t>
      </w:r>
      <w:r>
        <w:rPr>
          <w:color w:val="020203"/>
          <w:sz w:val="22"/>
        </w:rPr>
        <w:t>en</w:t>
      </w:r>
      <w:r>
        <w:rPr>
          <w:color w:val="020203"/>
          <w:spacing w:val="9"/>
          <w:sz w:val="22"/>
        </w:rPr>
        <w:t> </w:t>
      </w:r>
      <w:r>
        <w:rPr>
          <w:color w:val="020203"/>
          <w:sz w:val="22"/>
        </w:rPr>
        <w:t>vehículos</w:t>
      </w:r>
      <w:r>
        <w:rPr>
          <w:color w:val="020203"/>
          <w:spacing w:val="9"/>
          <w:sz w:val="22"/>
        </w:rPr>
        <w:t> </w:t>
      </w:r>
      <w:r>
        <w:rPr>
          <w:color w:val="020203"/>
          <w:sz w:val="22"/>
        </w:rPr>
        <w:t>con</w:t>
      </w:r>
      <w:r>
        <w:rPr>
          <w:color w:val="020203"/>
          <w:spacing w:val="9"/>
          <w:sz w:val="22"/>
        </w:rPr>
        <w:t> </w:t>
      </w:r>
      <w:r>
        <w:rPr>
          <w:color w:val="020203"/>
          <w:sz w:val="22"/>
        </w:rPr>
        <w:t>aire</w:t>
      </w:r>
      <w:r>
        <w:rPr>
          <w:color w:val="020203"/>
          <w:spacing w:val="9"/>
          <w:sz w:val="22"/>
        </w:rPr>
        <w:t> </w:t>
      </w:r>
      <w:r>
        <w:rPr>
          <w:color w:val="020203"/>
          <w:spacing w:val="-2"/>
          <w:sz w:val="22"/>
        </w:rPr>
        <w:t>acondicionado.</w:t>
      </w:r>
    </w:p>
    <w:p>
      <w:pPr>
        <w:pStyle w:val="ListParagraph"/>
        <w:numPr>
          <w:ilvl w:val="0"/>
          <w:numId w:val="1"/>
        </w:numPr>
        <w:tabs>
          <w:tab w:leader="none" w:pos="719" w:val="left"/>
        </w:tabs>
        <w:spacing w:after="0" w:before="7" w:line="240" w:lineRule="auto"/>
        <w:ind w:hanging="359" w:left="719" w:right="0"/>
        <w:jc w:val="left"/>
        <w:rPr>
          <w:color w:val="020203"/>
          <w:sz w:val="22"/>
        </w:rPr>
      </w:pPr>
      <w:r>
        <w:rPr>
          <w:color w:val="020203"/>
          <w:sz w:val="22"/>
        </w:rPr>
        <w:t>Chófer</w:t>
      </w:r>
      <w:r>
        <w:rPr>
          <w:color w:val="020203"/>
          <w:spacing w:val="1"/>
          <w:sz w:val="22"/>
        </w:rPr>
        <w:t> </w:t>
      </w:r>
      <w:r>
        <w:rPr>
          <w:color w:val="020203"/>
          <w:sz w:val="22"/>
        </w:rPr>
        <w:t>guía</w:t>
      </w:r>
      <w:r>
        <w:rPr>
          <w:color w:val="020203"/>
          <w:spacing w:val="2"/>
          <w:sz w:val="22"/>
        </w:rPr>
        <w:t> </w:t>
      </w:r>
      <w:r>
        <w:rPr>
          <w:color w:val="020203"/>
          <w:sz w:val="22"/>
        </w:rPr>
        <w:t>español</w:t>
      </w:r>
      <w:r>
        <w:rPr>
          <w:color w:val="020203"/>
          <w:spacing w:val="2"/>
          <w:sz w:val="22"/>
        </w:rPr>
        <w:t> </w:t>
      </w:r>
      <w:r>
        <w:rPr>
          <w:color w:val="020203"/>
          <w:sz w:val="22"/>
        </w:rPr>
        <w:t>/inglés</w:t>
      </w:r>
      <w:r>
        <w:rPr>
          <w:color w:val="020203"/>
          <w:spacing w:val="1"/>
          <w:sz w:val="22"/>
        </w:rPr>
        <w:t> </w:t>
      </w:r>
      <w:r>
        <w:rPr>
          <w:color w:val="020203"/>
          <w:sz w:val="22"/>
        </w:rPr>
        <w:t>todo</w:t>
      </w:r>
      <w:r>
        <w:rPr>
          <w:color w:val="020203"/>
          <w:spacing w:val="2"/>
          <w:sz w:val="22"/>
        </w:rPr>
        <w:t> </w:t>
      </w:r>
      <w:r>
        <w:rPr>
          <w:color w:val="020203"/>
          <w:sz w:val="22"/>
        </w:rPr>
        <w:t>el</w:t>
      </w:r>
      <w:r>
        <w:rPr>
          <w:color w:val="020203"/>
          <w:spacing w:val="2"/>
          <w:sz w:val="22"/>
        </w:rPr>
        <w:t> </w:t>
      </w:r>
      <w:r>
        <w:rPr>
          <w:color w:val="020203"/>
          <w:spacing w:val="-2"/>
          <w:sz w:val="22"/>
        </w:rPr>
        <w:t>recorrido.</w:t>
      </w:r>
    </w:p>
    <w:p>
      <w:pPr>
        <w:pStyle w:val="ListParagraph"/>
        <w:numPr>
          <w:ilvl w:val="0"/>
          <w:numId w:val="1"/>
        </w:numPr>
        <w:tabs>
          <w:tab w:leader="none" w:pos="719" w:val="left"/>
        </w:tabs>
        <w:spacing w:after="0" w:before="7" w:line="240" w:lineRule="auto"/>
        <w:ind w:hanging="359" w:left="719" w:right="0"/>
        <w:jc w:val="left"/>
        <w:rPr>
          <w:color w:val="020203"/>
          <w:sz w:val="22"/>
        </w:rPr>
      </w:pPr>
      <w:r>
        <w:rPr>
          <w:color w:val="020203"/>
          <w:sz w:val="22"/>
        </w:rPr>
        <w:t>Guía</w:t>
      </w:r>
      <w:r>
        <w:rPr>
          <w:color w:val="020203"/>
          <w:spacing w:val="2"/>
          <w:sz w:val="22"/>
        </w:rPr>
        <w:t> </w:t>
      </w:r>
      <w:r>
        <w:rPr>
          <w:color w:val="020203"/>
          <w:sz w:val="22"/>
        </w:rPr>
        <w:t>en</w:t>
      </w:r>
      <w:r>
        <w:rPr>
          <w:color w:val="020203"/>
          <w:spacing w:val="3"/>
          <w:sz w:val="22"/>
        </w:rPr>
        <w:t> </w:t>
      </w:r>
      <w:r>
        <w:rPr>
          <w:color w:val="020203"/>
          <w:sz w:val="22"/>
        </w:rPr>
        <w:t>zonas</w:t>
      </w:r>
      <w:r>
        <w:rPr>
          <w:color w:val="020203"/>
          <w:spacing w:val="2"/>
          <w:sz w:val="22"/>
        </w:rPr>
        <w:t> </w:t>
      </w:r>
      <w:r>
        <w:rPr>
          <w:color w:val="020203"/>
          <w:spacing w:val="-2"/>
          <w:sz w:val="22"/>
        </w:rPr>
        <w:t>arqueológicas.</w:t>
      </w:r>
    </w:p>
    <w:p>
      <w:pPr>
        <w:pStyle w:val="ListParagraph"/>
        <w:numPr>
          <w:ilvl w:val="0"/>
          <w:numId w:val="1"/>
        </w:numPr>
        <w:tabs>
          <w:tab w:leader="none" w:pos="719" w:val="left"/>
        </w:tabs>
        <w:spacing w:after="0" w:before="7" w:line="240" w:lineRule="auto"/>
        <w:ind w:hanging="359" w:left="719" w:right="0"/>
        <w:jc w:val="left"/>
        <w:rPr>
          <w:color w:val="020203"/>
          <w:sz w:val="22"/>
        </w:rPr>
      </w:pPr>
      <w:r>
        <w:rPr>
          <w:color w:val="020203"/>
          <w:sz w:val="22"/>
        </w:rPr>
        <w:t>Visitas</w:t>
      </w:r>
      <w:r>
        <w:rPr>
          <w:color w:val="020203"/>
          <w:spacing w:val="-2"/>
          <w:sz w:val="22"/>
        </w:rPr>
        <w:t> </w:t>
      </w:r>
      <w:r>
        <w:rPr>
          <w:color w:val="020203"/>
          <w:sz w:val="22"/>
        </w:rPr>
        <w:t>y</w:t>
      </w:r>
      <w:r>
        <w:rPr>
          <w:color w:val="020203"/>
          <w:spacing w:val="-2"/>
          <w:sz w:val="22"/>
        </w:rPr>
        <w:t> </w:t>
      </w:r>
      <w:r>
        <w:rPr>
          <w:color w:val="020203"/>
          <w:sz w:val="22"/>
        </w:rPr>
        <w:t>todas</w:t>
      </w:r>
      <w:r>
        <w:rPr>
          <w:color w:val="020203"/>
          <w:spacing w:val="-2"/>
          <w:sz w:val="22"/>
        </w:rPr>
        <w:t> </w:t>
      </w:r>
      <w:r>
        <w:rPr>
          <w:color w:val="020203"/>
          <w:sz w:val="22"/>
        </w:rPr>
        <w:t>las</w:t>
      </w:r>
      <w:r>
        <w:rPr>
          <w:color w:val="020203"/>
          <w:spacing w:val="-1"/>
          <w:sz w:val="22"/>
        </w:rPr>
        <w:t> </w:t>
      </w:r>
      <w:r>
        <w:rPr>
          <w:color w:val="020203"/>
          <w:sz w:val="22"/>
        </w:rPr>
        <w:t>entradas</w:t>
      </w:r>
      <w:r>
        <w:rPr>
          <w:color w:val="020203"/>
          <w:spacing w:val="-2"/>
          <w:sz w:val="22"/>
        </w:rPr>
        <w:t> </w:t>
      </w:r>
      <w:r>
        <w:rPr>
          <w:color w:val="020203"/>
          <w:sz w:val="22"/>
        </w:rPr>
        <w:t>a</w:t>
      </w:r>
      <w:r>
        <w:rPr>
          <w:color w:val="020203"/>
          <w:spacing w:val="-2"/>
          <w:sz w:val="22"/>
        </w:rPr>
        <w:t> </w:t>
      </w:r>
      <w:r>
        <w:rPr>
          <w:color w:val="020203"/>
          <w:sz w:val="22"/>
        </w:rPr>
        <w:t>parques</w:t>
      </w:r>
      <w:r>
        <w:rPr>
          <w:color w:val="020203"/>
          <w:spacing w:val="-1"/>
          <w:sz w:val="22"/>
        </w:rPr>
        <w:t> </w:t>
      </w:r>
      <w:r>
        <w:rPr>
          <w:color w:val="020203"/>
          <w:sz w:val="22"/>
        </w:rPr>
        <w:t>y</w:t>
      </w:r>
      <w:r>
        <w:rPr>
          <w:color w:val="020203"/>
          <w:spacing w:val="-2"/>
          <w:sz w:val="22"/>
        </w:rPr>
        <w:t> </w:t>
      </w:r>
      <w:r>
        <w:rPr>
          <w:color w:val="020203"/>
          <w:sz w:val="22"/>
        </w:rPr>
        <w:t>monumentos</w:t>
      </w:r>
      <w:r>
        <w:rPr>
          <w:color w:val="020203"/>
          <w:spacing w:val="-2"/>
          <w:sz w:val="22"/>
        </w:rPr>
        <w:t> </w:t>
      </w:r>
      <w:r>
        <w:rPr>
          <w:color w:val="020203"/>
          <w:sz w:val="22"/>
        </w:rPr>
        <w:t>descritos</w:t>
      </w:r>
      <w:r>
        <w:rPr>
          <w:color w:val="020203"/>
          <w:spacing w:val="-2"/>
          <w:sz w:val="22"/>
        </w:rPr>
        <w:t> </w:t>
      </w:r>
      <w:r>
        <w:rPr>
          <w:color w:val="020203"/>
          <w:sz w:val="22"/>
        </w:rPr>
        <w:t>en</w:t>
      </w:r>
      <w:r>
        <w:rPr>
          <w:color w:val="020203"/>
          <w:spacing w:val="-1"/>
          <w:sz w:val="22"/>
        </w:rPr>
        <w:t> </w:t>
      </w:r>
      <w:r>
        <w:rPr>
          <w:color w:val="020203"/>
          <w:sz w:val="22"/>
        </w:rPr>
        <w:t>el</w:t>
      </w:r>
      <w:r>
        <w:rPr>
          <w:color w:val="020203"/>
          <w:spacing w:val="-2"/>
          <w:sz w:val="22"/>
        </w:rPr>
        <w:t> itinerario.</w:t>
      </w:r>
    </w:p>
    <w:p>
      <w:pPr>
        <w:pStyle w:val="ListParagraph"/>
        <w:numPr>
          <w:ilvl w:val="0"/>
          <w:numId w:val="1"/>
        </w:numPr>
        <w:tabs>
          <w:tab w:leader="none" w:pos="719" w:val="left"/>
        </w:tabs>
        <w:spacing w:after="0" w:before="7" w:line="240" w:lineRule="auto"/>
        <w:ind w:hanging="359" w:left="719" w:right="0"/>
        <w:jc w:val="left"/>
        <w:rPr>
          <w:color w:val="020203"/>
          <w:sz w:val="22"/>
        </w:rPr>
      </w:pPr>
      <w:r>
        <w:rPr>
          <w:color w:val="020203"/>
          <w:sz w:val="22"/>
        </w:rPr>
        <w:t>Todos</w:t>
      </w:r>
      <w:r>
        <w:rPr>
          <w:color w:val="020203"/>
          <w:spacing w:val="-8"/>
          <w:sz w:val="22"/>
        </w:rPr>
        <w:t> </w:t>
      </w:r>
      <w:r>
        <w:rPr>
          <w:color w:val="020203"/>
          <w:sz w:val="22"/>
        </w:rPr>
        <w:t>los</w:t>
      </w:r>
      <w:r>
        <w:rPr>
          <w:color w:val="020203"/>
          <w:spacing w:val="-7"/>
          <w:sz w:val="22"/>
        </w:rPr>
        <w:t> </w:t>
      </w:r>
      <w:r>
        <w:rPr>
          <w:color w:val="020203"/>
          <w:sz w:val="22"/>
        </w:rPr>
        <w:t>servicios</w:t>
      </w:r>
      <w:r>
        <w:rPr>
          <w:color w:val="020203"/>
          <w:spacing w:val="-8"/>
          <w:sz w:val="22"/>
        </w:rPr>
        <w:t> </w:t>
      </w:r>
      <w:r>
        <w:rPr>
          <w:color w:val="020203"/>
          <w:sz w:val="22"/>
        </w:rPr>
        <w:t>son</w:t>
      </w:r>
      <w:r>
        <w:rPr>
          <w:color w:val="020203"/>
          <w:spacing w:val="-7"/>
          <w:sz w:val="22"/>
        </w:rPr>
        <w:t> </w:t>
      </w:r>
      <w:r>
        <w:rPr>
          <w:color w:val="020203"/>
          <w:spacing w:val="-2"/>
          <w:sz w:val="22"/>
        </w:rPr>
        <w:t>compartidos.</w:t>
      </w:r>
    </w:p>
    <w:p>
      <w:pPr>
        <w:pStyle w:val="ListParagraph"/>
        <w:numPr>
          <w:ilvl w:val="0"/>
          <w:numId w:val="1"/>
        </w:numPr>
        <w:tabs>
          <w:tab w:leader="none" w:pos="719" w:val="left"/>
        </w:tabs>
        <w:spacing w:after="0" w:before="7" w:line="240" w:lineRule="auto"/>
        <w:ind w:hanging="359" w:left="719" w:right="0"/>
        <w:jc w:val="left"/>
        <w:rPr>
          <w:color w:val="020203"/>
          <w:sz w:val="22"/>
        </w:rPr>
      </w:pPr>
      <w:r>
        <w:rPr>
          <w:color w:val="020203"/>
          <w:spacing w:val="-2"/>
          <w:sz w:val="22"/>
        </w:rPr>
        <w:t>Impuesto.</w:t>
      </w:r>
    </w:p>
    <w:p>
      <w:pPr>
        <w:pStyle w:val="ListParagraph"/>
        <w:numPr>
          <w:ilvl w:val="0"/>
          <w:numId w:val="1"/>
        </w:numPr>
        <w:tabs>
          <w:tab w:leader="none" w:pos="719" w:val="left"/>
        </w:tabs>
        <w:spacing w:after="0" w:before="7" w:line="240" w:lineRule="auto"/>
        <w:ind w:hanging="359" w:left="719" w:right="0"/>
        <w:jc w:val="left"/>
        <w:rPr>
          <w:color w:val="020203"/>
          <w:sz w:val="22"/>
        </w:rPr>
      </w:pPr>
      <w:r>
        <w:rPr>
          <w:color w:val="020203"/>
          <w:sz w:val="22"/>
        </w:rPr>
        <w:t>Seguro</w:t>
      </w:r>
      <w:r>
        <w:rPr>
          <w:color w:val="020203"/>
          <w:spacing w:val="-2"/>
          <w:sz w:val="22"/>
        </w:rPr>
        <w:t> </w:t>
      </w:r>
      <w:r>
        <w:rPr>
          <w:color w:val="020203"/>
          <w:sz w:val="22"/>
        </w:rPr>
        <w:t>de</w:t>
      </w:r>
      <w:r>
        <w:rPr>
          <w:color w:val="020203"/>
          <w:spacing w:val="-2"/>
          <w:sz w:val="22"/>
        </w:rPr>
        <w:t> viajero.</w:t>
      </w:r>
    </w:p>
    <w:p>
      <w:pPr>
        <w:pStyle w:val="BodyText"/>
        <w:spacing w:before="143"/>
      </w:pPr>
    </w:p>
    <w:p>
      <w:pPr>
        <w:pStyle w:val="Heading1"/>
        <w:ind w:left="370"/>
        <w:rPr>
          <w:position w:val="-2"/>
        </w:rPr>
      </w:pPr>
      <w:r>
        <w:rPr>
          <w:position w:val="-2"/>
        </w:rPr>
        <w:drawing>
          <wp:anchor allowOverlap="1" behindDoc="0" distB="0" distL="0" distR="0" distT="0" layoutInCell="1" locked="0" relativeHeight="15731712" simplePos="0">
            <wp:simplePos x="0" y="0"/>
            <wp:positionH relativeFrom="page">
              <wp:posOffset>2853029</wp:posOffset>
            </wp:positionH>
            <wp:positionV relativeFrom="paragraph">
              <wp:posOffset>38935</wp:posOffset>
            </wp:positionV>
            <wp:extent cx="218706" cy="216890"/>
            <wp:effectExtent b="0" l="0" r="0" t="0"/>
            <wp:wrapNone/>
            <wp:docPr id="10" name="Image 10"/>
            <wp:cNvGraphicFramePr>
              <a:graphicFrameLocks/>
            </wp:cNvGraphicFramePr>
            <a:graphic>
              <a:graphicData uri="http://schemas.openxmlformats.org/drawingml/2006/picture">
                <pic:pic>
                  <pic:nvPicPr>
                    <pic:cNvPr id="10" name="Image 10"/>
                    <pic:cNvPicPr/>
                  </pic:nvPicPr>
                  <pic:blipFill>
                    <a:blip cstate="print" r:embed="rId12"/>
                    <a:stretch>
                      <a:fillRect/>
                    </a:stretch>
                  </pic:blipFill>
                  <pic:spPr>
                    <a:xfrm>
                      <a:off x="0" y="0"/>
                      <a:ext cx="218706" cy="216890"/>
                    </a:xfrm>
                    <a:prstGeom prst="rect">
                      <a:avLst/>
                    </a:prstGeom>
                  </pic:spPr>
                </pic:pic>
              </a:graphicData>
            </a:graphic>
          </wp:anchor>
        </w:drawing>
      </w:r>
      <w:r>
        <w:rPr>
          <w:color w:val="089DD9"/>
        </w:rPr>
        <w:t>NO INCLUYE</w:t>
      </w:r>
      <w:r>
        <w:rPr>
          <w:color w:val="089DD9"/>
          <w:spacing w:val="80"/>
        </w:rPr>
        <w:t> </w:t>
      </w:r>
      <w:r>
        <w:rPr>
          <w:color w:val="089DD9"/>
          <w:spacing w:val="29"/>
          <w:position w:val="-2"/>
        </w:rPr>
        <w:drawing>
          <wp:inline distB="0" distL="0" distR="0" distT="0">
            <wp:extent cx="215998" cy="222021"/>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3"/>
                    <a:stretch>
                      <a:fillRect/>
                    </a:stretch>
                  </pic:blipFill>
                  <pic:spPr>
                    <a:xfrm>
                      <a:off x="0" y="0"/>
                      <a:ext cx="215998" cy="222021"/>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604" cy="216903"/>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4"/>
                    <a:stretch>
                      <a:fillRect/>
                    </a:stretch>
                  </pic:blipFill>
                  <pic:spPr>
                    <a:xfrm>
                      <a:off x="0" y="0"/>
                      <a:ext cx="237604" cy="216903"/>
                    </a:xfrm>
                    <a:prstGeom prst="rect">
                      <a:avLst/>
                    </a:prstGeom>
                  </pic:spPr>
                </pic:pic>
              </a:graphicData>
            </a:graphic>
          </wp:inline>
        </w:drawing>
      </w:r>
      <w:r>
        <w:rPr>
          <w:color w:val="089DD9"/>
          <w:spacing w:val="43"/>
          <w:position w:val="-2"/>
        </w:rPr>
      </w:r>
    </w:p>
    <w:p>
      <w:pPr>
        <w:pStyle w:val="ListParagraph"/>
        <w:numPr>
          <w:ilvl w:val="0"/>
          <w:numId w:val="1"/>
        </w:numPr>
        <w:tabs>
          <w:tab w:leader="none" w:pos="734" w:val="left"/>
        </w:tabs>
        <w:spacing w:after="0" w:before="117" w:line="249" w:lineRule="auto"/>
        <w:ind w:hanging="360" w:left="734" w:right="359"/>
        <w:jc w:val="left"/>
        <w:rPr>
          <w:sz w:val="22"/>
        </w:rPr>
      </w:pPr>
      <w:r>
        <w:rPr>
          <w:sz w:val="22"/>
        </w:rPr>
        <w:t>Tarifa aérea, bebidas, alimentos, propinas, actividades adicionales en las visitas de los centros turísticos. Nada que no esté descrito en el apartado incluye.</w:t>
      </w:r>
    </w:p>
    <w:p>
      <w:pPr>
        <w:pStyle w:val="BodyText"/>
        <w:spacing w:before="177"/>
      </w:pPr>
    </w:p>
    <w:p>
      <w:pPr>
        <w:pStyle w:val="Heading1"/>
        <w:ind w:left="386"/>
      </w:pPr>
      <w:r>
        <w:rPr>
          <w:color w:val="059ED8"/>
          <w:spacing w:val="-2"/>
          <w:w w:val="105"/>
        </w:rPr>
        <w:t>PRECIOS</w:t>
      </w:r>
    </w:p>
    <w:p>
      <w:pPr>
        <w:pStyle w:val="BodyText"/>
        <w:spacing w:before="100"/>
        <w:ind w:left="386"/>
      </w:pPr>
      <w:r>
        <w:rPr/>
        <w:t>Precios</w:t>
      </w:r>
      <w:r>
        <w:rPr>
          <w:spacing w:val="3"/>
        </w:rPr>
        <w:t> </w:t>
      </w:r>
      <w:r>
        <w:rPr/>
        <w:t>por</w:t>
      </w:r>
      <w:r>
        <w:rPr>
          <w:spacing w:val="4"/>
        </w:rPr>
        <w:t> </w:t>
      </w:r>
      <w:r>
        <w:rPr/>
        <w:t>persona</w:t>
      </w:r>
      <w:r>
        <w:rPr>
          <w:spacing w:val="4"/>
        </w:rPr>
        <w:t> </w:t>
      </w:r>
      <w:r>
        <w:rPr/>
        <w:t>en</w:t>
      </w:r>
      <w:r>
        <w:rPr>
          <w:spacing w:val="4"/>
        </w:rPr>
        <w:t> </w:t>
      </w:r>
      <w:r>
        <w:rPr/>
        <w:t>pesos</w:t>
      </w:r>
      <w:r>
        <w:rPr>
          <w:spacing w:val="4"/>
        </w:rPr>
        <w:t> </w:t>
      </w:r>
      <w:r>
        <w:rPr>
          <w:spacing w:val="-2"/>
        </w:rPr>
        <w:t>(MXN).</w:t>
      </w:r>
    </w:p>
    <w:p>
      <w:pPr>
        <w:pStyle w:val="BodyText"/>
        <w:spacing w:before="4"/>
        <w:rPr>
          <w:sz w:val="12"/>
        </w:rPr>
      </w:pPr>
    </w:p>
    <w:tbl>
      <w:tblPr>
        <w:tblW w:type="auto" w:w="0"/>
        <w:jc w:val="left"/>
        <w:tblInd w:type="dxa" w:w="37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427"/>
        <w:gridCol w:w="1474"/>
        <w:gridCol w:w="1474"/>
        <w:gridCol w:w="1474"/>
        <w:gridCol w:w="1474"/>
        <w:gridCol w:w="1476"/>
      </w:tblGrid>
      <w:tr>
        <w:trPr>
          <w:trHeight w:hRule="atLeast" w:val="561"/>
        </w:trPr>
        <w:tc>
          <w:tcPr>
            <w:tcW w:type="dxa" w:w="3427"/>
            <w:shd w:color="auto" w:fill="E5E8EB" w:val="clear"/>
          </w:tcPr>
          <w:p>
            <w:pPr>
              <w:pStyle w:val="TableParagraph"/>
              <w:ind w:left="2"/>
              <w:rPr>
                <w:sz w:val="22"/>
              </w:rPr>
            </w:pPr>
            <w:r>
              <w:rPr>
                <w:spacing w:val="-2"/>
                <w:w w:val="105"/>
                <w:sz w:val="22"/>
              </w:rPr>
              <w:t>(SMFS89)</w:t>
            </w:r>
          </w:p>
        </w:tc>
        <w:tc>
          <w:tcPr>
            <w:tcW w:type="dxa" w:w="1474"/>
            <w:shd w:color="auto" w:fill="E5E8EB" w:val="clear"/>
          </w:tcPr>
          <w:p>
            <w:pPr>
              <w:pStyle w:val="TableParagraph"/>
              <w:ind w:right="1"/>
              <w:rPr>
                <w:sz w:val="22"/>
              </w:rPr>
            </w:pPr>
            <w:r>
              <w:rPr>
                <w:spacing w:val="-5"/>
                <w:sz w:val="22"/>
              </w:rPr>
              <w:t>SGL</w:t>
            </w:r>
          </w:p>
        </w:tc>
        <w:tc>
          <w:tcPr>
            <w:tcW w:type="dxa" w:w="1474"/>
            <w:shd w:color="auto" w:fill="E5E8EB" w:val="clear"/>
          </w:tcPr>
          <w:p>
            <w:pPr>
              <w:pStyle w:val="TableParagraph"/>
              <w:ind w:right="1"/>
              <w:rPr>
                <w:sz w:val="22"/>
              </w:rPr>
            </w:pPr>
            <w:r>
              <w:rPr>
                <w:spacing w:val="-5"/>
                <w:sz w:val="22"/>
              </w:rPr>
              <w:t>DBL</w:t>
            </w:r>
          </w:p>
        </w:tc>
        <w:tc>
          <w:tcPr>
            <w:tcW w:type="dxa" w:w="1474"/>
            <w:shd w:color="auto" w:fill="E5E8EB" w:val="clear"/>
          </w:tcPr>
          <w:p>
            <w:pPr>
              <w:pStyle w:val="TableParagraph"/>
              <w:rPr>
                <w:sz w:val="22"/>
              </w:rPr>
            </w:pPr>
            <w:r>
              <w:rPr>
                <w:spacing w:val="-5"/>
                <w:sz w:val="22"/>
              </w:rPr>
              <w:t>TPL</w:t>
            </w:r>
          </w:p>
        </w:tc>
        <w:tc>
          <w:tcPr>
            <w:tcW w:type="dxa" w:w="1474"/>
            <w:shd w:color="auto" w:fill="E5E8EB" w:val="clear"/>
          </w:tcPr>
          <w:p>
            <w:pPr>
              <w:pStyle w:val="TableParagraph"/>
              <w:ind w:right="3"/>
              <w:rPr>
                <w:sz w:val="22"/>
              </w:rPr>
            </w:pPr>
            <w:r>
              <w:rPr>
                <w:spacing w:val="-5"/>
                <w:sz w:val="22"/>
              </w:rPr>
              <w:t>CUA</w:t>
            </w:r>
          </w:p>
        </w:tc>
        <w:tc>
          <w:tcPr>
            <w:tcW w:type="dxa" w:w="1476"/>
            <w:shd w:color="auto" w:fill="E5E8EB" w:val="clear"/>
          </w:tcPr>
          <w:p>
            <w:pPr>
              <w:pStyle w:val="TableParagraph"/>
              <w:rPr>
                <w:sz w:val="22"/>
              </w:rPr>
            </w:pPr>
            <w:r>
              <w:rPr>
                <w:w w:val="105"/>
                <w:sz w:val="22"/>
              </w:rPr>
              <w:t>Mnr</w:t>
            </w:r>
            <w:r>
              <w:rPr>
                <w:spacing w:val="-14"/>
                <w:w w:val="105"/>
                <w:sz w:val="22"/>
              </w:rPr>
              <w:t> </w:t>
            </w:r>
            <w:r>
              <w:rPr>
                <w:w w:val="105"/>
                <w:sz w:val="22"/>
              </w:rPr>
              <w:t>2-</w:t>
            </w:r>
            <w:r>
              <w:rPr>
                <w:spacing w:val="-5"/>
                <w:w w:val="105"/>
                <w:sz w:val="22"/>
              </w:rPr>
              <w:t>11</w:t>
            </w:r>
          </w:p>
        </w:tc>
      </w:tr>
      <w:tr>
        <w:trPr>
          <w:trHeight w:hRule="atLeast" w:val="561"/>
        </w:trPr>
        <w:tc>
          <w:tcPr>
            <w:tcW w:type="dxa" w:w="3427"/>
          </w:tcPr>
          <w:p>
            <w:pPr>
              <w:pStyle w:val="TableParagraph"/>
              <w:ind w:left="78"/>
              <w:jc w:val="left"/>
              <w:rPr>
                <w:sz w:val="22"/>
              </w:rPr>
            </w:pPr>
            <w:r>
              <w:rPr>
                <w:sz w:val="22"/>
              </w:rPr>
              <w:t>4</w:t>
            </w:r>
            <w:r>
              <w:rPr>
                <w:spacing w:val="-8"/>
                <w:sz w:val="22"/>
              </w:rPr>
              <w:t> </w:t>
            </w:r>
            <w:r>
              <w:rPr>
                <w:spacing w:val="-2"/>
                <w:sz w:val="22"/>
              </w:rPr>
              <w:t>estrellas</w:t>
            </w:r>
          </w:p>
        </w:tc>
        <w:tc>
          <w:tcPr>
            <w:tcW w:type="dxa" w:w="1474"/>
          </w:tcPr>
          <w:p>
            <w:pPr>
              <w:pStyle w:val="TableParagraph"/>
              <w:ind w:right="1"/>
              <w:rPr>
                <w:sz w:val="22"/>
              </w:rPr>
            </w:pPr>
            <w:r>
              <w:rPr>
                <w:spacing w:val="-2"/>
                <w:sz w:val="22"/>
              </w:rPr>
              <w:t>12,060</w:t>
            </w:r>
          </w:p>
        </w:tc>
        <w:tc>
          <w:tcPr>
            <w:tcW w:type="dxa" w:w="1474"/>
          </w:tcPr>
          <w:p>
            <w:pPr>
              <w:pStyle w:val="TableParagraph"/>
              <w:rPr>
                <w:sz w:val="22"/>
              </w:rPr>
            </w:pPr>
            <w:r>
              <w:rPr>
                <w:spacing w:val="-4"/>
                <w:sz w:val="22"/>
              </w:rPr>
              <w:t>9,730</w:t>
            </w:r>
          </w:p>
        </w:tc>
        <w:tc>
          <w:tcPr>
            <w:tcW w:type="dxa" w:w="1474"/>
          </w:tcPr>
          <w:p>
            <w:pPr>
              <w:pStyle w:val="TableParagraph"/>
              <w:rPr>
                <w:sz w:val="22"/>
              </w:rPr>
            </w:pPr>
            <w:r>
              <w:rPr>
                <w:spacing w:val="-4"/>
                <w:sz w:val="22"/>
              </w:rPr>
              <w:t>9,300</w:t>
            </w:r>
          </w:p>
        </w:tc>
        <w:tc>
          <w:tcPr>
            <w:tcW w:type="dxa" w:w="1474"/>
          </w:tcPr>
          <w:p>
            <w:pPr>
              <w:pStyle w:val="TableParagraph"/>
              <w:rPr>
                <w:sz w:val="22"/>
              </w:rPr>
            </w:pPr>
            <w:r>
              <w:rPr>
                <w:spacing w:val="-5"/>
                <w:w w:val="105"/>
                <w:sz w:val="22"/>
              </w:rPr>
              <w:t>N/A</w:t>
            </w:r>
          </w:p>
        </w:tc>
        <w:tc>
          <w:tcPr>
            <w:tcW w:type="dxa" w:w="1476"/>
          </w:tcPr>
          <w:p>
            <w:pPr>
              <w:pStyle w:val="TableParagraph"/>
              <w:ind w:right="1"/>
              <w:rPr>
                <w:sz w:val="22"/>
              </w:rPr>
            </w:pPr>
            <w:r>
              <w:rPr>
                <w:spacing w:val="-4"/>
                <w:sz w:val="22"/>
              </w:rPr>
              <w:t>6,170</w:t>
            </w:r>
          </w:p>
        </w:tc>
      </w:tr>
      <w:tr>
        <w:trPr>
          <w:trHeight w:hRule="atLeast" w:val="618"/>
        </w:trPr>
        <w:tc>
          <w:tcPr>
            <w:tcW w:type="dxa" w:w="10799"/>
            <w:gridSpan w:val="6"/>
          </w:tcPr>
          <w:p>
            <w:pPr>
              <w:pStyle w:val="TableParagraph"/>
              <w:spacing w:before="182"/>
              <w:ind w:left="78"/>
              <w:jc w:val="left"/>
              <w:rPr>
                <w:sz w:val="22"/>
              </w:rPr>
            </w:pPr>
            <w:r>
              <w:rPr>
                <w:sz w:val="22"/>
              </w:rPr>
              <w:t>Hasta</w:t>
            </w:r>
            <w:r>
              <w:rPr>
                <w:spacing w:val="3"/>
                <w:sz w:val="22"/>
              </w:rPr>
              <w:t> </w:t>
            </w:r>
            <w:r>
              <w:rPr>
                <w:sz w:val="22"/>
              </w:rPr>
              <w:t>2</w:t>
            </w:r>
            <w:r>
              <w:rPr>
                <w:spacing w:val="3"/>
                <w:sz w:val="22"/>
              </w:rPr>
              <w:t> </w:t>
            </w:r>
            <w:r>
              <w:rPr>
                <w:sz w:val="22"/>
              </w:rPr>
              <w:t>menores</w:t>
            </w:r>
            <w:r>
              <w:rPr>
                <w:spacing w:val="4"/>
                <w:sz w:val="22"/>
              </w:rPr>
              <w:t> </w:t>
            </w:r>
            <w:r>
              <w:rPr>
                <w:sz w:val="22"/>
              </w:rPr>
              <w:t>compartiendo</w:t>
            </w:r>
            <w:r>
              <w:rPr>
                <w:spacing w:val="3"/>
                <w:sz w:val="22"/>
              </w:rPr>
              <w:t> </w:t>
            </w:r>
            <w:r>
              <w:rPr>
                <w:sz w:val="22"/>
              </w:rPr>
              <w:t>habitación</w:t>
            </w:r>
            <w:r>
              <w:rPr>
                <w:spacing w:val="3"/>
                <w:sz w:val="22"/>
              </w:rPr>
              <w:t> </w:t>
            </w:r>
            <w:r>
              <w:rPr>
                <w:sz w:val="22"/>
              </w:rPr>
              <w:t>con</w:t>
            </w:r>
            <w:r>
              <w:rPr>
                <w:spacing w:val="4"/>
                <w:sz w:val="22"/>
              </w:rPr>
              <w:t> </w:t>
            </w:r>
            <w:r>
              <w:rPr>
                <w:sz w:val="22"/>
              </w:rPr>
              <w:t>2</w:t>
            </w:r>
            <w:r>
              <w:rPr>
                <w:spacing w:val="3"/>
                <w:sz w:val="22"/>
              </w:rPr>
              <w:t> </w:t>
            </w:r>
            <w:r>
              <w:rPr>
                <w:sz w:val="22"/>
              </w:rPr>
              <w:t>adultos.</w:t>
            </w:r>
            <w:r>
              <w:rPr>
                <w:spacing w:val="3"/>
                <w:sz w:val="22"/>
              </w:rPr>
              <w:t> </w:t>
            </w:r>
            <w:r>
              <w:rPr>
                <w:sz w:val="22"/>
              </w:rPr>
              <w:t>Tarifa</w:t>
            </w:r>
            <w:r>
              <w:rPr>
                <w:spacing w:val="4"/>
                <w:sz w:val="22"/>
              </w:rPr>
              <w:t> </w:t>
            </w:r>
            <w:r>
              <w:rPr>
                <w:sz w:val="22"/>
              </w:rPr>
              <w:t>de</w:t>
            </w:r>
            <w:r>
              <w:rPr>
                <w:spacing w:val="3"/>
                <w:sz w:val="22"/>
              </w:rPr>
              <w:t> </w:t>
            </w:r>
            <w:r>
              <w:rPr>
                <w:sz w:val="22"/>
              </w:rPr>
              <w:t>menor</w:t>
            </w:r>
            <w:r>
              <w:rPr>
                <w:spacing w:val="3"/>
                <w:sz w:val="22"/>
              </w:rPr>
              <w:t> </w:t>
            </w:r>
            <w:r>
              <w:rPr>
                <w:sz w:val="22"/>
              </w:rPr>
              <w:t>no</w:t>
            </w:r>
            <w:r>
              <w:rPr>
                <w:spacing w:val="4"/>
                <w:sz w:val="22"/>
              </w:rPr>
              <w:t> </w:t>
            </w:r>
            <w:r>
              <w:rPr>
                <w:sz w:val="22"/>
              </w:rPr>
              <w:t>incluye</w:t>
            </w:r>
            <w:r>
              <w:rPr>
                <w:spacing w:val="3"/>
                <w:sz w:val="22"/>
              </w:rPr>
              <w:t> </w:t>
            </w:r>
            <w:r>
              <w:rPr>
                <w:spacing w:val="-2"/>
                <w:sz w:val="22"/>
              </w:rPr>
              <w:t>desayunos</w:t>
            </w:r>
          </w:p>
        </w:tc>
      </w:tr>
    </w:tbl>
    <w:p>
      <w:pPr>
        <w:pStyle w:val="BodyText"/>
        <w:spacing w:before="162"/>
      </w:pPr>
    </w:p>
    <w:p>
      <w:pPr>
        <w:pStyle w:val="Heading1"/>
        <w:spacing w:before="1"/>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rPr>
          <w:sz w:val="19"/>
        </w:rPr>
      </w:pPr>
    </w:p>
    <w:tbl>
      <w:tblPr>
        <w:tblW w:type="auto" w:w="0"/>
        <w:jc w:val="left"/>
        <w:tblInd w:type="dxa" w:w="350"/>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5424"/>
        <w:gridCol w:w="5385"/>
      </w:tblGrid>
      <w:tr>
        <w:trPr>
          <w:trHeight w:hRule="atLeast" w:val="618"/>
        </w:trPr>
        <w:tc>
          <w:tcPr>
            <w:tcW w:type="dxa" w:w="5424"/>
            <w:shd w:color="auto" w:fill="E5E8EB" w:val="clear"/>
          </w:tcPr>
          <w:p>
            <w:pPr>
              <w:pStyle w:val="TableParagraph"/>
              <w:spacing w:before="182"/>
              <w:ind w:left="2"/>
              <w:rPr>
                <w:sz w:val="22"/>
              </w:rPr>
            </w:pPr>
            <w:r>
              <w:rPr>
                <w:spacing w:val="-2"/>
                <w:sz w:val="22"/>
              </w:rPr>
              <w:t>CIUDAD</w:t>
            </w:r>
          </w:p>
        </w:tc>
        <w:tc>
          <w:tcPr>
            <w:tcW w:type="dxa" w:w="5385"/>
            <w:shd w:color="auto" w:fill="E5E8EB" w:val="clear"/>
          </w:tcPr>
          <w:p>
            <w:pPr>
              <w:pStyle w:val="TableParagraph"/>
              <w:spacing w:before="182"/>
              <w:ind w:left="4" w:right="2"/>
              <w:rPr>
                <w:sz w:val="22"/>
              </w:rPr>
            </w:pPr>
            <w:r>
              <w:rPr>
                <w:sz w:val="22"/>
              </w:rPr>
              <w:t>4</w:t>
            </w:r>
            <w:r>
              <w:rPr>
                <w:spacing w:val="2"/>
                <w:sz w:val="22"/>
              </w:rPr>
              <w:t> </w:t>
            </w:r>
            <w:r>
              <w:rPr>
                <w:spacing w:val="-2"/>
                <w:sz w:val="22"/>
              </w:rPr>
              <w:t>ESTRELLAS</w:t>
            </w:r>
          </w:p>
        </w:tc>
      </w:tr>
      <w:tr>
        <w:trPr>
          <w:trHeight w:hRule="atLeast" w:val="618"/>
        </w:trPr>
        <w:tc>
          <w:tcPr>
            <w:tcW w:type="dxa" w:w="5424"/>
          </w:tcPr>
          <w:p>
            <w:pPr>
              <w:pStyle w:val="TableParagraph"/>
              <w:spacing w:before="182"/>
              <w:ind w:left="2"/>
              <w:rPr>
                <w:sz w:val="22"/>
              </w:rPr>
            </w:pPr>
            <w:r>
              <w:rPr>
                <w:sz w:val="22"/>
              </w:rPr>
              <w:t>San</w:t>
            </w:r>
            <w:r>
              <w:rPr>
                <w:spacing w:val="-8"/>
                <w:sz w:val="22"/>
              </w:rPr>
              <w:t> </w:t>
            </w:r>
            <w:r>
              <w:rPr>
                <w:spacing w:val="-2"/>
                <w:sz w:val="22"/>
              </w:rPr>
              <w:t>Cristóbal</w:t>
            </w:r>
          </w:p>
        </w:tc>
        <w:tc>
          <w:tcPr>
            <w:tcW w:type="dxa" w:w="5385"/>
          </w:tcPr>
          <w:p>
            <w:pPr>
              <w:pStyle w:val="TableParagraph"/>
              <w:spacing w:before="182"/>
              <w:ind w:left="4" w:right="1"/>
              <w:rPr>
                <w:sz w:val="22"/>
              </w:rPr>
            </w:pPr>
            <w:r>
              <w:rPr>
                <w:spacing w:val="-2"/>
                <w:sz w:val="22"/>
              </w:rPr>
              <w:t>Casa</w:t>
            </w:r>
            <w:r>
              <w:rPr>
                <w:spacing w:val="-9"/>
                <w:sz w:val="22"/>
              </w:rPr>
              <w:t> </w:t>
            </w:r>
            <w:r>
              <w:rPr>
                <w:spacing w:val="-2"/>
                <w:sz w:val="22"/>
              </w:rPr>
              <w:t>Vieja,</w:t>
            </w:r>
            <w:r>
              <w:rPr>
                <w:spacing w:val="-4"/>
                <w:sz w:val="22"/>
              </w:rPr>
              <w:t> </w:t>
            </w:r>
            <w:r>
              <w:rPr>
                <w:spacing w:val="-2"/>
                <w:sz w:val="22"/>
              </w:rPr>
              <w:t>Plaza</w:t>
            </w:r>
            <w:r>
              <w:rPr>
                <w:spacing w:val="-8"/>
                <w:sz w:val="22"/>
              </w:rPr>
              <w:t> </w:t>
            </w:r>
            <w:r>
              <w:rPr>
                <w:spacing w:val="-2"/>
                <w:sz w:val="22"/>
              </w:rPr>
              <w:t>Magnolias</w:t>
            </w:r>
          </w:p>
        </w:tc>
      </w:tr>
      <w:tr>
        <w:trPr>
          <w:trHeight w:hRule="atLeast" w:val="618"/>
        </w:trPr>
        <w:tc>
          <w:tcPr>
            <w:tcW w:type="dxa" w:w="5424"/>
          </w:tcPr>
          <w:p>
            <w:pPr>
              <w:pStyle w:val="TableParagraph"/>
              <w:spacing w:before="182"/>
              <w:ind w:left="2" w:right="1"/>
              <w:rPr>
                <w:sz w:val="22"/>
              </w:rPr>
            </w:pPr>
            <w:r>
              <w:rPr>
                <w:spacing w:val="-2"/>
                <w:sz w:val="22"/>
              </w:rPr>
              <w:t>Palenque</w:t>
            </w:r>
          </w:p>
        </w:tc>
        <w:tc>
          <w:tcPr>
            <w:tcW w:type="dxa" w:w="5385"/>
          </w:tcPr>
          <w:p>
            <w:pPr>
              <w:pStyle w:val="TableParagraph"/>
              <w:spacing w:before="182"/>
              <w:ind w:left="4"/>
              <w:rPr>
                <w:sz w:val="22"/>
              </w:rPr>
            </w:pPr>
            <w:r>
              <w:rPr>
                <w:sz w:val="22"/>
              </w:rPr>
              <w:t>Maya</w:t>
            </w:r>
            <w:r>
              <w:rPr>
                <w:spacing w:val="-11"/>
                <w:sz w:val="22"/>
              </w:rPr>
              <w:t> </w:t>
            </w:r>
            <w:r>
              <w:rPr>
                <w:sz w:val="22"/>
              </w:rPr>
              <w:t>Tulipanes,</w:t>
            </w:r>
            <w:r>
              <w:rPr>
                <w:spacing w:val="-7"/>
                <w:sz w:val="22"/>
              </w:rPr>
              <w:t> </w:t>
            </w:r>
            <w:r>
              <w:rPr>
                <w:spacing w:val="-2"/>
                <w:sz w:val="22"/>
              </w:rPr>
              <w:t>Nututun</w:t>
            </w:r>
          </w:p>
        </w:tc>
      </w:tr>
    </w:tbl>
    <w:p>
      <w:pPr>
        <w:pStyle w:val="TableParagraph"/>
        <w:spacing w:after="0"/>
        <w:rPr>
          <w:sz w:val="22"/>
        </w:rPr>
        <w:sectPr>
          <w:pgSz w:h="15840" w:w="12240"/>
          <w:pgMar w:bottom="1400" w:footer="1217" w:header="0" w:left="360" w:right="360" w:top="620"/>
        </w:sectPr>
      </w:pPr>
    </w:p>
    <w:p>
      <w:pPr>
        <w:pStyle w:val="Heading1"/>
        <w:spacing w:before="107"/>
        <w:ind w:left="368"/>
      </w:pPr>
      <w:r>
        <w:rPr>
          <w:color w:val="059ED8"/>
        </w:rPr>
        <w:t>NOTAS</w:t>
      </w:r>
      <w:r>
        <w:rPr>
          <w:color w:val="059ED8"/>
          <w:spacing w:val="-22"/>
        </w:rPr>
        <w:t> </w:t>
      </w:r>
      <w:r>
        <w:rPr>
          <w:color w:val="059ED8"/>
          <w:spacing w:val="-2"/>
        </w:rPr>
        <w:t>IMPORTANTES</w:t>
      </w:r>
    </w:p>
    <w:p>
      <w:pPr>
        <w:pStyle w:val="ListParagraph"/>
        <w:numPr>
          <w:ilvl w:val="0"/>
          <w:numId w:val="1"/>
        </w:numPr>
        <w:tabs>
          <w:tab w:leader="none" w:pos="737" w:val="left"/>
        </w:tabs>
        <w:spacing w:after="0" w:before="144" w:line="266" w:lineRule="auto"/>
        <w:ind w:hanging="360" w:left="737" w:right="341"/>
        <w:jc w:val="left"/>
        <w:rPr>
          <w:sz w:val="22"/>
        </w:rPr>
      </w:pPr>
      <w:r>
        <w:rPr>
          <w:sz w:val="22"/>
        </w:rPr>
        <w:t>La llegada a Tuxtla debe ser antes de las 13:00 hrs. para realizar las visitas programadas, de lo contrario tendrá que</w:t>
      </w:r>
      <w:r>
        <w:rPr>
          <w:spacing w:val="80"/>
          <w:sz w:val="22"/>
        </w:rPr>
        <w:t> </w:t>
      </w:r>
      <w:r>
        <w:rPr>
          <w:sz w:val="22"/>
        </w:rPr>
        <w:t>esperar los traslados a las horas fijas mencionadas.</w:t>
      </w:r>
    </w:p>
    <w:p>
      <w:pPr>
        <w:pStyle w:val="ListParagraph"/>
        <w:numPr>
          <w:ilvl w:val="0"/>
          <w:numId w:val="1"/>
        </w:numPr>
        <w:tabs>
          <w:tab w:leader="none" w:pos="737" w:val="left"/>
        </w:tabs>
        <w:spacing w:after="0" w:before="0" w:line="266" w:lineRule="auto"/>
        <w:ind w:hanging="360" w:left="737" w:right="340"/>
        <w:jc w:val="left"/>
        <w:rPr>
          <w:sz w:val="22"/>
        </w:rPr>
      </w:pPr>
      <w:r>
        <w:rPr>
          <w:sz w:val="22"/>
        </w:rPr>
        <w:t>La</w:t>
      </w:r>
      <w:r>
        <w:rPr>
          <w:spacing w:val="23"/>
          <w:sz w:val="22"/>
        </w:rPr>
        <w:t> </w:t>
      </w:r>
      <w:r>
        <w:rPr>
          <w:sz w:val="22"/>
        </w:rPr>
        <w:t>salida</w:t>
      </w:r>
      <w:r>
        <w:rPr>
          <w:spacing w:val="23"/>
          <w:sz w:val="22"/>
        </w:rPr>
        <w:t> </w:t>
      </w:r>
      <w:r>
        <w:rPr>
          <w:sz w:val="22"/>
        </w:rPr>
        <w:t>de</w:t>
      </w:r>
      <w:r>
        <w:rPr>
          <w:spacing w:val="23"/>
          <w:sz w:val="22"/>
        </w:rPr>
        <w:t> </w:t>
      </w:r>
      <w:r>
        <w:rPr>
          <w:sz w:val="22"/>
        </w:rPr>
        <w:t>Villahermosa</w:t>
      </w:r>
      <w:r>
        <w:rPr>
          <w:spacing w:val="23"/>
          <w:sz w:val="22"/>
        </w:rPr>
        <w:t> </w:t>
      </w:r>
      <w:r>
        <w:rPr>
          <w:sz w:val="22"/>
        </w:rPr>
        <w:t>debe</w:t>
      </w:r>
      <w:r>
        <w:rPr>
          <w:spacing w:val="23"/>
          <w:sz w:val="22"/>
        </w:rPr>
        <w:t> </w:t>
      </w:r>
      <w:r>
        <w:rPr>
          <w:sz w:val="22"/>
        </w:rPr>
        <w:t>ser</w:t>
      </w:r>
      <w:r>
        <w:rPr>
          <w:spacing w:val="23"/>
          <w:sz w:val="22"/>
        </w:rPr>
        <w:t> </w:t>
      </w:r>
      <w:r>
        <w:rPr>
          <w:sz w:val="22"/>
        </w:rPr>
        <w:t>después</w:t>
      </w:r>
      <w:r>
        <w:rPr>
          <w:spacing w:val="23"/>
          <w:sz w:val="22"/>
        </w:rPr>
        <w:t> </w:t>
      </w:r>
      <w:r>
        <w:rPr>
          <w:sz w:val="22"/>
        </w:rPr>
        <w:t>de</w:t>
      </w:r>
      <w:r>
        <w:rPr>
          <w:spacing w:val="23"/>
          <w:sz w:val="22"/>
        </w:rPr>
        <w:t> </w:t>
      </w:r>
      <w:r>
        <w:rPr>
          <w:sz w:val="22"/>
        </w:rPr>
        <w:t>las</w:t>
      </w:r>
      <w:r>
        <w:rPr>
          <w:spacing w:val="23"/>
          <w:sz w:val="22"/>
        </w:rPr>
        <w:t> </w:t>
      </w:r>
      <w:r>
        <w:rPr>
          <w:sz w:val="22"/>
        </w:rPr>
        <w:t>18:00</w:t>
      </w:r>
      <w:r>
        <w:rPr>
          <w:spacing w:val="23"/>
          <w:sz w:val="22"/>
        </w:rPr>
        <w:t> </w:t>
      </w:r>
      <w:r>
        <w:rPr>
          <w:sz w:val="22"/>
        </w:rPr>
        <w:t>hrs.</w:t>
      </w:r>
      <w:r>
        <w:rPr>
          <w:spacing w:val="23"/>
          <w:sz w:val="22"/>
        </w:rPr>
        <w:t> </w:t>
      </w:r>
      <w:r>
        <w:rPr>
          <w:sz w:val="22"/>
        </w:rPr>
        <w:t>para</w:t>
      </w:r>
      <w:r>
        <w:rPr>
          <w:spacing w:val="23"/>
          <w:sz w:val="22"/>
        </w:rPr>
        <w:t> </w:t>
      </w:r>
      <w:r>
        <w:rPr>
          <w:sz w:val="22"/>
        </w:rPr>
        <w:t>realizar</w:t>
      </w:r>
      <w:r>
        <w:rPr>
          <w:spacing w:val="23"/>
          <w:sz w:val="22"/>
        </w:rPr>
        <w:t> </w:t>
      </w:r>
      <w:r>
        <w:rPr>
          <w:sz w:val="22"/>
        </w:rPr>
        <w:t>las</w:t>
      </w:r>
      <w:r>
        <w:rPr>
          <w:spacing w:val="23"/>
          <w:sz w:val="22"/>
        </w:rPr>
        <w:t> </w:t>
      </w:r>
      <w:r>
        <w:rPr>
          <w:sz w:val="22"/>
        </w:rPr>
        <w:t>visitas</w:t>
      </w:r>
      <w:r>
        <w:rPr>
          <w:spacing w:val="23"/>
          <w:sz w:val="22"/>
        </w:rPr>
        <w:t> </w:t>
      </w:r>
      <w:r>
        <w:rPr>
          <w:sz w:val="22"/>
        </w:rPr>
        <w:t>programadas,</w:t>
      </w:r>
      <w:r>
        <w:rPr>
          <w:spacing w:val="23"/>
          <w:sz w:val="22"/>
        </w:rPr>
        <w:t> </w:t>
      </w:r>
      <w:r>
        <w:rPr>
          <w:sz w:val="22"/>
        </w:rPr>
        <w:t>de</w:t>
      </w:r>
      <w:r>
        <w:rPr>
          <w:spacing w:val="23"/>
          <w:sz w:val="22"/>
        </w:rPr>
        <w:t> </w:t>
      </w:r>
      <w:r>
        <w:rPr>
          <w:sz w:val="22"/>
        </w:rPr>
        <w:t>lo</w:t>
      </w:r>
      <w:r>
        <w:rPr>
          <w:spacing w:val="23"/>
          <w:sz w:val="22"/>
        </w:rPr>
        <w:t> </w:t>
      </w:r>
      <w:r>
        <w:rPr>
          <w:sz w:val="22"/>
        </w:rPr>
        <w:t>contrario puede perder la visita, o tendría un cargo adicional.</w:t>
      </w:r>
    </w:p>
    <w:p>
      <w:pPr>
        <w:pStyle w:val="ListParagraph"/>
        <w:numPr>
          <w:ilvl w:val="0"/>
          <w:numId w:val="1"/>
        </w:numPr>
        <w:tabs>
          <w:tab w:leader="none" w:pos="736" w:val="left"/>
        </w:tabs>
        <w:spacing w:after="0" w:before="0" w:line="251" w:lineRule="exact"/>
        <w:ind w:hanging="359" w:left="736" w:right="0"/>
        <w:jc w:val="left"/>
        <w:rPr>
          <w:sz w:val="22"/>
        </w:rPr>
      </w:pPr>
      <w:r>
        <w:rPr>
          <w:sz w:val="22"/>
        </w:rPr>
        <w:t>La</w:t>
      </w:r>
      <w:r>
        <w:rPr>
          <w:spacing w:val="-6"/>
          <w:sz w:val="22"/>
        </w:rPr>
        <w:t> </w:t>
      </w:r>
      <w:r>
        <w:rPr>
          <w:sz w:val="22"/>
        </w:rPr>
        <w:t>experiencia</w:t>
      </w:r>
      <w:r>
        <w:rPr>
          <w:spacing w:val="-6"/>
          <w:sz w:val="22"/>
        </w:rPr>
        <w:t> </w:t>
      </w:r>
      <w:r>
        <w:rPr>
          <w:sz w:val="22"/>
        </w:rPr>
        <w:t>del</w:t>
      </w:r>
      <w:r>
        <w:rPr>
          <w:spacing w:val="-6"/>
          <w:sz w:val="22"/>
        </w:rPr>
        <w:t> </w:t>
      </w:r>
      <w:r>
        <w:rPr>
          <w:sz w:val="22"/>
        </w:rPr>
        <w:t>día</w:t>
      </w:r>
      <w:r>
        <w:rPr>
          <w:spacing w:val="-6"/>
          <w:sz w:val="22"/>
        </w:rPr>
        <w:t> </w:t>
      </w:r>
      <w:r>
        <w:rPr>
          <w:sz w:val="22"/>
        </w:rPr>
        <w:t>de</w:t>
      </w:r>
      <w:r>
        <w:rPr>
          <w:spacing w:val="-6"/>
          <w:sz w:val="22"/>
        </w:rPr>
        <w:t> </w:t>
      </w:r>
      <w:r>
        <w:rPr>
          <w:sz w:val="22"/>
        </w:rPr>
        <w:t>Muertos</w:t>
      </w:r>
      <w:r>
        <w:rPr>
          <w:spacing w:val="-6"/>
          <w:sz w:val="22"/>
        </w:rPr>
        <w:t> </w:t>
      </w:r>
      <w:r>
        <w:rPr>
          <w:sz w:val="22"/>
        </w:rPr>
        <w:t>puede</w:t>
      </w:r>
      <w:r>
        <w:rPr>
          <w:spacing w:val="-6"/>
          <w:sz w:val="22"/>
        </w:rPr>
        <w:t> </w:t>
      </w:r>
      <w:r>
        <w:rPr>
          <w:sz w:val="22"/>
        </w:rPr>
        <w:t>ser</w:t>
      </w:r>
      <w:r>
        <w:rPr>
          <w:spacing w:val="-6"/>
          <w:sz w:val="22"/>
        </w:rPr>
        <w:t> </w:t>
      </w:r>
      <w:r>
        <w:rPr>
          <w:sz w:val="22"/>
        </w:rPr>
        <w:t>el</w:t>
      </w:r>
      <w:r>
        <w:rPr>
          <w:spacing w:val="-6"/>
          <w:sz w:val="22"/>
        </w:rPr>
        <w:t> </w:t>
      </w:r>
      <w:r>
        <w:rPr>
          <w:sz w:val="22"/>
        </w:rPr>
        <w:t>1</w:t>
      </w:r>
      <w:r>
        <w:rPr>
          <w:spacing w:val="-6"/>
          <w:sz w:val="22"/>
        </w:rPr>
        <w:t> </w:t>
      </w:r>
      <w:r>
        <w:rPr>
          <w:sz w:val="22"/>
        </w:rPr>
        <w:t>o</w:t>
      </w:r>
      <w:r>
        <w:rPr>
          <w:spacing w:val="-6"/>
          <w:sz w:val="22"/>
        </w:rPr>
        <w:t> </w:t>
      </w:r>
      <w:r>
        <w:rPr>
          <w:sz w:val="22"/>
        </w:rPr>
        <w:t>2</w:t>
      </w:r>
      <w:r>
        <w:rPr>
          <w:spacing w:val="43"/>
          <w:sz w:val="22"/>
        </w:rPr>
        <w:t> </w:t>
      </w:r>
      <w:r>
        <w:rPr>
          <w:sz w:val="22"/>
        </w:rPr>
        <w:t>de</w:t>
      </w:r>
      <w:r>
        <w:rPr>
          <w:spacing w:val="-6"/>
          <w:sz w:val="22"/>
        </w:rPr>
        <w:t> </w:t>
      </w:r>
      <w:r>
        <w:rPr>
          <w:sz w:val="22"/>
        </w:rPr>
        <w:t>noviembre</w:t>
      </w:r>
      <w:r>
        <w:rPr>
          <w:spacing w:val="-6"/>
          <w:sz w:val="22"/>
        </w:rPr>
        <w:t> </w:t>
      </w:r>
      <w:r>
        <w:rPr>
          <w:sz w:val="22"/>
        </w:rPr>
        <w:t>únicamente</w:t>
      </w:r>
      <w:r>
        <w:rPr>
          <w:spacing w:val="-6"/>
          <w:sz w:val="22"/>
        </w:rPr>
        <w:t> </w:t>
      </w:r>
      <w:r>
        <w:rPr>
          <w:sz w:val="22"/>
        </w:rPr>
        <w:t>y</w:t>
      </w:r>
      <w:r>
        <w:rPr>
          <w:spacing w:val="-6"/>
          <w:sz w:val="22"/>
        </w:rPr>
        <w:t> </w:t>
      </w:r>
      <w:r>
        <w:rPr>
          <w:sz w:val="22"/>
        </w:rPr>
        <w:t>el</w:t>
      </w:r>
      <w:r>
        <w:rPr>
          <w:spacing w:val="-6"/>
          <w:sz w:val="22"/>
        </w:rPr>
        <w:t> </w:t>
      </w:r>
      <w:r>
        <w:rPr>
          <w:sz w:val="22"/>
        </w:rPr>
        <w:t>orden</w:t>
      </w:r>
      <w:r>
        <w:rPr>
          <w:spacing w:val="-6"/>
          <w:sz w:val="22"/>
        </w:rPr>
        <w:t> </w:t>
      </w:r>
      <w:r>
        <w:rPr>
          <w:sz w:val="22"/>
        </w:rPr>
        <w:t>de</w:t>
      </w:r>
      <w:r>
        <w:rPr>
          <w:spacing w:val="-6"/>
          <w:sz w:val="22"/>
        </w:rPr>
        <w:t> </w:t>
      </w:r>
      <w:r>
        <w:rPr>
          <w:sz w:val="22"/>
        </w:rPr>
        <w:t>las</w:t>
      </w:r>
      <w:r>
        <w:rPr>
          <w:spacing w:val="-6"/>
          <w:sz w:val="22"/>
        </w:rPr>
        <w:t> </w:t>
      </w:r>
      <w:r>
        <w:rPr>
          <w:sz w:val="22"/>
        </w:rPr>
        <w:t>visitas</w:t>
      </w:r>
      <w:r>
        <w:rPr>
          <w:spacing w:val="-6"/>
          <w:sz w:val="22"/>
        </w:rPr>
        <w:t> </w:t>
      </w:r>
      <w:r>
        <w:rPr>
          <w:sz w:val="22"/>
        </w:rPr>
        <w:t>puede</w:t>
      </w:r>
      <w:r>
        <w:rPr>
          <w:spacing w:val="-6"/>
          <w:sz w:val="22"/>
        </w:rPr>
        <w:t> </w:t>
      </w:r>
      <w:r>
        <w:rPr>
          <w:spacing w:val="-2"/>
          <w:sz w:val="22"/>
        </w:rPr>
        <w:t>cambiar.</w:t>
      </w:r>
    </w:p>
    <w:p>
      <w:pPr>
        <w:pStyle w:val="ListParagraph"/>
        <w:numPr>
          <w:ilvl w:val="0"/>
          <w:numId w:val="1"/>
        </w:numPr>
        <w:tabs>
          <w:tab w:leader="none" w:pos="736" w:val="left"/>
        </w:tabs>
        <w:spacing w:after="0" w:before="26" w:line="240" w:lineRule="auto"/>
        <w:ind w:hanging="359" w:left="736" w:right="0"/>
        <w:jc w:val="left"/>
        <w:rPr>
          <w:sz w:val="22"/>
        </w:rPr>
      </w:pPr>
      <w:r>
        <w:rPr>
          <w:sz w:val="22"/>
        </w:rPr>
        <w:t>Precios</w:t>
      </w:r>
      <w:r>
        <w:rPr>
          <w:spacing w:val="3"/>
          <w:sz w:val="22"/>
        </w:rPr>
        <w:t> </w:t>
      </w:r>
      <w:r>
        <w:rPr>
          <w:sz w:val="22"/>
        </w:rPr>
        <w:t>aplican</w:t>
      </w:r>
      <w:r>
        <w:rPr>
          <w:spacing w:val="3"/>
          <w:sz w:val="22"/>
        </w:rPr>
        <w:t> </w:t>
      </w:r>
      <w:r>
        <w:rPr>
          <w:sz w:val="22"/>
        </w:rPr>
        <w:t>solo</w:t>
      </w:r>
      <w:r>
        <w:rPr>
          <w:spacing w:val="4"/>
          <w:sz w:val="22"/>
        </w:rPr>
        <w:t> </w:t>
      </w:r>
      <w:r>
        <w:rPr>
          <w:sz w:val="22"/>
        </w:rPr>
        <w:t>a</w:t>
      </w:r>
      <w:r>
        <w:rPr>
          <w:spacing w:val="3"/>
          <w:sz w:val="22"/>
        </w:rPr>
        <w:t> </w:t>
      </w:r>
      <w:r>
        <w:rPr>
          <w:sz w:val="22"/>
        </w:rPr>
        <w:t>ciudadanos</w:t>
      </w:r>
      <w:r>
        <w:rPr>
          <w:spacing w:val="4"/>
          <w:sz w:val="22"/>
        </w:rPr>
        <w:t> </w:t>
      </w:r>
      <w:r>
        <w:rPr>
          <w:sz w:val="22"/>
        </w:rPr>
        <w:t>mexicanos.</w:t>
      </w:r>
      <w:r>
        <w:rPr>
          <w:spacing w:val="3"/>
          <w:sz w:val="22"/>
        </w:rPr>
        <w:t> </w:t>
      </w:r>
      <w:r>
        <w:rPr>
          <w:sz w:val="22"/>
        </w:rPr>
        <w:t>Para</w:t>
      </w:r>
      <w:r>
        <w:rPr>
          <w:spacing w:val="4"/>
          <w:sz w:val="22"/>
        </w:rPr>
        <w:t> </w:t>
      </w:r>
      <w:r>
        <w:rPr>
          <w:sz w:val="22"/>
        </w:rPr>
        <w:t>extranjeros</w:t>
      </w:r>
      <w:r>
        <w:rPr>
          <w:spacing w:val="3"/>
          <w:sz w:val="22"/>
        </w:rPr>
        <w:t> </w:t>
      </w:r>
      <w:r>
        <w:rPr>
          <w:sz w:val="22"/>
        </w:rPr>
        <w:t>consultar</w:t>
      </w:r>
      <w:r>
        <w:rPr>
          <w:spacing w:val="4"/>
          <w:sz w:val="22"/>
        </w:rPr>
        <w:t> </w:t>
      </w:r>
      <w:r>
        <w:rPr>
          <w:sz w:val="22"/>
        </w:rPr>
        <w:t>precio</w:t>
      </w:r>
      <w:r>
        <w:rPr>
          <w:spacing w:val="3"/>
          <w:sz w:val="22"/>
        </w:rPr>
        <w:t> </w:t>
      </w:r>
      <w:r>
        <w:rPr>
          <w:sz w:val="22"/>
        </w:rPr>
        <w:t>con</w:t>
      </w:r>
      <w:r>
        <w:rPr>
          <w:spacing w:val="4"/>
          <w:sz w:val="22"/>
        </w:rPr>
        <w:t> </w:t>
      </w:r>
      <w:r>
        <w:rPr>
          <w:sz w:val="22"/>
        </w:rPr>
        <w:t>su</w:t>
      </w:r>
      <w:r>
        <w:rPr>
          <w:spacing w:val="3"/>
          <w:sz w:val="22"/>
        </w:rPr>
        <w:t> </w:t>
      </w:r>
      <w:r>
        <w:rPr>
          <w:spacing w:val="-2"/>
          <w:sz w:val="22"/>
        </w:rPr>
        <w:t>ejecutivo.</w:t>
      </w:r>
    </w:p>
    <w:p>
      <w:pPr>
        <w:pStyle w:val="ListParagraph"/>
        <w:numPr>
          <w:ilvl w:val="0"/>
          <w:numId w:val="1"/>
        </w:numPr>
        <w:tabs>
          <w:tab w:leader="none" w:pos="736" w:val="left"/>
        </w:tabs>
        <w:spacing w:after="0" w:before="27" w:line="240" w:lineRule="auto"/>
        <w:ind w:hanging="359" w:left="736" w:right="0"/>
        <w:jc w:val="left"/>
        <w:rPr>
          <w:sz w:val="22"/>
        </w:rPr>
      </w:pPr>
      <w:r>
        <w:rPr>
          <w:sz w:val="22"/>
        </w:rPr>
        <w:t>Servicios</w:t>
      </w:r>
      <w:r>
        <w:rPr>
          <w:spacing w:val="1"/>
          <w:sz w:val="22"/>
        </w:rPr>
        <w:t> </w:t>
      </w:r>
      <w:r>
        <w:rPr>
          <w:sz w:val="22"/>
        </w:rPr>
        <w:t>no</w:t>
      </w:r>
      <w:r>
        <w:rPr>
          <w:spacing w:val="1"/>
          <w:sz w:val="22"/>
        </w:rPr>
        <w:t> </w:t>
      </w:r>
      <w:r>
        <w:rPr>
          <w:sz w:val="22"/>
        </w:rPr>
        <w:t>utilizados</w:t>
      </w:r>
      <w:r>
        <w:rPr>
          <w:spacing w:val="1"/>
          <w:sz w:val="22"/>
        </w:rPr>
        <w:t> </w:t>
      </w:r>
      <w:r>
        <w:rPr>
          <w:sz w:val="22"/>
        </w:rPr>
        <w:t>son</w:t>
      </w:r>
      <w:r>
        <w:rPr>
          <w:spacing w:val="1"/>
          <w:sz w:val="22"/>
        </w:rPr>
        <w:t> </w:t>
      </w:r>
      <w:r>
        <w:rPr>
          <w:sz w:val="22"/>
        </w:rPr>
        <w:t>no</w:t>
      </w:r>
      <w:r>
        <w:rPr>
          <w:spacing w:val="1"/>
          <w:sz w:val="22"/>
        </w:rPr>
        <w:t> </w:t>
      </w:r>
      <w:r>
        <w:rPr>
          <w:spacing w:val="-2"/>
          <w:sz w:val="22"/>
        </w:rPr>
        <w:t>reembolsables.</w:t>
      </w:r>
    </w:p>
    <w:p>
      <w:pPr>
        <w:pStyle w:val="ListParagraph"/>
        <w:numPr>
          <w:ilvl w:val="0"/>
          <w:numId w:val="1"/>
        </w:numPr>
        <w:tabs>
          <w:tab w:leader="none" w:pos="736" w:val="left"/>
        </w:tabs>
        <w:spacing w:after="0" w:before="27" w:line="240" w:lineRule="auto"/>
        <w:ind w:hanging="359" w:left="736" w:right="0"/>
        <w:jc w:val="left"/>
        <w:rPr>
          <w:sz w:val="22"/>
        </w:rPr>
      </w:pPr>
      <w:r>
        <w:rPr>
          <w:sz w:val="22"/>
        </w:rPr>
        <w:t>Solo se</w:t>
      </w:r>
      <w:r>
        <w:rPr>
          <w:spacing w:val="1"/>
          <w:sz w:val="22"/>
        </w:rPr>
        <w:t> </w:t>
      </w:r>
      <w:r>
        <w:rPr>
          <w:sz w:val="22"/>
        </w:rPr>
        <w:t>permite en</w:t>
      </w:r>
      <w:r>
        <w:rPr>
          <w:spacing w:val="1"/>
          <w:sz w:val="22"/>
        </w:rPr>
        <w:t> </w:t>
      </w:r>
      <w:r>
        <w:rPr>
          <w:sz w:val="22"/>
        </w:rPr>
        <w:t>el transporte</w:t>
      </w:r>
      <w:r>
        <w:rPr>
          <w:spacing w:val="1"/>
          <w:sz w:val="22"/>
        </w:rPr>
        <w:t> </w:t>
      </w:r>
      <w:r>
        <w:rPr>
          <w:sz w:val="22"/>
        </w:rPr>
        <w:t>1</w:t>
      </w:r>
      <w:r>
        <w:rPr>
          <w:spacing w:val="1"/>
          <w:sz w:val="22"/>
        </w:rPr>
        <w:t> </w:t>
      </w:r>
      <w:r>
        <w:rPr>
          <w:sz w:val="22"/>
        </w:rPr>
        <w:t>maleta de</w:t>
      </w:r>
      <w:r>
        <w:rPr>
          <w:spacing w:val="1"/>
          <w:sz w:val="22"/>
        </w:rPr>
        <w:t> </w:t>
      </w:r>
      <w:r>
        <w:rPr>
          <w:sz w:val="22"/>
        </w:rPr>
        <w:t>23 kgs</w:t>
      </w:r>
      <w:r>
        <w:rPr>
          <w:spacing w:val="1"/>
          <w:sz w:val="22"/>
        </w:rPr>
        <w:t> </w:t>
      </w:r>
      <w:r>
        <w:rPr>
          <w:sz w:val="22"/>
        </w:rPr>
        <w:t>por </w:t>
      </w:r>
      <w:r>
        <w:rPr>
          <w:spacing w:val="-2"/>
          <w:sz w:val="22"/>
        </w:rPr>
        <w:t>persona.</w:t>
      </w:r>
    </w:p>
    <w:p>
      <w:pPr>
        <w:pStyle w:val="ListParagraph"/>
        <w:numPr>
          <w:ilvl w:val="0"/>
          <w:numId w:val="1"/>
        </w:numPr>
        <w:tabs>
          <w:tab w:leader="none" w:pos="736" w:val="left"/>
        </w:tabs>
        <w:spacing w:after="0" w:before="27" w:line="240" w:lineRule="auto"/>
        <w:ind w:hanging="359" w:left="736" w:right="0"/>
        <w:jc w:val="left"/>
        <w:rPr>
          <w:sz w:val="22"/>
        </w:rPr>
      </w:pPr>
      <w:r>
        <w:rPr>
          <w:sz w:val="22"/>
        </w:rPr>
        <w:t>Precios sujetos</w:t>
      </w:r>
      <w:r>
        <w:rPr>
          <w:spacing w:val="1"/>
          <w:sz w:val="22"/>
        </w:rPr>
        <w:t> </w:t>
      </w:r>
      <w:r>
        <w:rPr>
          <w:sz w:val="22"/>
        </w:rPr>
        <w:t>a</w:t>
      </w:r>
      <w:r>
        <w:rPr>
          <w:spacing w:val="1"/>
          <w:sz w:val="22"/>
        </w:rPr>
        <w:t> </w:t>
      </w:r>
      <w:r>
        <w:rPr>
          <w:sz w:val="22"/>
        </w:rPr>
        <w:t>cambio y</w:t>
      </w:r>
      <w:r>
        <w:rPr>
          <w:spacing w:val="1"/>
          <w:sz w:val="22"/>
        </w:rPr>
        <w:t> </w:t>
      </w:r>
      <w:r>
        <w:rPr>
          <w:sz w:val="22"/>
        </w:rPr>
        <w:t>disponibilidad.</w:t>
      </w:r>
      <w:r>
        <w:rPr>
          <w:spacing w:val="1"/>
          <w:sz w:val="22"/>
        </w:rPr>
        <w:t> </w:t>
      </w:r>
      <w:r>
        <w:rPr>
          <w:sz w:val="22"/>
        </w:rPr>
        <w:t>Mínimo 2</w:t>
      </w:r>
      <w:r>
        <w:rPr>
          <w:spacing w:val="1"/>
          <w:sz w:val="22"/>
        </w:rPr>
        <w:t> </w:t>
      </w:r>
      <w:r>
        <w:rPr>
          <w:spacing w:val="-2"/>
          <w:sz w:val="22"/>
        </w:rPr>
        <w:t>personas.</w:t>
      </w:r>
    </w:p>
    <w:p>
      <w:pPr>
        <w:pStyle w:val="ListParagraph"/>
        <w:numPr>
          <w:ilvl w:val="0"/>
          <w:numId w:val="1"/>
        </w:numPr>
        <w:tabs>
          <w:tab w:leader="none" w:pos="737" w:val="left"/>
        </w:tabs>
        <w:spacing w:after="0" w:before="27" w:line="266" w:lineRule="auto"/>
        <w:ind w:hanging="360" w:left="737" w:right="340"/>
        <w:jc w:val="both"/>
        <w:rPr>
          <w:sz w:val="22"/>
        </w:rPr>
      </w:pPr>
      <w:r>
        <w:rPr>
          <w:sz w:val="22"/>
        </w:rPr>
        <w:t>Por seguridad los infantes y mujeres embarazadas, no podrán realizar actividades que conlleven velocidad al aire libre (ejemplo, visitas en lancha), en el caso de los infantes un familiar tendrá que quedarse a cuidarlos.</w:t>
      </w:r>
    </w:p>
    <w:p>
      <w:pPr>
        <w:pStyle w:val="ListParagraph"/>
        <w:numPr>
          <w:ilvl w:val="0"/>
          <w:numId w:val="1"/>
        </w:numPr>
        <w:tabs>
          <w:tab w:leader="none" w:pos="737" w:val="left"/>
        </w:tabs>
        <w:spacing w:after="0" w:before="0" w:line="266" w:lineRule="auto"/>
        <w:ind w:hanging="360" w:left="737" w:right="340"/>
        <w:jc w:val="both"/>
        <w:rPr>
          <w:sz w:val="22"/>
        </w:rPr>
      </w:pPr>
      <w:r>
        <w:rPr>
          <w:sz w:val="22"/>
        </w:rPr>
        <w:t>Durante el viaje los pasajeros deben portar siempre una identificación oficial con fotografía vigente (INE, pasaporte, cartilla militar, licencia de conducir, entre otros), debido que en alguna actividad o tour que sea dentro de la zona fronteriza de su itinerario, puede ser solicitado por las autoridades.</w:t>
      </w:r>
    </w:p>
    <w:p>
      <w:pPr>
        <w:pStyle w:val="ListParagraph"/>
        <w:numPr>
          <w:ilvl w:val="0"/>
          <w:numId w:val="1"/>
        </w:numPr>
        <w:tabs>
          <w:tab w:leader="none" w:pos="736" w:val="left"/>
        </w:tabs>
        <w:spacing w:after="0" w:before="0" w:line="251" w:lineRule="exact"/>
        <w:ind w:hanging="359" w:left="736" w:right="0"/>
        <w:jc w:val="both"/>
        <w:rPr>
          <w:sz w:val="22"/>
        </w:rPr>
      </w:pPr>
      <w:r>
        <w:rPr>
          <w:sz w:val="22"/>
        </w:rPr>
        <w:t>Suplementos</w:t>
      </w:r>
      <w:r>
        <w:rPr>
          <w:spacing w:val="-3"/>
          <w:sz w:val="22"/>
        </w:rPr>
        <w:t> </w:t>
      </w:r>
      <w:r>
        <w:rPr>
          <w:sz w:val="22"/>
        </w:rPr>
        <w:t>por</w:t>
      </w:r>
      <w:r>
        <w:rPr>
          <w:spacing w:val="-3"/>
          <w:sz w:val="22"/>
        </w:rPr>
        <w:t> </w:t>
      </w:r>
      <w:r>
        <w:rPr>
          <w:sz w:val="22"/>
        </w:rPr>
        <w:t>llegadas</w:t>
      </w:r>
      <w:r>
        <w:rPr>
          <w:spacing w:val="-3"/>
          <w:sz w:val="22"/>
        </w:rPr>
        <w:t> </w:t>
      </w:r>
      <w:r>
        <w:rPr>
          <w:sz w:val="22"/>
        </w:rPr>
        <w:t>o</w:t>
      </w:r>
      <w:r>
        <w:rPr>
          <w:spacing w:val="-3"/>
          <w:sz w:val="22"/>
        </w:rPr>
        <w:t> </w:t>
      </w:r>
      <w:r>
        <w:rPr>
          <w:sz w:val="22"/>
        </w:rPr>
        <w:t>salidas</w:t>
      </w:r>
      <w:r>
        <w:rPr>
          <w:spacing w:val="-3"/>
          <w:sz w:val="22"/>
        </w:rPr>
        <w:t> </w:t>
      </w:r>
      <w:r>
        <w:rPr>
          <w:sz w:val="22"/>
        </w:rPr>
        <w:t>fuera</w:t>
      </w:r>
      <w:r>
        <w:rPr>
          <w:spacing w:val="-3"/>
          <w:sz w:val="22"/>
        </w:rPr>
        <w:t> </w:t>
      </w:r>
      <w:r>
        <w:rPr>
          <w:sz w:val="22"/>
        </w:rPr>
        <w:t>de</w:t>
      </w:r>
      <w:r>
        <w:rPr>
          <w:spacing w:val="-3"/>
          <w:sz w:val="22"/>
        </w:rPr>
        <w:t> </w:t>
      </w:r>
      <w:r>
        <w:rPr>
          <w:spacing w:val="-2"/>
          <w:sz w:val="22"/>
        </w:rPr>
        <w:t>horario.</w:t>
      </w:r>
    </w:p>
    <w:p>
      <w:pPr>
        <w:pStyle w:val="ListParagraph"/>
        <w:numPr>
          <w:ilvl w:val="0"/>
          <w:numId w:val="1"/>
        </w:numPr>
        <w:tabs>
          <w:tab w:leader="none" w:pos="736" w:val="left"/>
        </w:tabs>
        <w:spacing w:after="0" w:before="26" w:line="240" w:lineRule="auto"/>
        <w:ind w:hanging="359" w:left="736" w:right="0"/>
        <w:jc w:val="both"/>
        <w:rPr>
          <w:sz w:val="22"/>
        </w:rPr>
      </w:pPr>
      <w:r>
        <w:rPr>
          <w:sz w:val="22"/>
        </w:rPr>
        <w:t>Para</w:t>
      </w:r>
      <w:r>
        <w:rPr>
          <w:spacing w:val="-3"/>
          <w:sz w:val="22"/>
        </w:rPr>
        <w:t> </w:t>
      </w:r>
      <w:r>
        <w:rPr>
          <w:sz w:val="22"/>
        </w:rPr>
        <w:t>personas</w:t>
      </w:r>
      <w:r>
        <w:rPr>
          <w:spacing w:val="-2"/>
          <w:sz w:val="22"/>
        </w:rPr>
        <w:t> </w:t>
      </w:r>
      <w:r>
        <w:rPr>
          <w:sz w:val="22"/>
        </w:rPr>
        <w:t>mayores</w:t>
      </w:r>
      <w:r>
        <w:rPr>
          <w:spacing w:val="-2"/>
          <w:sz w:val="22"/>
        </w:rPr>
        <w:t> </w:t>
      </w:r>
      <w:r>
        <w:rPr>
          <w:sz w:val="22"/>
        </w:rPr>
        <w:t>de</w:t>
      </w:r>
      <w:r>
        <w:rPr>
          <w:spacing w:val="-2"/>
          <w:sz w:val="22"/>
        </w:rPr>
        <w:t> </w:t>
      </w:r>
      <w:r>
        <w:rPr>
          <w:sz w:val="22"/>
        </w:rPr>
        <w:t>70</w:t>
      </w:r>
      <w:r>
        <w:rPr>
          <w:spacing w:val="-2"/>
          <w:sz w:val="22"/>
        </w:rPr>
        <w:t> </w:t>
      </w:r>
      <w:r>
        <w:rPr>
          <w:sz w:val="22"/>
        </w:rPr>
        <w:t>años</w:t>
      </w:r>
      <w:r>
        <w:rPr>
          <w:spacing w:val="-2"/>
          <w:sz w:val="22"/>
        </w:rPr>
        <w:t> </w:t>
      </w:r>
      <w:r>
        <w:rPr>
          <w:sz w:val="22"/>
        </w:rPr>
        <w:t>aplica</w:t>
      </w:r>
      <w:r>
        <w:rPr>
          <w:spacing w:val="-2"/>
          <w:sz w:val="22"/>
        </w:rPr>
        <w:t> </w:t>
      </w:r>
      <w:r>
        <w:rPr>
          <w:sz w:val="22"/>
        </w:rPr>
        <w:t>suplemento</w:t>
      </w:r>
      <w:r>
        <w:rPr>
          <w:spacing w:val="-2"/>
          <w:sz w:val="22"/>
        </w:rPr>
        <w:t> </w:t>
      </w:r>
      <w:r>
        <w:rPr>
          <w:sz w:val="22"/>
        </w:rPr>
        <w:t>en</w:t>
      </w:r>
      <w:r>
        <w:rPr>
          <w:spacing w:val="-2"/>
          <w:sz w:val="22"/>
        </w:rPr>
        <w:t> </w:t>
      </w:r>
      <w:r>
        <w:rPr>
          <w:sz w:val="22"/>
        </w:rPr>
        <w:t>el</w:t>
      </w:r>
      <w:r>
        <w:rPr>
          <w:spacing w:val="-2"/>
          <w:sz w:val="22"/>
        </w:rPr>
        <w:t> </w:t>
      </w:r>
      <w:r>
        <w:rPr>
          <w:sz w:val="22"/>
        </w:rPr>
        <w:t>seguro.</w:t>
      </w:r>
      <w:r>
        <w:rPr>
          <w:spacing w:val="-2"/>
          <w:sz w:val="22"/>
        </w:rPr>
        <w:t> </w:t>
      </w:r>
      <w:r>
        <w:rPr>
          <w:sz w:val="22"/>
        </w:rPr>
        <w:t>Favor</w:t>
      </w:r>
      <w:r>
        <w:rPr>
          <w:spacing w:val="-2"/>
          <w:sz w:val="22"/>
        </w:rPr>
        <w:t> </w:t>
      </w:r>
      <w:r>
        <w:rPr>
          <w:sz w:val="22"/>
        </w:rPr>
        <w:t>revisar</w:t>
      </w:r>
      <w:r>
        <w:rPr>
          <w:spacing w:val="-2"/>
          <w:sz w:val="22"/>
        </w:rPr>
        <w:t> </w:t>
      </w:r>
      <w:r>
        <w:rPr>
          <w:sz w:val="22"/>
        </w:rPr>
        <w:t>con</w:t>
      </w:r>
      <w:r>
        <w:rPr>
          <w:spacing w:val="-2"/>
          <w:sz w:val="22"/>
        </w:rPr>
        <w:t> </w:t>
      </w:r>
      <w:r>
        <w:rPr>
          <w:sz w:val="22"/>
        </w:rPr>
        <w:t>su</w:t>
      </w:r>
      <w:r>
        <w:rPr>
          <w:spacing w:val="-2"/>
          <w:sz w:val="22"/>
        </w:rPr>
        <w:t> ejecutivo.</w:t>
      </w:r>
    </w:p>
    <w:p>
      <w:pPr>
        <w:pStyle w:val="BodyText"/>
        <w:spacing w:before="157"/>
      </w:pPr>
    </w:p>
    <w:p>
      <w:pPr>
        <w:pStyle w:val="BodyText"/>
        <w:spacing w:before="1"/>
        <w:ind w:left="369"/>
      </w:pPr>
      <w:r>
        <w:rPr/>
        <w:t>Vigencia</w:t>
      </w:r>
      <w:r>
        <w:rPr>
          <w:spacing w:val="4"/>
        </w:rPr>
        <w:t> </w:t>
      </w:r>
      <w:r>
        <w:rPr/>
        <w:t>del</w:t>
      </w:r>
      <w:r>
        <w:rPr>
          <w:spacing w:val="4"/>
        </w:rPr>
        <w:t> </w:t>
      </w:r>
      <w:r>
        <w:rPr/>
        <w:t>30</w:t>
      </w:r>
      <w:r>
        <w:rPr>
          <w:spacing w:val="4"/>
        </w:rPr>
        <w:t> </w:t>
      </w:r>
      <w:r>
        <w:rPr/>
        <w:t>de</w:t>
      </w:r>
      <w:r>
        <w:rPr>
          <w:spacing w:val="4"/>
        </w:rPr>
        <w:t> </w:t>
      </w:r>
      <w:r>
        <w:rPr/>
        <w:t>octubre</w:t>
      </w:r>
      <w:r>
        <w:rPr>
          <w:spacing w:val="5"/>
        </w:rPr>
        <w:t> </w:t>
      </w:r>
      <w:r>
        <w:rPr/>
        <w:t>al</w:t>
      </w:r>
      <w:r>
        <w:rPr>
          <w:spacing w:val="4"/>
        </w:rPr>
        <w:t> </w:t>
      </w:r>
      <w:r>
        <w:rPr/>
        <w:t>1</w:t>
      </w:r>
      <w:r>
        <w:rPr>
          <w:spacing w:val="4"/>
        </w:rPr>
        <w:t> </w:t>
      </w:r>
      <w:r>
        <w:rPr/>
        <w:t>de</w:t>
      </w:r>
      <w:r>
        <w:rPr>
          <w:spacing w:val="4"/>
        </w:rPr>
        <w:t> </w:t>
      </w:r>
      <w:r>
        <w:rPr/>
        <w:t>noviembre</w:t>
      </w:r>
      <w:r>
        <w:rPr>
          <w:spacing w:val="4"/>
        </w:rPr>
        <w:t> </w:t>
      </w:r>
      <w:r>
        <w:rPr>
          <w:spacing w:val="-4"/>
        </w:rPr>
        <w:t>2026.</w:t>
      </w:r>
    </w:p>
    <w:sectPr>
      <w:pgSz w:h="15840" w:w="12240"/>
      <w:pgMar w:bottom="1400" w:footer="1217" w:header="0" w:left="360" w:right="360" w:top="6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89536">
          <wp:simplePos x="0" y="0"/>
          <wp:positionH relativeFrom="page">
            <wp:posOffset>3139503</wp:posOffset>
          </wp:positionH>
          <wp:positionV relativeFrom="page">
            <wp:posOffset>9158401</wp:posOffset>
          </wp:positionV>
          <wp:extent cx="1471204" cy="442798"/>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1" cstate="print"/>
                  <a:stretch>
                    <a:fillRect/>
                  </a:stretch>
                </pic:blipFill>
                <pic:spPr>
                  <a:xfrm>
                    <a:off x="0" y="0"/>
                    <a:ext cx="1471204" cy="442798"/>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9"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45"/>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125"/>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ind w:left="2770" w:right="18"/>
      <w:jc w:val="center"/>
    </w:pPr>
    <w:rPr>
      <w:rFonts w:ascii="Times New Roman" w:hAnsi="Times New Roman" w:eastAsia="Times New Roman" w:cs="Times New Roman"/>
      <w:sz w:val="52"/>
      <w:szCs w:val="52"/>
      <w:lang w:val="es-ES" w:eastAsia="en-US" w:bidi="ar-SA"/>
    </w:rPr>
  </w:style>
  <w:style w:styleId="ListParagraph" w:type="paragraph">
    <w:name w:val="List Paragraph"/>
    <w:basedOn w:val="Normal"/>
    <w:uiPriority w:val="1"/>
    <w:qFormat/>
    <w:pPr>
      <w:spacing w:before="7"/>
      <w:ind w:left="71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53"/>
      <w:ind w:left="3"/>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2026-06-23T17:56:06Z</dcterms:created>
  <dcterms:modified xsi:type="dcterms:W3CDTF">2026-06-23T17:56:06Z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onverter" pid="2">
    <vt:lpwstr>SolidFramework v10.0.19910.1</vt:lpwstr>
  </property>
  <property fmtid="{D5CDD505-2E9C-101B-9397-08002B2CF9AE}" name="Created" pid="3">
    <vt:filetime>2026-06-23T00:00:00Z</vt:filetime>
  </property>
  <property fmtid="{D5CDD505-2E9C-101B-9397-08002B2CF9AE}" name="Creator" pid="4">
    <vt:lpwstr>Adobe InDesign 21.4 (Windows)</vt:lpwstr>
  </property>
  <property fmtid="{D5CDD505-2E9C-101B-9397-08002B2CF9AE}" name="LastSaved" pid="5">
    <vt:filetime>2026-06-23T00:00:00Z</vt:filetime>
  </property>
  <property fmtid="{D5CDD505-2E9C-101B-9397-08002B2CF9AE}" name="NXPowerLiteLastOptimized" pid="6">
    <vt:lpwstr>116403</vt:lpwstr>
  </property>
  <property fmtid="{D5CDD505-2E9C-101B-9397-08002B2CF9AE}" name="NXPowerLiteSettings" pid="7">
    <vt:lpwstr>E7000400038000</vt:lpwstr>
  </property>
  <property fmtid="{D5CDD505-2E9C-101B-9397-08002B2CF9AE}" name="NXPowerLiteVersion" pid="8">
    <vt:lpwstr>S11.0.1</vt:lpwstr>
  </property>
  <property fmtid="{D5CDD505-2E9C-101B-9397-08002B2CF9AE}" name="Producer" pid="9">
    <vt:lpwstr>Adobe PDF Library 18.0</vt:lpwstr>
  </property>
</Properties>
</file>