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package.core-properties+xml" PartName="/docProps/core.xml"/>
  <Default ContentType="image/png" Extension="png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custom-properties+xml" PartName="/docProps/custom.xml"/>
  <Override ContentType="application/vnd.openxmlformats-officedocument.wordprocessingml.numbering+xml" PartName="/word/numbering.xml"/>
  <Default ContentType="image/jpeg" Extension="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40"/>
        <w:rPr>
          <w:sz w:val="60"/>
        </w:rPr>
      </w:pPr>
      <w:r>
        <w:rPr>
          <w:sz w:val="6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87092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09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LAS</w:t>
      </w:r>
      <w:r>
        <w:rPr>
          <w:color w:val="059ED8"/>
          <w:spacing w:val="-2"/>
        </w:rPr>
        <w:t> </w:t>
      </w:r>
      <w:r>
        <w:rPr>
          <w:color w:val="059ED8"/>
        </w:rPr>
        <w:t>VEGAS,</w:t>
      </w:r>
      <w:r>
        <w:rPr>
          <w:color w:val="059ED8"/>
          <w:spacing w:val="-14"/>
        </w:rPr>
        <w:t> </w:t>
      </w:r>
      <w:r>
        <w:rPr>
          <w:color w:val="059ED8"/>
          <w:spacing w:val="-2"/>
        </w:rPr>
        <w:t>YOSEMITE</w:t>
      </w:r>
    </w:p>
    <w:p>
      <w:pPr>
        <w:spacing w:before="42"/>
        <w:ind w:firstLine="0" w:left="2757" w:right="15"/>
        <w:jc w:val="center"/>
        <w:rPr>
          <w:sz w:val="48"/>
        </w:rPr>
      </w:pPr>
      <w:r>
        <w:rPr>
          <w:color w:val="059ED8"/>
          <w:w w:val="105"/>
          <w:sz w:val="48"/>
        </w:rPr>
        <w:t>&amp;</w:t>
      </w:r>
      <w:r>
        <w:rPr>
          <w:color w:val="059ED8"/>
          <w:spacing w:val="-7"/>
          <w:w w:val="105"/>
          <w:sz w:val="48"/>
        </w:rPr>
        <w:t> </w:t>
      </w:r>
      <w:r>
        <w:rPr>
          <w:color w:val="059ED8"/>
          <w:w w:val="105"/>
          <w:sz w:val="48"/>
        </w:rPr>
        <w:t>SAN</w:t>
      </w:r>
      <w:r>
        <w:rPr>
          <w:color w:val="059ED8"/>
          <w:spacing w:val="-7"/>
          <w:w w:val="105"/>
          <w:sz w:val="48"/>
        </w:rPr>
        <w:t> </w:t>
      </w:r>
      <w:r>
        <w:rPr>
          <w:color w:val="059ED8"/>
          <w:w w:val="105"/>
          <w:sz w:val="48"/>
        </w:rPr>
        <w:t>FRANCISCO</w:t>
      </w:r>
      <w:r>
        <w:rPr>
          <w:color w:val="059ED8"/>
          <w:spacing w:val="-7"/>
          <w:w w:val="105"/>
          <w:sz w:val="48"/>
        </w:rPr>
        <w:t> </w:t>
      </w:r>
      <w:r>
        <w:rPr>
          <w:color w:val="059ED8"/>
          <w:w w:val="105"/>
          <w:sz w:val="48"/>
        </w:rPr>
        <w:t>2026-</w:t>
      </w:r>
      <w:r>
        <w:rPr>
          <w:color w:val="059ED8"/>
          <w:spacing w:val="-4"/>
          <w:w w:val="105"/>
          <w:sz w:val="48"/>
        </w:rPr>
        <w:t>2027</w:t>
      </w:r>
    </w:p>
    <w:p>
      <w:pPr>
        <w:spacing w:before="266"/>
        <w:ind w:firstLine="0" w:left="2757" w:right="22"/>
        <w:jc w:val="center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VEGAS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|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MAMMOTH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LAKES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OAKHURST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|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YOSEMITE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|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FRANCISCO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2858400</wp:posOffset>
                </wp:positionH>
                <wp:positionV relativeFrom="paragraph">
                  <wp:posOffset>181777</wp:posOffset>
                </wp:positionV>
                <wp:extent cx="3769360" cy="1270"/>
                <wp:effectExtent b="0" l="0" r="0" t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69360">
                              <a:moveTo>
                                <a:pt x="0" y="0"/>
                              </a:moveTo>
                              <a:lnTo>
                                <a:pt x="376919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34"/>
        <w:ind w:firstLine="0" w:left="2757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06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7" w:right="0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10"/>
          <w:sz w:val="20"/>
        </w:rPr>
        <w:t> </w:t>
      </w:r>
      <w:r>
        <w:rPr>
          <w:sz w:val="20"/>
        </w:rPr>
        <w:t>fechas</w:t>
      </w:r>
      <w:r>
        <w:rPr>
          <w:spacing w:val="-9"/>
          <w:sz w:val="20"/>
        </w:rPr>
        <w:t> </w:t>
      </w:r>
      <w:r>
        <w:rPr>
          <w:sz w:val="20"/>
        </w:rPr>
        <w:t>específicas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13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julio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2026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26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abril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2027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2858400</wp:posOffset>
                </wp:positionH>
                <wp:positionV relativeFrom="paragraph">
                  <wp:posOffset>111380</wp:posOffset>
                </wp:positionV>
                <wp:extent cx="376936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69360">
                              <a:moveTo>
                                <a:pt x="0" y="0"/>
                              </a:moveTo>
                              <a:lnTo>
                                <a:pt x="376919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type="auto" w:w="0"/>
        <w:jc w:val="left"/>
        <w:tblInd w:type="dxa" w:w="313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07"/>
        <w:gridCol w:w="2748"/>
        <w:gridCol w:w="2729"/>
      </w:tblGrid>
      <w:tr>
        <w:trPr>
          <w:trHeight w:hRule="atLeast" w:val="391"/>
        </w:trPr>
        <w:tc>
          <w:tcPr>
            <w:tcW w:type="dxa" w:w="5255"/>
            <w:gridSpan w:val="2"/>
            <w:shd w:color="auto" w:fill="E5E8EB" w:val="clear"/>
          </w:tcPr>
          <w:p>
            <w:pPr>
              <w:pStyle w:val="TableParagraph"/>
              <w:spacing w:before="68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type="dxa" w:w="2729"/>
            <w:shd w:color="auto" w:fill="E5E8EB" w:val="clear"/>
          </w:tcPr>
          <w:p>
            <w:pPr>
              <w:pStyle w:val="TableParagraph"/>
              <w:spacing w:before="68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</w:tr>
      <w:tr>
        <w:trPr>
          <w:trHeight w:hRule="atLeast" w:val="1103"/>
        </w:trPr>
        <w:tc>
          <w:tcPr>
            <w:tcW w:type="dxa" w:w="2507"/>
          </w:tcPr>
          <w:p>
            <w:pPr>
              <w:pStyle w:val="TableParagraph"/>
              <w:spacing w:before="160"/>
              <w:ind w:left="78"/>
              <w:rPr>
                <w:sz w:val="22"/>
              </w:rPr>
            </w:pPr>
            <w:r>
              <w:rPr>
                <w:sz w:val="22"/>
              </w:rPr>
              <w:t>Julio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Agosto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2748"/>
          </w:tcPr>
          <w:p>
            <w:pPr>
              <w:pStyle w:val="TableParagraph"/>
              <w:spacing w:before="160"/>
              <w:ind w:left="79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12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sz w:val="22"/>
              </w:rPr>
              <w:t>Noviembre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5"/>
                <w:sz w:val="22"/>
              </w:rPr>
              <w:t> 23</w:t>
            </w:r>
          </w:p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sz w:val="22"/>
              </w:rPr>
              <w:t>Diciembre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type="dxa" w:w="2729"/>
          </w:tcPr>
          <w:p>
            <w:pPr>
              <w:pStyle w:val="TableParagraph"/>
              <w:spacing w:before="28"/>
              <w:ind w:left="79"/>
              <w:rPr>
                <w:sz w:val="22"/>
              </w:rPr>
            </w:pPr>
            <w:r>
              <w:rPr>
                <w:sz w:val="22"/>
              </w:rPr>
              <w:t>Enero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sz w:val="22"/>
              </w:rPr>
              <w:t>Febrero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5"/>
                <w:sz w:val="22"/>
              </w:rPr>
              <w:t> 22</w:t>
            </w:r>
          </w:p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sz w:val="22"/>
              </w:rPr>
              <w:t>Marzo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5"/>
                <w:sz w:val="22"/>
              </w:rPr>
              <w:t> 22</w:t>
            </w:r>
          </w:p>
          <w:p>
            <w:pPr>
              <w:pStyle w:val="TableParagraph"/>
              <w:spacing w:before="11"/>
              <w:ind w:left="79"/>
              <w:rPr>
                <w:sz w:val="22"/>
              </w:rPr>
            </w:pPr>
            <w:r>
              <w:rPr>
                <w:sz w:val="22"/>
              </w:rPr>
              <w:t>Abril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05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</w:tc>
      </w:tr>
    </w:tbl>
    <w:p>
      <w:pPr>
        <w:pStyle w:val="BodyText"/>
        <w:spacing w:before="72"/>
        <w:rPr>
          <w:sz w:val="40"/>
        </w:rPr>
      </w:pPr>
    </w:p>
    <w:p>
      <w:pPr>
        <w:pStyle w:val="Heading1"/>
        <w:ind w:left="3125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23"/>
      </w:pPr>
      <w:r>
        <w:rPr>
          <w:spacing w:val="-2"/>
        </w:rPr>
        <w:t>DIA</w:t>
      </w:r>
      <w:r>
        <w:rPr>
          <w:spacing w:val="-12"/>
        </w:rPr>
        <w:t> </w:t>
      </w:r>
      <w:r>
        <w:rPr>
          <w:spacing w:val="-2"/>
        </w:rPr>
        <w:t>1</w:t>
      </w:r>
      <w:r>
        <w:rPr>
          <w:spacing w:val="16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4"/>
        </w:rPr>
        <w:t>VEGAS</w:t>
      </w:r>
    </w:p>
    <w:p>
      <w:pPr>
        <w:pStyle w:val="BodyText"/>
        <w:ind w:left="3129"/>
        <w:jc w:val="both"/>
      </w:pPr>
      <w:r>
        <w:rPr/>
        <w:t>Arribo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pasajero.</w:t>
      </w:r>
      <w:r>
        <w:rPr>
          <w:spacing w:val="-1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DIA</w:t>
      </w:r>
      <w:r>
        <w:rPr>
          <w:spacing w:val="-12"/>
        </w:rPr>
        <w:t> </w:t>
      </w:r>
      <w:r>
        <w:rPr/>
        <w:t>2</w:t>
      </w:r>
      <w:r>
        <w:rPr>
          <w:spacing w:val="34"/>
        </w:rPr>
        <w:t> </w:t>
      </w:r>
      <w:r>
        <w:rPr/>
        <w:t>LAS</w:t>
      </w:r>
      <w:r>
        <w:rPr>
          <w:spacing w:val="-9"/>
        </w:rPr>
        <w:t> </w:t>
      </w:r>
      <w:r>
        <w:rPr>
          <w:spacing w:val="-4"/>
        </w:rPr>
        <w:t>VEGAS</w:t>
      </w:r>
    </w:p>
    <w:p>
      <w:pPr>
        <w:pStyle w:val="BodyText"/>
        <w:spacing w:line="249" w:lineRule="auto"/>
        <w:ind w:left="3129" w:right="373"/>
        <w:jc w:val="both"/>
      </w:pPr>
      <w:r>
        <w:rPr/>
        <w:t>Desayuno Americano. Mañana y parte de la tarde libre para actividades personales. Por la tarde alrededor 5:30 PM haremos una excursión panorámica de la ciudad dependiendo de la</w:t>
      </w:r>
      <w:r>
        <w:rPr>
          <w:spacing w:val="-6"/>
        </w:rPr>
        <w:t> </w:t>
      </w:r>
      <w:r>
        <w:rPr/>
        <w:t>época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saldremos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luz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finalizaremos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noche.</w:t>
      </w:r>
      <w:r>
        <w:rPr>
          <w:spacing w:val="-6"/>
        </w:rPr>
        <w:t> </w:t>
      </w:r>
      <w:r>
        <w:rPr/>
        <w:t>Visitaremos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hotel de mayor historia de Las Vegas el Caesar Palace, luego haremos una parada en el famoso letrero</w:t>
      </w:r>
      <w:r>
        <w:rPr>
          <w:spacing w:val="-2"/>
        </w:rPr>
        <w:t> </w:t>
      </w:r>
      <w:r>
        <w:rPr/>
        <w:t>Bienvenido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Vegas, recorreremos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reconocida</w:t>
      </w:r>
      <w:r>
        <w:rPr>
          <w:spacing w:val="-2"/>
        </w:rPr>
        <w:t> </w:t>
      </w:r>
      <w:r>
        <w:rPr/>
        <w:t>calle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Vegas Strip</w:t>
      </w:r>
      <w:r>
        <w:rPr>
          <w:spacing w:val="-5"/>
        </w:rPr>
        <w:t> </w:t>
      </w:r>
      <w:r>
        <w:rPr/>
        <w:t>presenciando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múltiples</w:t>
      </w:r>
      <w:r>
        <w:rPr>
          <w:spacing w:val="-5"/>
        </w:rPr>
        <w:t> </w:t>
      </w:r>
      <w:r>
        <w:rPr/>
        <w:t>atracciones</w:t>
      </w:r>
      <w:r>
        <w:rPr>
          <w:spacing w:val="-5"/>
        </w:rPr>
        <w:t> </w:t>
      </w:r>
      <w:r>
        <w:rPr/>
        <w:t>hasta</w:t>
      </w:r>
      <w:r>
        <w:rPr>
          <w:spacing w:val="-5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famosa</w:t>
      </w:r>
      <w:r>
        <w:rPr>
          <w:spacing w:val="-5"/>
        </w:rPr>
        <w:t> </w:t>
      </w:r>
      <w:r>
        <w:rPr/>
        <w:t>calle</w:t>
      </w:r>
      <w:r>
        <w:rPr>
          <w:spacing w:val="-5"/>
        </w:rPr>
        <w:t> </w:t>
      </w:r>
      <w:r>
        <w:rPr/>
        <w:t>Fremont</w:t>
      </w:r>
      <w:r>
        <w:rPr>
          <w:spacing w:val="-5"/>
        </w:rPr>
        <w:t> </w:t>
      </w:r>
      <w:r>
        <w:rPr/>
        <w:t>ubicada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corazón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Downtown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antigua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nació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Vegas, allí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presenciar un espléndido show de luces y sonido sobre un techo de la misma calle, regreso al hotel. </w:t>
      </w:r>
      <w:r>
        <w:rPr>
          <w:spacing w:val="-2"/>
        </w:rPr>
        <w:t>Alojamiento.</w:t>
      </w:r>
    </w:p>
    <w:p>
      <w:pPr>
        <w:pStyle w:val="BodyText"/>
        <w:spacing w:before="19"/>
      </w:pPr>
    </w:p>
    <w:p>
      <w:pPr>
        <w:pStyle w:val="Heading2"/>
      </w:pPr>
      <w:r>
        <w:rPr/>
        <w:t>DIA</w:t>
      </w:r>
      <w:r>
        <w:rPr>
          <w:spacing w:val="-13"/>
        </w:rPr>
        <w:t> </w:t>
      </w:r>
      <w:r>
        <w:rPr/>
        <w:t>3</w:t>
      </w:r>
      <w:r>
        <w:rPr>
          <w:spacing w:val="32"/>
        </w:rPr>
        <w:t> </w:t>
      </w:r>
      <w:r>
        <w:rPr/>
        <w:t>LAS</w:t>
      </w:r>
      <w:r>
        <w:rPr>
          <w:spacing w:val="-10"/>
        </w:rPr>
        <w:t> </w:t>
      </w:r>
      <w:r>
        <w:rPr/>
        <w:t>VEGAS</w:t>
      </w:r>
      <w:r>
        <w:rPr>
          <w:spacing w:val="-10"/>
        </w:rPr>
        <w:t> </w:t>
      </w:r>
      <w:r>
        <w:rPr/>
        <w:t>-</w:t>
      </w:r>
      <w:r>
        <w:rPr>
          <w:spacing w:val="-12"/>
        </w:rPr>
        <w:t> </w:t>
      </w:r>
      <w:r>
        <w:rPr/>
        <w:t>MAMMOTH</w:t>
      </w:r>
      <w:r>
        <w:rPr>
          <w:spacing w:val="-12"/>
        </w:rPr>
        <w:t> </w:t>
      </w:r>
      <w:r>
        <w:rPr/>
        <w:t>LAKES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>
          <w:spacing w:val="-2"/>
        </w:rPr>
        <w:t>OAKHURST</w:t>
      </w:r>
    </w:p>
    <w:p>
      <w:pPr>
        <w:pStyle w:val="BodyText"/>
        <w:spacing w:line="249" w:lineRule="auto"/>
        <w:ind w:left="3129" w:right="373"/>
        <w:jc w:val="both"/>
      </w:pPr>
      <w:r>
        <w:rPr/>
        <w:t>Desayuno Americano. Por la mañana salimos de Las Vegas y del desierto de Nevada y entraremos nuevamente a California en camino a la ciudad de Oakhurst por el conocido y extenso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Joaquín.</w:t>
      </w:r>
      <w:r>
        <w:rPr>
          <w:spacing w:val="-8"/>
        </w:rPr>
        <w:t> </w:t>
      </w:r>
      <w:r>
        <w:rPr/>
        <w:t>Llegada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última</w:t>
      </w:r>
      <w:r>
        <w:rPr>
          <w:spacing w:val="-8"/>
        </w:rPr>
        <w:t> </w:t>
      </w:r>
      <w:r>
        <w:rPr/>
        <w:t>hora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tarde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alojamiento.</w:t>
      </w:r>
      <w:r>
        <w:rPr>
          <w:spacing w:val="-8"/>
        </w:rPr>
        <w:t> </w:t>
      </w:r>
      <w:r>
        <w:rPr/>
        <w:t>(En</w:t>
      </w:r>
      <w:r>
        <w:rPr>
          <w:spacing w:val="-8"/>
        </w:rPr>
        <w:t> </w:t>
      </w:r>
      <w:r>
        <w:rPr/>
        <w:t>verano</w:t>
      </w:r>
      <w:r>
        <w:rPr>
          <w:spacing w:val="-8"/>
        </w:rPr>
        <w:t> </w:t>
      </w:r>
      <w:r>
        <w:rPr/>
        <w:t>el itinerario</w:t>
      </w:r>
      <w:r>
        <w:rPr>
          <w:spacing w:val="-1"/>
        </w:rPr>
        <w:t> </w:t>
      </w:r>
      <w:r>
        <w:rPr/>
        <w:t>se cambia</w:t>
      </w:r>
      <w:r>
        <w:rPr>
          <w:spacing w:val="-1"/>
        </w:rPr>
        <w:t> </w:t>
      </w:r>
      <w:r>
        <w:rPr/>
        <w:t>por Mammoth</w:t>
      </w:r>
      <w:r>
        <w:rPr>
          <w:spacing w:val="-1"/>
        </w:rPr>
        <w:t> </w:t>
      </w:r>
      <w:r>
        <w:rPr/>
        <w:t>Lakes). Llegada</w:t>
      </w:r>
      <w:r>
        <w:rPr>
          <w:spacing w:val="-1"/>
        </w:rPr>
        <w:t> </w:t>
      </w:r>
      <w:r>
        <w:rPr/>
        <w:t>a última hora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tarde. </w:t>
      </w:r>
      <w:r>
        <w:rPr>
          <w:spacing w:val="-2"/>
        </w:rPr>
        <w:t>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DIA</w:t>
      </w:r>
      <w:r>
        <w:rPr>
          <w:spacing w:val="-9"/>
        </w:rPr>
        <w:t> </w:t>
      </w:r>
      <w:r>
        <w:rPr/>
        <w:t>4</w:t>
      </w:r>
      <w:r>
        <w:rPr>
          <w:spacing w:val="38"/>
        </w:rPr>
        <w:t> </w:t>
      </w:r>
      <w:r>
        <w:rPr/>
        <w:t>MAMMOTH</w:t>
      </w:r>
      <w:r>
        <w:rPr>
          <w:spacing w:val="-9"/>
        </w:rPr>
        <w:t> </w:t>
      </w:r>
      <w:r>
        <w:rPr/>
        <w:t>LAKES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OAKHURST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YOSEMITE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>
          <w:spacing w:val="-2"/>
        </w:rPr>
        <w:t>FRANCISCO</w:t>
      </w:r>
    </w:p>
    <w:p>
      <w:pPr>
        <w:pStyle w:val="BodyText"/>
        <w:spacing w:line="249" w:lineRule="auto"/>
        <w:ind w:left="3129" w:right="373"/>
        <w:jc w:val="both"/>
      </w:pPr>
      <w:r>
        <w:rPr/>
        <w:t>Desayuno Americano. Temprano en la mañana salimos hacia el Parque Nacional de Yosemite donde tenemos la oportunidad de apreciar la naturaleza en su puro esplendor. Seguimos</w:t>
      </w:r>
      <w:r>
        <w:rPr>
          <w:spacing w:val="-3"/>
        </w:rPr>
        <w:t> </w:t>
      </w:r>
      <w:r>
        <w:rPr/>
        <w:t>hacia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atravesando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valle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Joaquín.</w:t>
      </w:r>
      <w:r>
        <w:rPr>
          <w:spacing w:val="-3"/>
        </w:rPr>
        <w:t> </w:t>
      </w:r>
      <w:r>
        <w:rPr/>
        <w:t>Llegada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2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4029125</wp:posOffset>
            </wp:positionH>
            <wp:positionV relativeFrom="paragraph">
              <wp:posOffset>302882</wp:posOffset>
            </wp:positionV>
            <wp:extent cx="1453640" cy="439578"/>
            <wp:effectExtent b="0" l="0" r="0" t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40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0"/>
        <w:ind w:left="360"/>
        <w:jc w:val="both"/>
      </w:pPr>
      <w:r>
        <w:rPr/>
        <w:t>DÍA</w:t>
      </w:r>
      <w:r>
        <w:rPr>
          <w:spacing w:val="-11"/>
        </w:rPr>
        <w:t> </w:t>
      </w:r>
      <w:r>
        <w:rPr/>
        <w:t>5</w:t>
      </w:r>
      <w:r>
        <w:rPr>
          <w:spacing w:val="34"/>
        </w:rPr>
        <w:t> </w:t>
      </w:r>
      <w:r>
        <w:rPr/>
        <w:t>SAN</w:t>
      </w:r>
      <w:r>
        <w:rPr>
          <w:spacing w:val="-11"/>
        </w:rPr>
        <w:t> </w:t>
      </w:r>
      <w:r>
        <w:rPr>
          <w:spacing w:val="-2"/>
        </w:rPr>
        <w:t>FRANCISCO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</w:t>
      </w:r>
      <w:r>
        <w:rPr>
          <w:spacing w:val="-4"/>
        </w:rPr>
        <w:t> </w:t>
      </w:r>
      <w:r>
        <w:rPr/>
        <w:t>Americano.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mañana</w:t>
      </w:r>
      <w:r>
        <w:rPr>
          <w:spacing w:val="-4"/>
        </w:rPr>
        <w:t> </w:t>
      </w:r>
      <w:r>
        <w:rPr/>
        <w:t>iniciamos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hermosa</w:t>
      </w:r>
      <w:r>
        <w:rPr>
          <w:spacing w:val="-4"/>
        </w:rPr>
        <w:t> </w:t>
      </w:r>
      <w:r>
        <w:rPr/>
        <w:t>ciudad, incluyendo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y financiero,</w:t>
      </w:r>
      <w:r>
        <w:rPr>
          <w:spacing w:val="-4"/>
        </w:rPr>
        <w:t> </w:t>
      </w:r>
      <w:r>
        <w:rPr/>
        <w:t>con</w:t>
      </w:r>
      <w:r>
        <w:rPr>
          <w:spacing w:val="-9"/>
        </w:rPr>
        <w:t> </w:t>
      </w:r>
      <w:r>
        <w:rPr/>
        <w:t>paradas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Cívico,</w:t>
      </w:r>
      <w:r>
        <w:rPr>
          <w:spacing w:val="-4"/>
        </w:rPr>
        <w:t> </w:t>
      </w:r>
      <w:r>
        <w:rPr/>
        <w:t>Twin</w:t>
      </w:r>
      <w:r>
        <w:rPr>
          <w:spacing w:val="-9"/>
        </w:rPr>
        <w:t> </w:t>
      </w:r>
      <w:r>
        <w:rPr/>
        <w:t>Peaks,</w:t>
      </w:r>
      <w:r>
        <w:rPr>
          <w:spacing w:val="-4"/>
        </w:rPr>
        <w:t> </w:t>
      </w:r>
      <w:r>
        <w:rPr/>
        <w:t>Golden</w:t>
      </w:r>
      <w:r>
        <w:rPr>
          <w:spacing w:val="-9"/>
        </w:rPr>
        <w:t> </w:t>
      </w:r>
      <w:r>
        <w:rPr/>
        <w:t>Gate</w:t>
      </w:r>
      <w:r>
        <w:rPr>
          <w:spacing w:val="-9"/>
        </w:rPr>
        <w:t> </w:t>
      </w:r>
      <w:r>
        <w:rPr/>
        <w:t>Park,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puente</w:t>
      </w:r>
      <w:r>
        <w:rPr>
          <w:spacing w:val="-9"/>
        </w:rPr>
        <w:t> </w:t>
      </w:r>
      <w:r>
        <w:rPr/>
        <w:t>Golden</w:t>
      </w:r>
      <w:r>
        <w:rPr>
          <w:spacing w:val="-9"/>
        </w:rPr>
        <w:t> </w:t>
      </w:r>
      <w:r>
        <w:rPr/>
        <w:t>Gate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finalizando</w:t>
      </w:r>
      <w:r>
        <w:rPr>
          <w:spacing w:val="-9"/>
        </w:rPr>
        <w:t> </w:t>
      </w:r>
      <w:r>
        <w:rPr/>
        <w:t>en el Fisherman's Wharf. Para los que quieran seguir andando por su cuenta podrán quedarse en Fisherman's Wharf y añadir un crucero Alcatraz o Sausalito.(Para añadir Alcatraz, recomendamos hacerlo 30 días antes de su viaje ya que se agota la entrada con mucha antelación). Tarde libre. Alojamiento.</w:t>
      </w:r>
    </w:p>
    <w:p>
      <w:pPr>
        <w:pStyle w:val="BodyText"/>
        <w:spacing w:before="16"/>
      </w:pPr>
    </w:p>
    <w:p>
      <w:pPr>
        <w:pStyle w:val="Heading2"/>
        <w:ind w:left="360"/>
        <w:jc w:val="both"/>
      </w:pP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39"/>
        </w:rPr>
        <w:t> </w:t>
      </w:r>
      <w:r>
        <w:rPr/>
        <w:t>SAN</w:t>
      </w:r>
      <w:r>
        <w:rPr>
          <w:spacing w:val="-9"/>
        </w:rPr>
        <w:t> </w:t>
      </w:r>
      <w:r>
        <w:rPr>
          <w:spacing w:val="-2"/>
        </w:rPr>
        <w:t>FRANCISCO</w:t>
      </w:r>
    </w:p>
    <w:p>
      <w:pPr>
        <w:pStyle w:val="BodyText"/>
        <w:ind w:left="360"/>
        <w:jc w:val="both"/>
      </w:pPr>
      <w:r>
        <w:rPr/>
        <w:t>Desayuno</w:t>
      </w:r>
      <w:r>
        <w:rPr>
          <w:spacing w:val="-2"/>
        </w:rPr>
        <w:t> </w:t>
      </w:r>
      <w:r>
        <w:rPr/>
        <w:t>Americano.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2"/>
        </w:rPr>
        <w:t> </w:t>
      </w:r>
      <w:r>
        <w:rPr/>
        <w:t>programada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check-out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SERVICIOS.</w:t>
      </w:r>
    </w:p>
    <w:p>
      <w:pPr>
        <w:pStyle w:val="BodyText"/>
        <w:spacing w:before="22"/>
      </w:pPr>
    </w:p>
    <w:p>
      <w:pPr>
        <w:pStyle w:val="BodyText"/>
        <w:spacing w:before="0" w:line="249" w:lineRule="auto"/>
        <w:ind w:left="360" w:right="358"/>
        <w:jc w:val="both"/>
      </w:pPr>
      <w:r>
        <w:rPr>
          <w:color w:val="E41515"/>
        </w:rPr>
        <w:t>*</w:t>
      </w:r>
      <w:r>
        <w:rPr/>
        <w:t>Notas: Circuito se realizará en español y/o portugués. En caso de no reunir número suficiente participantes, circuito se realizará en modernos minibuses o vanes.</w:t>
      </w:r>
    </w:p>
    <w:p>
      <w:pPr>
        <w:pStyle w:val="BodyText"/>
        <w:spacing w:before="63"/>
      </w:pPr>
    </w:p>
    <w:p>
      <w:pPr>
        <w:pStyle w:val="Heading1"/>
        <w:jc w:val="both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0688" simplePos="0">
            <wp:simplePos x="0" y="0"/>
            <wp:positionH relativeFrom="page">
              <wp:posOffset>2421343</wp:posOffset>
            </wp:positionH>
            <wp:positionV relativeFrom="paragraph">
              <wp:posOffset>45139</wp:posOffset>
            </wp:positionV>
            <wp:extent cx="218706" cy="216890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29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-3"/>
          <w:sz w:val="22"/>
        </w:rPr>
        <w:t> </w:t>
      </w:r>
      <w:r>
        <w:rPr>
          <w:sz w:val="22"/>
        </w:rPr>
        <w:t>noches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Vegas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2"/>
          <w:sz w:val="22"/>
        </w:rPr>
        <w:t> </w:t>
      </w:r>
      <w:r>
        <w:rPr>
          <w:sz w:val="22"/>
        </w:rPr>
        <w:t>noche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Mammoth</w:t>
      </w:r>
      <w:r>
        <w:rPr>
          <w:spacing w:val="3"/>
          <w:sz w:val="22"/>
        </w:rPr>
        <w:t> </w:t>
      </w:r>
      <w:r>
        <w:rPr>
          <w:sz w:val="22"/>
        </w:rPr>
        <w:t>Lakes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Oakhurst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02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 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San </w:t>
      </w:r>
      <w:r>
        <w:rPr>
          <w:spacing w:val="-2"/>
          <w:sz w:val="22"/>
        </w:rPr>
        <w:t>Francisco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desayunos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americanos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pacing w:val="-2"/>
          <w:sz w:val="22"/>
        </w:rPr>
        <w:t>Admisión 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Yosemite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National </w:t>
      </w:r>
      <w:r>
        <w:rPr>
          <w:spacing w:val="-4"/>
          <w:sz w:val="22"/>
        </w:rPr>
        <w:t>Park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1"/>
          <w:sz w:val="22"/>
        </w:rPr>
        <w:t> </w:t>
      </w:r>
      <w:r>
        <w:rPr>
          <w:sz w:val="22"/>
        </w:rPr>
        <w:t>Nocturna de Las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Vegas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161"/>
      </w:pPr>
    </w:p>
    <w:p>
      <w:pPr>
        <w:pStyle w:val="Heading1"/>
        <w:ind w:left="362"/>
        <w:jc w:val="both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2848101</wp:posOffset>
            </wp:positionH>
            <wp:positionV relativeFrom="paragraph">
              <wp:posOffset>38911</wp:posOffset>
            </wp:positionV>
            <wp:extent cx="218706" cy="216890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88" cy="22203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4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avión</w:t>
      </w:r>
      <w:r>
        <w:rPr>
          <w:spacing w:val="-4"/>
          <w:sz w:val="22"/>
        </w:rPr>
        <w:t> </w:t>
      </w:r>
      <w:r>
        <w:rPr>
          <w:sz w:val="22"/>
        </w:rPr>
        <w:t>Cd.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Origen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Vegas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San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47"/>
          <w:sz w:val="22"/>
        </w:rPr>
        <w:t> </w:t>
      </w:r>
      <w:r>
        <w:rPr>
          <w:sz w:val="22"/>
        </w:rPr>
        <w:t>Cd.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Facility</w:t>
      </w:r>
      <w:r>
        <w:rPr>
          <w:spacing w:val="-2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habitación</w:t>
      </w:r>
      <w:r>
        <w:rPr>
          <w:spacing w:val="-1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</w:t>
      </w:r>
      <w:r>
        <w:rPr>
          <w:sz w:val="22"/>
        </w:rPr>
        <w:t>tasas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aplique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v.v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358"/>
        <w:jc w:val="left"/>
        <w:rPr>
          <w:sz w:val="22"/>
        </w:rPr>
      </w:pPr>
      <w:r>
        <w:rPr>
          <w:sz w:val="22"/>
        </w:rPr>
        <w:t>Fee</w:t>
      </w:r>
      <w:r>
        <w:rPr>
          <w:spacing w:val="80"/>
          <w:sz w:val="22"/>
        </w:rPr>
        <w:t> </w:t>
      </w:r>
      <w:r>
        <w:rPr>
          <w:sz w:val="22"/>
        </w:rPr>
        <w:t>USD 62.50 netos por persona mayor de 16 años y no-residente USA que cubre la entrada de todos los parques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nacionales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pacing w:val="-2"/>
          <w:w w:val="105"/>
          <w:sz w:val="22"/>
        </w:rPr>
        <w:t>Propinas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especificados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700" w:footer="1506" w:header="0" w:left="360" w:right="360" w:top="580"/>
        </w:sectPr>
      </w:pPr>
    </w:p>
    <w:p>
      <w:pPr>
        <w:pStyle w:val="Heading1"/>
        <w:spacing w:before="107"/>
        <w:ind w:left="380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3"/>
        <w:ind w:left="380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before="7"/>
        <w:rPr>
          <w:sz w:val="13"/>
        </w:rPr>
      </w:pPr>
    </w:p>
    <w:tbl>
      <w:tblPr>
        <w:tblW w:type="auto" w:w="0"/>
        <w:jc w:val="left"/>
        <w:tblInd w:type="dxa" w:w="36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377"/>
        <w:gridCol w:w="3770"/>
        <w:gridCol w:w="886"/>
        <w:gridCol w:w="886"/>
        <w:gridCol w:w="886"/>
        <w:gridCol w:w="886"/>
        <w:gridCol w:w="1117"/>
      </w:tblGrid>
      <w:tr>
        <w:trPr>
          <w:trHeight w:hRule="atLeast" w:val="575"/>
        </w:trPr>
        <w:tc>
          <w:tcPr>
            <w:tcW w:type="dxa" w:w="2377"/>
            <w:shd w:color="auto" w:fill="E5E8EB" w:val="clear"/>
          </w:tcPr>
          <w:p>
            <w:pPr>
              <w:pStyle w:val="TableParagraph"/>
              <w:spacing w:before="160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770"/>
            <w:shd w:color="auto" w:fill="E5E8EB" w:val="clear"/>
          </w:tcPr>
          <w:p>
            <w:pPr>
              <w:pStyle w:val="TableParagraph"/>
              <w:spacing w:before="16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SALIDAS</w:t>
            </w:r>
          </w:p>
        </w:tc>
        <w:tc>
          <w:tcPr>
            <w:tcW w:type="dxa" w:w="886"/>
            <w:shd w:color="auto" w:fill="E5E8EB" w:val="clear"/>
          </w:tcPr>
          <w:p>
            <w:pPr>
              <w:pStyle w:val="TableParagraph"/>
              <w:spacing w:before="160"/>
              <w:ind w:left="3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886"/>
            <w:shd w:color="auto" w:fill="E5E8EB" w:val="clear"/>
          </w:tcPr>
          <w:p>
            <w:pPr>
              <w:pStyle w:val="TableParagraph"/>
              <w:spacing w:before="160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886"/>
            <w:shd w:color="auto" w:fill="E5E8EB" w:val="clear"/>
          </w:tcPr>
          <w:p>
            <w:pPr>
              <w:pStyle w:val="TableParagraph"/>
              <w:spacing w:before="160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886"/>
            <w:shd w:color="auto" w:fill="E5E8EB" w:val="clear"/>
          </w:tcPr>
          <w:p>
            <w:pPr>
              <w:pStyle w:val="TableParagraph"/>
              <w:spacing w:before="160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117"/>
            <w:shd w:color="auto" w:fill="E5E8EB" w:val="clear"/>
          </w:tcPr>
          <w:p>
            <w:pPr>
              <w:pStyle w:val="TableParagraph"/>
              <w:spacing w:before="28" w:line="249" w:lineRule="auto"/>
              <w:ind w:hanging="5" w:left="309" w:right="297"/>
              <w:rPr>
                <w:sz w:val="22"/>
              </w:rPr>
            </w:pPr>
            <w:r>
              <w:rPr>
                <w:spacing w:val="-4"/>
                <w:sz w:val="22"/>
              </w:rPr>
              <w:t>MNR </w:t>
            </w:r>
            <w:r>
              <w:rPr>
                <w:sz w:val="22"/>
              </w:rPr>
              <w:t>03-</w:t>
            </w:r>
            <w:r>
              <w:rPr>
                <w:spacing w:val="-5"/>
                <w:w w:val="90"/>
                <w:sz w:val="22"/>
              </w:rPr>
              <w:t>16</w:t>
            </w:r>
          </w:p>
        </w:tc>
      </w:tr>
      <w:tr>
        <w:trPr>
          <w:trHeight w:hRule="atLeast" w:val="3339"/>
        </w:trPr>
        <w:tc>
          <w:tcPr>
            <w:tcW w:type="dxa" w:w="237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PRIMERA</w:t>
            </w:r>
          </w:p>
        </w:tc>
        <w:tc>
          <w:tcPr>
            <w:tcW w:type="dxa" w:w="3770"/>
          </w:tcPr>
          <w:p>
            <w:pPr>
              <w:pStyle w:val="TableParagraph"/>
              <w:spacing w:before="78"/>
              <w:ind w:left="78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2026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julio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03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5"/>
                <w:sz w:val="22"/>
              </w:rPr>
              <w:t> 28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noviembre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23</w:t>
            </w:r>
          </w:p>
          <w:p>
            <w:pPr>
              <w:pStyle w:val="TableParagraph"/>
              <w:spacing w:before="28"/>
              <w:rPr>
                <w:sz w:val="22"/>
              </w:rPr>
            </w:pP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  <w:p>
            <w:pPr>
              <w:pStyle w:val="TableParagraph"/>
              <w:spacing w:before="7"/>
              <w:ind w:left="78"/>
              <w:rPr>
                <w:sz w:val="22"/>
              </w:rPr>
            </w:pPr>
            <w:r>
              <w:rPr>
                <w:sz w:val="22"/>
              </w:rPr>
              <w:t>enero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 </w:t>
            </w:r>
            <w:r>
              <w:rPr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febrero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marzo 08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abril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</w:tc>
        <w:tc>
          <w:tcPr>
            <w:tcW w:type="dxa" w:w="886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2105</w:t>
            </w:r>
          </w:p>
        </w:tc>
        <w:tc>
          <w:tcPr>
            <w:tcW w:type="dxa" w:w="88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1489</w:t>
            </w:r>
          </w:p>
        </w:tc>
        <w:tc>
          <w:tcPr>
            <w:tcW w:type="dxa" w:w="88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1379</w:t>
            </w:r>
          </w:p>
        </w:tc>
        <w:tc>
          <w:tcPr>
            <w:tcW w:type="dxa" w:w="88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1265</w:t>
            </w:r>
          </w:p>
        </w:tc>
        <w:tc>
          <w:tcPr>
            <w:tcW w:type="dxa" w:w="1117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919</w:t>
            </w:r>
          </w:p>
        </w:tc>
      </w:tr>
    </w:tbl>
    <w:p>
      <w:pPr>
        <w:pStyle w:val="BodyText"/>
        <w:spacing w:before="152"/>
      </w:pPr>
    </w:p>
    <w:p>
      <w:pPr>
        <w:pStyle w:val="Heading1"/>
        <w:ind w:left="366"/>
      </w:pPr>
      <w:r>
        <w:rPr>
          <w:color w:val="059ED8"/>
        </w:rPr>
        <w:t>SERVICIOS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OPCIONALES</w:t>
      </w:r>
    </w:p>
    <w:p>
      <w:pPr>
        <w:pStyle w:val="BodyText"/>
        <w:spacing w:before="125"/>
        <w:ind w:left="366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after="1" w:before="4"/>
        <w:rPr>
          <w:sz w:val="12"/>
        </w:rPr>
      </w:pPr>
    </w:p>
    <w:tbl>
      <w:tblPr>
        <w:tblW w:type="auto" w:w="0"/>
        <w:jc w:val="left"/>
        <w:tblInd w:type="dxa" w:w="36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9027"/>
        <w:gridCol w:w="1775"/>
      </w:tblGrid>
      <w:tr>
        <w:trPr>
          <w:trHeight w:hRule="atLeast" w:val="561"/>
        </w:trPr>
        <w:tc>
          <w:tcPr>
            <w:tcW w:type="dxa" w:w="9027"/>
            <w:shd w:color="auto" w:fill="E5E8EB" w:val="clear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1775"/>
            <w:shd w:color="auto" w:fill="E5E8EB" w:val="clear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618"/>
        </w:trPr>
        <w:tc>
          <w:tcPr>
            <w:tcW w:type="dxa" w:w="9027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llegada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aeropuerto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Vegas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horario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Diurno)</w:t>
            </w:r>
          </w:p>
        </w:tc>
        <w:tc>
          <w:tcPr>
            <w:tcW w:type="dxa" w:w="1775"/>
          </w:tcPr>
          <w:p>
            <w:pPr>
              <w:pStyle w:val="TableParagraph"/>
              <w:spacing w:before="182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227</w:t>
            </w:r>
          </w:p>
        </w:tc>
      </w:tr>
      <w:tr>
        <w:trPr>
          <w:trHeight w:hRule="atLeast" w:val="561"/>
        </w:trPr>
        <w:tc>
          <w:tcPr>
            <w:tcW w:type="dxa" w:w="9027"/>
          </w:tcPr>
          <w:p>
            <w:pPr>
              <w:pStyle w:val="TableParagraph"/>
              <w:spacing w:before="153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salida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aeropuerto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Francisco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horario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Diurno)</w:t>
            </w:r>
          </w:p>
        </w:tc>
        <w:tc>
          <w:tcPr>
            <w:tcW w:type="dxa" w:w="1775"/>
          </w:tcPr>
          <w:p>
            <w:pPr>
              <w:pStyle w:val="TableParagraph"/>
              <w:spacing w:before="153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227</w:t>
            </w:r>
          </w:p>
        </w:tc>
      </w:tr>
      <w:tr>
        <w:trPr>
          <w:trHeight w:hRule="atLeast" w:val="860"/>
        </w:trPr>
        <w:tc>
          <w:tcPr>
            <w:tcW w:type="dxa" w:w="9027"/>
          </w:tcPr>
          <w:p>
            <w:pPr>
              <w:pStyle w:val="TableParagraph"/>
              <w:spacing w:before="171"/>
              <w:ind w:left="78"/>
              <w:rPr>
                <w:sz w:val="22"/>
              </w:rPr>
            </w:pPr>
            <w:r>
              <w:rPr>
                <w:sz w:val="22"/>
              </w:rPr>
              <w:t>Añadir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visita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Alcatraz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ciudad)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*Regreso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después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visita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pasajero</w:t>
            </w:r>
          </w:p>
        </w:tc>
        <w:tc>
          <w:tcPr>
            <w:tcW w:type="dxa" w:w="1775"/>
          </w:tcPr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</w:tr>
      <w:tr>
        <w:trPr>
          <w:trHeight w:hRule="atLeast" w:val="561"/>
        </w:trPr>
        <w:tc>
          <w:tcPr>
            <w:tcW w:type="dxa" w:w="9027"/>
          </w:tcPr>
          <w:p>
            <w:pPr>
              <w:pStyle w:val="TableParagraph"/>
              <w:spacing w:before="154"/>
              <w:ind w:left="78"/>
              <w:rPr>
                <w:sz w:val="22"/>
              </w:rPr>
            </w:pPr>
            <w:r>
              <w:rPr>
                <w:sz w:val="22"/>
              </w:rPr>
              <w:t>Suplemento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traslado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nocturno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tramo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Francisco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Vegas</w:t>
            </w:r>
          </w:p>
        </w:tc>
        <w:tc>
          <w:tcPr>
            <w:tcW w:type="dxa" w:w="1775"/>
          </w:tcPr>
          <w:p>
            <w:pPr>
              <w:pStyle w:val="TableParagraph"/>
              <w:spacing w:before="154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footerReference r:id="rId14" w:type="default"/>
          <w:pgSz w:h="15840" w:w="12240"/>
          <w:pgMar w:bottom="1680" w:footer="1492" w:header="0" w:left="360" w:right="360" w:top="540"/>
        </w:sectPr>
      </w:pPr>
    </w:p>
    <w:p>
      <w:pPr>
        <w:pStyle w:val="Heading1"/>
        <w:spacing w:before="106"/>
        <w:ind w:left="369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0"/>
        <w:rPr>
          <w:sz w:val="13"/>
        </w:rPr>
      </w:pPr>
    </w:p>
    <w:tbl>
      <w:tblPr>
        <w:tblW w:type="auto" w:w="0"/>
        <w:jc w:val="left"/>
        <w:tblInd w:type="dxa" w:w="35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5957"/>
        <w:gridCol w:w="2347"/>
      </w:tblGrid>
      <w:tr>
        <w:trPr>
          <w:trHeight w:hRule="atLeast" w:val="505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957"/>
            <w:shd w:color="auto" w:fill="E5E8EB" w:val="clear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347"/>
            <w:shd w:color="auto" w:fill="E5E8EB" w:val="clear"/>
          </w:tcPr>
          <w:p>
            <w:pPr>
              <w:pStyle w:val="TableParagraph"/>
              <w:spacing w:before="125"/>
              <w:ind w:left="551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618"/>
        </w:trPr>
        <w:tc>
          <w:tcPr>
            <w:tcW w:type="dxa" w:w="2519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Vegas</w:t>
            </w:r>
          </w:p>
        </w:tc>
        <w:tc>
          <w:tcPr>
            <w:tcW w:type="dxa" w:w="5957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Sahara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Vegas</w:t>
            </w:r>
          </w:p>
        </w:tc>
        <w:tc>
          <w:tcPr>
            <w:tcW w:type="dxa" w:w="2347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5"/>
              <w:rPr>
                <w:sz w:val="22"/>
              </w:rPr>
            </w:pPr>
          </w:p>
          <w:p>
            <w:pPr>
              <w:pStyle w:val="TableParagraph"/>
              <w:ind w:left="692"/>
              <w:rPr>
                <w:sz w:val="22"/>
              </w:rPr>
            </w:pPr>
            <w:r>
              <w:rPr>
                <w:spacing w:val="-2"/>
                <w:sz w:val="22"/>
              </w:rPr>
              <w:t>PRIMERA</w:t>
            </w:r>
          </w:p>
        </w:tc>
      </w:tr>
      <w:tr>
        <w:trPr>
          <w:trHeight w:hRule="atLeast" w:val="618"/>
        </w:trPr>
        <w:tc>
          <w:tcPr>
            <w:tcW w:type="dxa" w:w="2519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Mammoth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4"/>
                <w:sz w:val="22"/>
              </w:rPr>
              <w:t>Lakes</w:t>
            </w:r>
          </w:p>
        </w:tc>
        <w:tc>
          <w:tcPr>
            <w:tcW w:type="dxa" w:w="5957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Mammoth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Mountain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34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618"/>
        </w:trPr>
        <w:tc>
          <w:tcPr>
            <w:tcW w:type="dxa" w:w="2519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Oakhurst</w:t>
            </w:r>
          </w:p>
        </w:tc>
        <w:tc>
          <w:tcPr>
            <w:tcW w:type="dxa" w:w="5957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Fairfield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Oakhurst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Yosemite</w:t>
            </w:r>
          </w:p>
        </w:tc>
        <w:tc>
          <w:tcPr>
            <w:tcW w:type="dxa" w:w="234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618"/>
        </w:trPr>
        <w:tc>
          <w:tcPr>
            <w:tcW w:type="dxa" w:w="2519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Francisco</w:t>
            </w:r>
          </w:p>
        </w:tc>
        <w:tc>
          <w:tcPr>
            <w:tcW w:type="dxa" w:w="5957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z w:val="22"/>
              </w:rPr>
              <w:t>Hilton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Francisco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Union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Square</w:t>
            </w:r>
          </w:p>
        </w:tc>
        <w:tc>
          <w:tcPr>
            <w:tcW w:type="dxa" w:w="234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hRule="atLeast" w:val="675"/>
        </w:trPr>
        <w:tc>
          <w:tcPr>
            <w:tcW w:type="dxa" w:w="10823"/>
            <w:gridSpan w:val="3"/>
          </w:tcPr>
          <w:p>
            <w:pPr>
              <w:pStyle w:val="TableParagraph"/>
              <w:spacing w:before="210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 En caso de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confirmarse estos hoteles,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 confirmará otro hotel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misma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pStyle w:val="Heading1"/>
        <w:spacing w:before="338"/>
        <w:ind w:left="377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72" w:line="249" w:lineRule="auto"/>
        <w:ind w:hanging="360" w:left="719" w:right="404"/>
        <w:jc w:val="left"/>
        <w:rPr>
          <w:sz w:val="22"/>
        </w:rPr>
      </w:pPr>
      <w:r>
        <w:rPr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Nuestros</w:t>
      </w:r>
      <w:r>
        <w:rPr>
          <w:spacing w:val="-3"/>
          <w:sz w:val="22"/>
        </w:rPr>
        <w:t> </w:t>
      </w:r>
      <w:r>
        <w:rPr>
          <w:sz w:val="22"/>
        </w:rPr>
        <w:t>precios</w:t>
      </w:r>
      <w:r>
        <w:rPr>
          <w:spacing w:val="-3"/>
          <w:sz w:val="22"/>
        </w:rPr>
        <w:t> </w:t>
      </w:r>
      <w:r>
        <w:rPr>
          <w:sz w:val="22"/>
        </w:rPr>
        <w:t>pueden</w:t>
      </w:r>
      <w:r>
        <w:rPr>
          <w:spacing w:val="-3"/>
          <w:sz w:val="22"/>
        </w:rPr>
        <w:t> </w:t>
      </w:r>
      <w:r>
        <w:rPr>
          <w:sz w:val="22"/>
        </w:rPr>
        <w:t>sufrir</w:t>
      </w:r>
      <w:r>
        <w:rPr>
          <w:spacing w:val="-2"/>
          <w:sz w:val="22"/>
        </w:rPr>
        <w:t> </w:t>
      </w:r>
      <w:r>
        <w:rPr>
          <w:sz w:val="22"/>
        </w:rPr>
        <w:t>variaciones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valores,</w:t>
      </w:r>
      <w:r>
        <w:rPr>
          <w:spacing w:val="3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hospedajes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están</w:t>
      </w:r>
      <w:r>
        <w:rPr>
          <w:spacing w:val="-1"/>
          <w:sz w:val="22"/>
        </w:rPr>
        <w:t> </w:t>
      </w:r>
      <w:r>
        <w:rPr>
          <w:sz w:val="22"/>
        </w:rPr>
        <w:t>contemplados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habitaciones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categoría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estándar.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9" w:lineRule="auto"/>
        <w:ind w:hanging="360" w:left="719" w:right="411"/>
        <w:jc w:val="left"/>
        <w:rPr>
          <w:sz w:val="22"/>
        </w:rPr>
      </w:pPr>
      <w:r>
        <w:rPr>
          <w:w w:val="105"/>
          <w:sz w:val="22"/>
        </w:rPr>
        <w:t>Equipaje: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los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precios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cotizados,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solo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incluimos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(1)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maleta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por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persona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durante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todo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recorrido.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caso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que</w:t>
      </w:r>
      <w:r>
        <w:rPr>
          <w:w w:val="105"/>
          <w:sz w:val="22"/>
        </w:rPr>
        <w:t> </w:t>
      </w:r>
      <w:r>
        <w:rPr>
          <w:sz w:val="22"/>
        </w:rPr>
        <w:t>el pasajero desee llevar más equipaje y haya lugar, será cobrado un costo adicional por maleta por Hotel. Queda claro que la decisión en último extremo corresponderá al guía o al conductor, caso no estar el guía. Si se puede transportar </w:t>
      </w:r>
      <w:r>
        <w:rPr>
          <w:spacing w:val="-2"/>
          <w:w w:val="105"/>
          <w:sz w:val="22"/>
        </w:rPr>
        <w:t>el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equipaje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adicional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no.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Aconsejamos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informar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operador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antes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de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iniciar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el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viaje.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mayores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70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aplica</w:t>
      </w:r>
      <w:r>
        <w:rPr>
          <w:spacing w:val="-4"/>
          <w:sz w:val="22"/>
        </w:rPr>
        <w:t> </w:t>
      </w:r>
      <w:r>
        <w:rPr>
          <w:sz w:val="22"/>
        </w:rPr>
        <w:t>suplemento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viaje.</w:t>
      </w:r>
      <w:r>
        <w:rPr>
          <w:spacing w:val="-4"/>
          <w:sz w:val="22"/>
        </w:rPr>
        <w:t> </w:t>
      </w:r>
      <w:r>
        <w:rPr>
          <w:sz w:val="22"/>
        </w:rPr>
        <w:t>Favor</w:t>
      </w:r>
      <w:r>
        <w:rPr>
          <w:spacing w:val="-4"/>
          <w:sz w:val="22"/>
        </w:rPr>
        <w:t> </w:t>
      </w:r>
      <w:r>
        <w:rPr>
          <w:sz w:val="22"/>
        </w:rPr>
        <w:t>revisar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  <w:tab w:leader="none" w:pos="719" w:val="left"/>
        </w:tabs>
        <w:spacing w:after="0" w:before="11" w:line="633" w:lineRule="auto"/>
        <w:ind w:hanging="3" w:left="362" w:right="6434"/>
        <w:jc w:val="left"/>
        <w:rPr>
          <w:sz w:val="22"/>
        </w:rPr>
      </w:pPr>
      <w:r>
        <w:rPr>
          <w:sz w:val="22"/>
        </w:rPr>
        <w:t>Consulte</w:t>
      </w:r>
      <w:r>
        <w:rPr>
          <w:spacing w:val="-1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cambio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cancelaciones Vigencia</w:t>
      </w:r>
      <w:r>
        <w:rPr>
          <w:spacing w:val="40"/>
          <w:sz w:val="22"/>
        </w:rPr>
        <w:t> </w:t>
      </w:r>
      <w:r>
        <w:rPr>
          <w:sz w:val="22"/>
        </w:rPr>
        <w:t>hasta el 26 de abril de 2027.</w:t>
      </w:r>
    </w:p>
    <w:sectPr>
      <w:pgSz w:h="15840" w:w="12240"/>
      <w:pgMar w:bottom="1680" w:footer="1492" w:header="0" w:left="360" w:right="360" w:top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5024">
          <wp:simplePos x="0" y="0"/>
          <wp:positionH relativeFrom="page">
            <wp:posOffset>3148507</wp:posOffset>
          </wp:positionH>
          <wp:positionV relativeFrom="page">
            <wp:posOffset>8974797</wp:posOffset>
          </wp:positionV>
          <wp:extent cx="1471200" cy="62640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5536">
          <wp:simplePos x="0" y="0"/>
          <wp:positionH relativeFrom="page">
            <wp:posOffset>3148507</wp:posOffset>
          </wp:positionH>
          <wp:positionV relativeFrom="page">
            <wp:posOffset>8974797</wp:posOffset>
          </wp:positionV>
          <wp:extent cx="1471200" cy="626402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9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57" w:right="15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 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media/image2.png" Type="http://schemas.openxmlformats.org/officeDocument/2006/relationships/image"/><Relationship Id="rId7" Target="footer1.xml" Type="http://schemas.openxmlformats.org/officeDocument/2006/relationships/footer"/><Relationship Id="rId8" Target="media/image4.png" Type="http://schemas.openxmlformats.org/officeDocument/2006/relationships/image"/><Relationship Id="rId9" Target="media/image5.png" Type="http://schemas.openxmlformats.org/officeDocument/2006/relationships/image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png" Type="http://schemas.openxmlformats.org/officeDocument/2006/relationships/image"/><Relationship Id="rId13" Target="media/image9.png" Type="http://schemas.openxmlformats.org/officeDocument/2006/relationships/image"/><Relationship Id="rId14" Target="footer2.xml" Type="http://schemas.openxmlformats.org/officeDocument/2006/relationships/footer"/><Relationship Id="rId15" Target="numbering.xml" Type="http://schemas.openxmlformats.org/officeDocument/2006/relationships/numbering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2026-06-29T20:00:33Z</dcterms:created>
  <dcterms:modified xsi:type="dcterms:W3CDTF">2026-06-29T20:00:33Z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2026-06-29T00:00:00Z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2026-06-29T00:00:00Z</vt:filetime>
  </property>
  <property fmtid="{D5CDD505-2E9C-101B-9397-08002B2CF9AE}" name="NXPowerLiteLastOptimized" pid="6">
    <vt:lpwstr>118215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