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309"/>
        <w:rPr>
          <w:sz w:val="60"/>
        </w:rPr>
      </w:pPr>
      <w:r>
        <w:rPr>
          <w:sz w:val="6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rPr>
        <w:t>POR</w:t>
      </w:r>
      <w:r>
        <w:rPr>
          <w:color w:val="059ED8"/>
          <w:spacing w:val="-24"/>
        </w:rPr>
        <w:t> </w:t>
      </w:r>
      <w:r>
        <w:rPr>
          <w:color w:val="059ED8"/>
          <w:spacing w:val="18"/>
        </w:rPr>
        <w:t>LAS</w:t>
      </w:r>
      <w:r>
        <w:rPr>
          <w:color w:val="059ED8"/>
          <w:spacing w:val="-12"/>
        </w:rPr>
        <w:t> </w:t>
      </w:r>
      <w:r>
        <w:rPr>
          <w:color w:val="059ED8"/>
          <w:spacing w:val="18"/>
        </w:rPr>
        <w:t>BARRANCAS</w:t>
      </w:r>
      <w:r>
        <w:rPr>
          <w:color w:val="059ED8"/>
          <w:spacing w:val="-12"/>
        </w:rPr>
        <w:t> </w:t>
      </w:r>
      <w:r>
        <w:rPr>
          <w:color w:val="059ED8"/>
          <w:spacing w:val="-4"/>
        </w:rPr>
        <w:t>2026</w:t>
      </w:r>
    </w:p>
    <w:p>
      <w:pPr>
        <w:spacing w:before="374"/>
        <w:ind w:firstLine="0" w:left="2779" w:right="0"/>
        <w:jc w:val="center"/>
        <w:rPr>
          <w:sz w:val="20"/>
        </w:rPr>
      </w:pPr>
      <w:r>
        <w:rPr>
          <w:sz w:val="20"/>
        </w:rPr>
        <mc:AlternateContent>
          <mc:Choice Requires="wps">
            <w:drawing>
              <wp:anchor allowOverlap="1" behindDoc="1" distB="0" distL="0" distR="0" distT="0" layoutInCell="1" locked="0" relativeHeight="487434752" simplePos="0">
                <wp:simplePos x="0" y="0"/>
                <wp:positionH relativeFrom="page">
                  <wp:posOffset>5397350</wp:posOffset>
                </wp:positionH>
                <wp:positionV relativeFrom="paragraph">
                  <wp:posOffset>267268</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5264" simplePos="0">
                <wp:simplePos x="0" y="0"/>
                <wp:positionH relativeFrom="page">
                  <wp:posOffset>6293750</wp:posOffset>
                </wp:positionH>
                <wp:positionV relativeFrom="paragraph">
                  <wp:posOffset>267268</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5776" simplePos="0">
                <wp:simplePos x="0" y="0"/>
                <wp:positionH relativeFrom="page">
                  <wp:posOffset>4554950</wp:posOffset>
                </wp:positionH>
                <wp:positionV relativeFrom="paragraph">
                  <wp:posOffset>265826</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6288" simplePos="0">
                <wp:simplePos x="0" y="0"/>
                <wp:positionH relativeFrom="page">
                  <wp:posOffset>4090550</wp:posOffset>
                </wp:positionH>
                <wp:positionV relativeFrom="paragraph">
                  <wp:posOffset>266549</wp:posOffset>
                </wp:positionV>
                <wp:extent cx="1270" cy="9779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36800" simplePos="0">
                <wp:simplePos x="0" y="0"/>
                <wp:positionH relativeFrom="page">
                  <wp:posOffset>3251749</wp:posOffset>
                </wp:positionH>
                <wp:positionV relativeFrom="paragraph">
                  <wp:posOffset>265826</wp:posOffset>
                </wp:positionV>
                <wp:extent cx="1270" cy="9779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9"/>
          <w:sz w:val="20"/>
        </w:rPr>
        <w:t> </w:t>
      </w:r>
      <w:r>
        <w:rPr>
          <w:sz w:val="20"/>
        </w:rPr>
        <w:t>MENONITAS</w:t>
      </w:r>
      <w:r>
        <w:rPr>
          <w:spacing w:val="69"/>
          <w:sz w:val="20"/>
        </w:rPr>
        <w:t> </w:t>
      </w:r>
      <w:r>
        <w:rPr>
          <w:sz w:val="20"/>
        </w:rPr>
        <w:t>CREEL</w:t>
      </w:r>
      <w:r>
        <w:rPr>
          <w:spacing w:val="69"/>
          <w:sz w:val="20"/>
        </w:rPr>
        <w:t> </w:t>
      </w:r>
      <w:r>
        <w:rPr>
          <w:sz w:val="20"/>
        </w:rPr>
        <w:t>BARRANCAS</w:t>
      </w:r>
      <w:r>
        <w:rPr>
          <w:spacing w:val="70"/>
          <w:sz w:val="20"/>
        </w:rPr>
        <w:t> </w:t>
      </w:r>
      <w:r>
        <w:rPr>
          <w:sz w:val="20"/>
        </w:rPr>
        <w:t>BAHUICHIVO</w:t>
      </w:r>
      <w:r>
        <w:rPr>
          <w:spacing w:val="69"/>
          <w:sz w:val="20"/>
        </w:rPr>
        <w:t> </w:t>
      </w:r>
      <w:r>
        <w:rPr>
          <w:sz w:val="20"/>
        </w:rPr>
        <w:t>LOS</w:t>
      </w:r>
      <w:r>
        <w:rPr>
          <w:spacing w:val="-11"/>
          <w:sz w:val="20"/>
        </w:rPr>
        <w:t> </w:t>
      </w:r>
      <w:r>
        <w:rPr>
          <w:spacing w:val="-2"/>
          <w:sz w:val="20"/>
        </w:rPr>
        <w:t>MOCHIS</w:t>
      </w:r>
    </w:p>
    <w:p>
      <w:pPr>
        <w:pStyle w:val="BodyText"/>
        <w:spacing w:before="0"/>
        <w:rPr>
          <w:sz w:val="20"/>
        </w:rPr>
      </w:pPr>
    </w:p>
    <w:p>
      <w:pPr>
        <w:pStyle w:val="BodyText"/>
        <w:spacing w:before="147"/>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2901779</wp:posOffset>
                </wp:positionH>
                <wp:positionV relativeFrom="paragraph">
                  <wp:posOffset>254745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79" w:right="41"/>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779" w:right="41"/>
        <w:jc w:val="center"/>
        <w:rPr>
          <w:sz w:val="20"/>
        </w:rPr>
      </w:pPr>
      <w:r>
        <w:rPr>
          <w:sz w:val="20"/>
        </w:rPr>
        <w:t>Vigencia</w:t>
      </w:r>
      <w:r>
        <w:rPr>
          <w:spacing w:val="-9"/>
          <w:sz w:val="20"/>
        </w:rPr>
        <w:t> </w:t>
      </w:r>
      <w:r>
        <w:rPr>
          <w:sz w:val="20"/>
        </w:rPr>
        <w:t>10</w:t>
      </w:r>
      <w:r>
        <w:rPr>
          <w:spacing w:val="-9"/>
          <w:sz w:val="20"/>
        </w:rPr>
        <w:t> </w:t>
      </w:r>
      <w:r>
        <w:rPr>
          <w:sz w:val="20"/>
        </w:rPr>
        <w:t>de</w:t>
      </w:r>
      <w:r>
        <w:rPr>
          <w:spacing w:val="-9"/>
          <w:sz w:val="20"/>
        </w:rPr>
        <w:t> </w:t>
      </w:r>
      <w:r>
        <w:rPr>
          <w:sz w:val="20"/>
        </w:rPr>
        <w:t>enero</w:t>
      </w:r>
      <w:r>
        <w:rPr>
          <w:spacing w:val="-8"/>
          <w:sz w:val="20"/>
        </w:rPr>
        <w:t> </w:t>
      </w:r>
      <w:r>
        <w:rPr>
          <w:sz w:val="20"/>
        </w:rPr>
        <w:t>del</w:t>
      </w:r>
      <w:r>
        <w:rPr>
          <w:spacing w:val="-9"/>
          <w:sz w:val="20"/>
        </w:rPr>
        <w:t> </w:t>
      </w:r>
      <w:r>
        <w:rPr>
          <w:spacing w:val="-4"/>
          <w:sz w:val="20"/>
        </w:rPr>
        <w:t>2027</w:t>
      </w:r>
    </w:p>
    <w:p>
      <w:pPr>
        <w:pStyle w:val="BodyText"/>
        <w:spacing w:before="1"/>
        <w:rPr>
          <w:sz w:val="9"/>
        </w:rPr>
      </w:pPr>
      <w:r>
        <w:rPr>
          <w:sz w:val="9"/>
        </w:rPr>
        <mc:AlternateContent>
          <mc:Choice Requires="wps">
            <w:drawing>
              <wp:anchor allowOverlap="1" behindDoc="1" distB="0" distL="0" distR="0" distT="0" layoutInCell="1" locked="0" relativeHeight="487588352" simplePos="0">
                <wp:simplePos x="0" y="0"/>
                <wp:positionH relativeFrom="page">
                  <wp:posOffset>2901779</wp:posOffset>
                </wp:positionH>
                <wp:positionV relativeFrom="paragraph">
                  <wp:posOffset>82032</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13"/>
      </w:pPr>
    </w:p>
    <w:p>
      <w:pPr>
        <w:pStyle w:val="BodyText"/>
        <w:spacing w:before="0"/>
        <w:ind w:left="3130"/>
      </w:pPr>
      <w:r>
        <w:rPr>
          <w:color w:val="E41F1A"/>
        </w:rPr>
        <w:t>*</w:t>
      </w:r>
      <w:r>
        <w:rPr/>
        <w:t>Salidas:</w:t>
      </w:r>
      <w:r>
        <w:rPr>
          <w:spacing w:val="-11"/>
        </w:rPr>
        <w:t> </w:t>
      </w:r>
      <w:r>
        <w:rPr/>
        <w:t>lunes,</w:t>
      </w:r>
      <w:r>
        <w:rPr>
          <w:spacing w:val="-7"/>
        </w:rPr>
        <w:t> </w:t>
      </w:r>
      <w:r>
        <w:rPr/>
        <w:t>miércoles</w:t>
      </w:r>
      <w:r>
        <w:rPr>
          <w:spacing w:val="-10"/>
        </w:rPr>
        <w:t> </w:t>
      </w:r>
      <w:r>
        <w:rPr/>
        <w:t>y</w:t>
      </w:r>
      <w:r>
        <w:rPr>
          <w:spacing w:val="-11"/>
        </w:rPr>
        <w:t> </w:t>
      </w:r>
      <w:r>
        <w:rPr>
          <w:spacing w:val="-2"/>
        </w:rPr>
        <w:t>viernes.</w:t>
      </w:r>
    </w:p>
    <w:p>
      <w:pPr>
        <w:pStyle w:val="BodyText"/>
        <w:ind w:left="3130"/>
      </w:pPr>
      <w:r>
        <w:rPr/>
        <w:t>En</w:t>
      </w:r>
      <w:r>
        <w:rPr>
          <w:spacing w:val="-5"/>
        </w:rPr>
        <w:t> </w:t>
      </w:r>
      <w:r>
        <w:rPr/>
        <w:t>los</w:t>
      </w:r>
      <w:r>
        <w:rPr>
          <w:spacing w:val="-5"/>
        </w:rPr>
        <w:t> </w:t>
      </w:r>
      <w:r>
        <w:rPr/>
        <w:t>meses</w:t>
      </w:r>
      <w:r>
        <w:rPr>
          <w:spacing w:val="-4"/>
        </w:rPr>
        <w:t> </w:t>
      </w:r>
      <w:r>
        <w:rPr/>
        <w:t>de</w:t>
      </w:r>
      <w:r>
        <w:rPr>
          <w:spacing w:val="-5"/>
        </w:rPr>
        <w:t> </w:t>
      </w:r>
      <w:r>
        <w:rPr/>
        <w:t>abril</w:t>
      </w:r>
      <w:r>
        <w:rPr>
          <w:spacing w:val="-4"/>
        </w:rPr>
        <w:t> </w:t>
      </w:r>
      <w:r>
        <w:rPr/>
        <w:t>16-30, mayo, junio,</w:t>
      </w:r>
      <w:r>
        <w:rPr>
          <w:spacing w:val="1"/>
        </w:rPr>
        <w:t> </w:t>
      </w:r>
      <w:r>
        <w:rPr/>
        <w:t>agosto</w:t>
      </w:r>
      <w:r>
        <w:rPr>
          <w:spacing w:val="-5"/>
        </w:rPr>
        <w:t> </w:t>
      </w:r>
      <w:r>
        <w:rPr/>
        <w:t>y</w:t>
      </w:r>
      <w:r>
        <w:rPr>
          <w:spacing w:val="-4"/>
        </w:rPr>
        <w:t> </w:t>
      </w:r>
      <w:r>
        <w:rPr/>
        <w:t>septiembre</w:t>
      </w:r>
      <w:r>
        <w:rPr>
          <w:spacing w:val="-5"/>
        </w:rPr>
        <w:t> </w:t>
      </w:r>
      <w:r>
        <w:rPr/>
        <w:t>no</w:t>
      </w:r>
      <w:r>
        <w:rPr>
          <w:spacing w:val="-5"/>
        </w:rPr>
        <w:t> </w:t>
      </w:r>
      <w:r>
        <w:rPr/>
        <w:t>opera</w:t>
      </w:r>
      <w:r>
        <w:rPr>
          <w:spacing w:val="-4"/>
        </w:rPr>
        <w:t> </w:t>
      </w:r>
      <w:r>
        <w:rPr>
          <w:spacing w:val="-2"/>
        </w:rPr>
        <w:t>viernes.</w:t>
      </w:r>
    </w:p>
    <w:p>
      <w:pPr>
        <w:pStyle w:val="BodyText"/>
        <w:spacing w:before="0"/>
      </w:pPr>
    </w:p>
    <w:p>
      <w:pPr>
        <w:pStyle w:val="BodyText"/>
        <w:spacing w:before="15"/>
      </w:pPr>
    </w:p>
    <w:p>
      <w:pPr>
        <w:pStyle w:val="Heading1"/>
        <w:ind w:left="3127"/>
      </w:pPr>
      <w:r>
        <w:rPr>
          <w:color w:val="059ED8"/>
          <w:spacing w:val="-2"/>
          <w:w w:val="105"/>
        </w:rPr>
        <w:t>ITINERARIO</w:t>
      </w:r>
    </w:p>
    <w:p>
      <w:pPr>
        <w:pStyle w:val="Heading2"/>
        <w:spacing w:before="360"/>
        <w:ind w:left="3130"/>
      </w:pPr>
      <w:r>
        <w:rPr>
          <w:spacing w:val="-8"/>
        </w:rPr>
        <w:t>DÍA</w:t>
      </w:r>
      <w:r>
        <w:rPr>
          <w:spacing w:val="-6"/>
        </w:rPr>
        <w:t> </w:t>
      </w:r>
      <w:r>
        <w:rPr>
          <w:spacing w:val="-8"/>
        </w:rPr>
        <w:t>1</w:t>
      </w:r>
      <w:r>
        <w:rPr>
          <w:spacing w:val="-7"/>
        </w:rPr>
        <w:t> </w:t>
      </w:r>
      <w:r>
        <w:rPr>
          <w:spacing w:val="-8"/>
        </w:rPr>
        <w:t>CHIHUAHUA</w:t>
      </w:r>
    </w:p>
    <w:p>
      <w:pPr>
        <w:pStyle w:val="BodyText"/>
        <w:spacing w:line="249" w:lineRule="auto"/>
        <w:ind w:left="3130" w:right="368"/>
        <w:jc w:val="both"/>
      </w:pPr>
      <w:r>
        <w:rPr/>
        <w:t>Traslado del aeropuerto de Chihuahua al hotel. Paseo por la ciudad para visitar Catedral, Centro Cultural Universitario - antes Quinta Gameros, la Casa de Pancho Villa – hoy Museo</w:t>
      </w:r>
      <w:r>
        <w:rPr>
          <w:spacing w:val="-3"/>
        </w:rPr>
        <w:t> </w:t>
      </w:r>
      <w:r>
        <w:rPr/>
        <w:t>de</w:t>
      </w:r>
      <w:r>
        <w:rPr>
          <w:spacing w:val="-3"/>
        </w:rPr>
        <w:t> </w:t>
      </w:r>
      <w:r>
        <w:rPr/>
        <w:t>la</w:t>
      </w:r>
      <w:r>
        <w:rPr>
          <w:spacing w:val="-3"/>
        </w:rPr>
        <w:t> </w:t>
      </w:r>
      <w:r>
        <w:rPr/>
        <w:t>Revolución, el</w:t>
      </w:r>
      <w:r>
        <w:rPr>
          <w:spacing w:val="-3"/>
        </w:rPr>
        <w:t> </w:t>
      </w:r>
      <w:r>
        <w:rPr/>
        <w:t>Acueducto</w:t>
      </w:r>
      <w:r>
        <w:rPr>
          <w:spacing w:val="-3"/>
        </w:rPr>
        <w:t> </w:t>
      </w:r>
      <w:r>
        <w:rPr/>
        <w:t>Colonial</w:t>
      </w:r>
      <w:r>
        <w:rPr>
          <w:spacing w:val="-3"/>
        </w:rPr>
        <w:t> </w:t>
      </w:r>
      <w:r>
        <w:rPr/>
        <w:t>y</w:t>
      </w:r>
      <w:r>
        <w:rPr>
          <w:spacing w:val="-3"/>
        </w:rPr>
        <w:t> </w:t>
      </w:r>
      <w:r>
        <w:rPr/>
        <w:t>los</w:t>
      </w:r>
      <w:r>
        <w:rPr>
          <w:spacing w:val="-3"/>
        </w:rPr>
        <w:t> </w:t>
      </w:r>
      <w:r>
        <w:rPr/>
        <w:t>Murales</w:t>
      </w:r>
      <w:r>
        <w:rPr>
          <w:spacing w:val="-3"/>
        </w:rPr>
        <w:t> </w:t>
      </w:r>
      <w:r>
        <w:rPr/>
        <w:t>del</w:t>
      </w:r>
      <w:r>
        <w:rPr>
          <w:spacing w:val="-3"/>
        </w:rPr>
        <w:t> </w:t>
      </w:r>
      <w:r>
        <w:rPr/>
        <w:t>Palacio</w:t>
      </w:r>
      <w:r>
        <w:rPr>
          <w:spacing w:val="-3"/>
        </w:rPr>
        <w:t> </w:t>
      </w:r>
      <w:r>
        <w:rPr/>
        <w:t>de</w:t>
      </w:r>
      <w:r>
        <w:rPr>
          <w:spacing w:val="-3"/>
        </w:rPr>
        <w:t> </w:t>
      </w:r>
      <w:r>
        <w:rPr/>
        <w:t>Gobierno</w:t>
      </w:r>
      <w:r>
        <w:rPr>
          <w:spacing w:val="-3"/>
        </w:rPr>
        <w:t> </w:t>
      </w:r>
      <w:r>
        <w:rPr/>
        <w:t>(no incluye admisiones). Alojamiento.</w:t>
      </w:r>
    </w:p>
    <w:p>
      <w:pPr>
        <w:pStyle w:val="BodyText"/>
        <w:spacing w:before="14"/>
      </w:pPr>
    </w:p>
    <w:p>
      <w:pPr>
        <w:pStyle w:val="Heading2"/>
        <w:spacing w:before="1"/>
        <w:ind w:left="3130"/>
      </w:pPr>
      <w:r>
        <w:rPr/>
        <w:t>DÍA</w:t>
      </w:r>
      <w:r>
        <w:rPr>
          <w:spacing w:val="-5"/>
        </w:rPr>
        <w:t> </w:t>
      </w:r>
      <w:r>
        <w:rPr/>
        <w:t>2</w:t>
      </w:r>
      <w:r>
        <w:rPr>
          <w:spacing w:val="-5"/>
        </w:rPr>
        <w:t> </w:t>
      </w:r>
      <w:r>
        <w:rPr>
          <w:spacing w:val="-2"/>
        </w:rPr>
        <w:t>CHIHUAHUA/MENONITAS/CREEL</w:t>
      </w:r>
    </w:p>
    <w:p>
      <w:pPr>
        <w:pStyle w:val="BodyText"/>
        <w:spacing w:line="249" w:lineRule="auto"/>
        <w:ind w:left="3130" w:right="368"/>
        <w:jc w:val="both"/>
      </w:pPr>
      <w:r>
        <w:rPr/>
        <w:t>Desayuno. Por la mañana salida en servicio terrestre con rumbo al pueblo maderero de Creel, haremos una escala previa en Cd. Cuauhtémoc, donde encontramos la mayor comunidad menonita, visitaremos el museo y la quesería. Traslado al hotel.</w:t>
      </w:r>
      <w:r>
        <w:rPr>
          <w:spacing w:val="40"/>
        </w:rPr>
        <w:t> </w:t>
      </w:r>
      <w:r>
        <w:rPr/>
        <w:t>Por la tarde paseo por los alrededores de Creel Lago de Arareko, Valle de los hongos, Misión de San Ignacio, y cueva tarahumara. Tarde libre. Alojamiento.</w:t>
      </w:r>
    </w:p>
    <w:p>
      <w:pPr>
        <w:pStyle w:val="BodyText"/>
        <w:spacing w:before="15"/>
      </w:pPr>
    </w:p>
    <w:p>
      <w:pPr>
        <w:pStyle w:val="Heading2"/>
        <w:ind w:left="3130"/>
      </w:pPr>
      <w:r>
        <w:rPr/>
        <w:t>DÍA</w:t>
      </w:r>
      <w:r>
        <w:rPr>
          <w:spacing w:val="-6"/>
        </w:rPr>
        <w:t> </w:t>
      </w:r>
      <w:r>
        <w:rPr/>
        <w:t>3</w:t>
      </w:r>
      <w:r>
        <w:rPr>
          <w:spacing w:val="-6"/>
        </w:rPr>
        <w:t> </w:t>
      </w:r>
      <w:r>
        <w:rPr>
          <w:spacing w:val="-2"/>
        </w:rPr>
        <w:t>CREEL/BARRANCAS</w:t>
      </w:r>
    </w:p>
    <w:p>
      <w:pPr>
        <w:pStyle w:val="BodyText"/>
        <w:spacing w:line="249" w:lineRule="auto"/>
        <w:ind w:left="3130" w:right="368"/>
        <w:jc w:val="both"/>
      </w:pPr>
      <w:r>
        <w:rPr/>
        <w:t>Desayuno. Muy temprano hacemos check out y continuamos nuestro camino hacia la Barranca del Cobre, a la llegada traslado al parque barrancas, en donde opcionalmente podrá disfrutar del espectacular recorrido en el teleférico con un trayecto escénico de 2.8 km a un costado del mirador de piedra volada, la vía ferrata para escalar en roca y rappel, zip rider con una longitud de 2.5 km y el sistema de 7 tirolesas, con tramos de 300 hasta 1,400m permitiendo vuelos con alturas de hasta 450m, cuenta con 7 saltos y 2 puentes colgantes,</w:t>
      </w:r>
      <w:r>
        <w:rPr>
          <w:spacing w:val="-8"/>
        </w:rPr>
        <w:t> </w:t>
      </w:r>
      <w:r>
        <w:rPr/>
        <w:t>así</w:t>
      </w:r>
      <w:r>
        <w:rPr>
          <w:spacing w:val="-13"/>
        </w:rPr>
        <w:t> </w:t>
      </w:r>
      <w:r>
        <w:rPr/>
        <w:t>como</w:t>
      </w:r>
      <w:r>
        <w:rPr>
          <w:spacing w:val="-13"/>
        </w:rPr>
        <w:t> </w:t>
      </w:r>
      <w:r>
        <w:rPr/>
        <w:t>varios</w:t>
      </w:r>
      <w:r>
        <w:rPr>
          <w:spacing w:val="-13"/>
        </w:rPr>
        <w:t> </w:t>
      </w:r>
      <w:r>
        <w:rPr/>
        <w:t>senderos,</w:t>
      </w:r>
      <w:r>
        <w:rPr>
          <w:spacing w:val="-8"/>
        </w:rPr>
        <w:t> </w:t>
      </w:r>
      <w:r>
        <w:rPr/>
        <w:t>el</w:t>
      </w:r>
      <w:r>
        <w:rPr>
          <w:spacing w:val="-13"/>
        </w:rPr>
        <w:t> </w:t>
      </w:r>
      <w:r>
        <w:rPr/>
        <w:t>visitante</w:t>
      </w:r>
      <w:r>
        <w:rPr>
          <w:spacing w:val="-13"/>
        </w:rPr>
        <w:t> </w:t>
      </w:r>
      <w:r>
        <w:rPr/>
        <w:t>regresa</w:t>
      </w:r>
      <w:r>
        <w:rPr>
          <w:spacing w:val="-13"/>
        </w:rPr>
        <w:t> </w:t>
      </w:r>
      <w:r>
        <w:rPr/>
        <w:t>cómodamente</w:t>
      </w:r>
      <w:r>
        <w:rPr>
          <w:spacing w:val="-13"/>
        </w:rPr>
        <w:t> </w:t>
      </w:r>
      <w:r>
        <w:rPr/>
        <w:t>a</w:t>
      </w:r>
      <w:r>
        <w:rPr>
          <w:spacing w:val="-13"/>
        </w:rPr>
        <w:t> </w:t>
      </w:r>
      <w:r>
        <w:rPr/>
        <w:t>bordo</w:t>
      </w:r>
      <w:r>
        <w:rPr>
          <w:spacing w:val="-13"/>
        </w:rPr>
        <w:t> </w:t>
      </w:r>
      <w:r>
        <w:rPr/>
        <w:t>del</w:t>
      </w:r>
      <w:r>
        <w:rPr>
          <w:spacing w:val="-13"/>
        </w:rPr>
        <w:t> </w:t>
      </w:r>
      <w:r>
        <w:rPr/>
        <w:t>teleférico al sitio de inicio del salto (actividades no incluidas). Comida incluida en el hotel. Por la tarde haremos una caminata por los diferentes miradores de la barranca, finalizando con una rica bebida de pinole. Cena. Alojamiento.</w:t>
      </w:r>
    </w:p>
    <w:p>
      <w:pPr>
        <w:pStyle w:val="BodyText"/>
        <w:spacing w:before="20"/>
      </w:pPr>
    </w:p>
    <w:p>
      <w:pPr>
        <w:pStyle w:val="BodyText"/>
        <w:spacing w:before="0" w:line="249" w:lineRule="auto"/>
        <w:ind w:left="3130" w:right="586"/>
      </w:pPr>
      <w:r>
        <w:rPr>
          <w:color w:val="E41B17"/>
        </w:rPr>
        <w:t>**</w:t>
      </w:r>
      <w:r>
        <w:rPr/>
        <w:t>Inicio</w:t>
      </w:r>
      <w:r>
        <w:rPr>
          <w:spacing w:val="-3"/>
        </w:rPr>
        <w:t> </w:t>
      </w:r>
      <w:r>
        <w:rPr/>
        <w:t>en</w:t>
      </w:r>
      <w:r>
        <w:rPr>
          <w:spacing w:val="-3"/>
        </w:rPr>
        <w:t> </w:t>
      </w:r>
      <w:r>
        <w:rPr/>
        <w:t>viernes</w:t>
      </w:r>
      <w:r>
        <w:rPr>
          <w:spacing w:val="-3"/>
        </w:rPr>
        <w:t> </w:t>
      </w:r>
      <w:r>
        <w:rPr/>
        <w:t>y</w:t>
      </w:r>
      <w:r>
        <w:rPr>
          <w:spacing w:val="-3"/>
        </w:rPr>
        <w:t> </w:t>
      </w:r>
      <w:r>
        <w:rPr/>
        <w:t>domingo</w:t>
      </w:r>
      <w:r>
        <w:rPr>
          <w:spacing w:val="-3"/>
        </w:rPr>
        <w:t> </w:t>
      </w:r>
      <w:r>
        <w:rPr/>
        <w:t>cambio</w:t>
      </w:r>
      <w:r>
        <w:rPr>
          <w:spacing w:val="-3"/>
        </w:rPr>
        <w:t> </w:t>
      </w:r>
      <w:r>
        <w:rPr/>
        <w:t>opcional</w:t>
      </w:r>
      <w:r>
        <w:rPr>
          <w:spacing w:val="-3"/>
        </w:rPr>
        <w:t> </w:t>
      </w:r>
      <w:r>
        <w:rPr/>
        <w:t>a</w:t>
      </w:r>
      <w:r>
        <w:rPr>
          <w:spacing w:val="-3"/>
        </w:rPr>
        <w:t> </w:t>
      </w:r>
      <w:r>
        <w:rPr/>
        <w:t>Chepe</w:t>
      </w:r>
      <w:r>
        <w:rPr>
          <w:spacing w:val="-3"/>
        </w:rPr>
        <w:t> </w:t>
      </w:r>
      <w:r>
        <w:rPr/>
        <w:t>Express</w:t>
      </w:r>
      <w:r>
        <w:rPr>
          <w:spacing w:val="-3"/>
        </w:rPr>
        <w:t> </w:t>
      </w:r>
      <w:r>
        <w:rPr/>
        <w:t>con</w:t>
      </w:r>
      <w:r>
        <w:rPr>
          <w:spacing w:val="-3"/>
        </w:rPr>
        <w:t> </w:t>
      </w:r>
      <w:r>
        <w:rPr/>
        <w:t>suplemento, solicite precio</w:t>
      </w:r>
    </w:p>
    <w:p>
      <w:pPr>
        <w:pStyle w:val="BodyText"/>
        <w:spacing w:before="0"/>
        <w:rPr>
          <w:sz w:val="20"/>
        </w:rPr>
      </w:pPr>
    </w:p>
    <w:p>
      <w:pPr>
        <w:pStyle w:val="BodyText"/>
        <w:spacing w:before="0"/>
        <w:rPr>
          <w:sz w:val="20"/>
        </w:rPr>
      </w:pPr>
    </w:p>
    <w:p>
      <w:pPr>
        <w:pStyle w:val="BodyText"/>
        <w:spacing w:before="213"/>
        <w:rPr>
          <w:sz w:val="20"/>
        </w:rPr>
      </w:pPr>
      <w:r>
        <w:rPr>
          <w:sz w:val="20"/>
        </w:rPr>
        <w:drawing>
          <wp:anchor allowOverlap="1" behindDoc="1" distB="0" distL="0" distR="0" distT="0" layoutInCell="1" locked="0" relativeHeight="487588864" simplePos="0">
            <wp:simplePos x="0" y="0"/>
            <wp:positionH relativeFrom="page">
              <wp:posOffset>4028225</wp:posOffset>
            </wp:positionH>
            <wp:positionV relativeFrom="paragraph">
              <wp:posOffset>296627</wp:posOffset>
            </wp:positionV>
            <wp:extent cx="1435363" cy="43405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435363"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6"/>
      </w:pPr>
      <w:r>
        <w:rPr/>
        <w:t>DÍA</w:t>
      </w:r>
      <w:r>
        <w:rPr>
          <w:spacing w:val="-2"/>
        </w:rPr>
        <w:t> </w:t>
      </w:r>
      <w:r>
        <w:rPr/>
        <w:t>4</w:t>
      </w:r>
      <w:r>
        <w:rPr>
          <w:spacing w:val="-1"/>
        </w:rPr>
        <w:t> </w:t>
      </w:r>
      <w:r>
        <w:rPr>
          <w:spacing w:val="-2"/>
        </w:rPr>
        <w:t>BARRANCAS/BAHUICHIVO</w:t>
      </w:r>
    </w:p>
    <w:p>
      <w:pPr>
        <w:pStyle w:val="BodyText"/>
        <w:spacing w:line="249" w:lineRule="auto"/>
        <w:ind w:left="374" w:right="358"/>
        <w:jc w:val="both"/>
      </w:pPr>
      <w:r>
        <w:rPr/>
        <w:t>Desayuno.</w:t>
      </w:r>
      <w:r>
        <w:rPr>
          <w:spacing w:val="-6"/>
        </w:rPr>
        <w:t> </w:t>
      </w:r>
      <w:r>
        <w:rPr/>
        <w:t>Mañana</w:t>
      </w:r>
      <w:r>
        <w:rPr>
          <w:spacing w:val="-6"/>
        </w:rPr>
        <w:t> </w:t>
      </w:r>
      <w:r>
        <w:rPr/>
        <w:t>libre</w:t>
      </w:r>
      <w:r>
        <w:rPr>
          <w:spacing w:val="-6"/>
        </w:rPr>
        <w:t> </w:t>
      </w:r>
      <w:r>
        <w:rPr/>
        <w:t>para</w:t>
      </w:r>
      <w:r>
        <w:rPr>
          <w:spacing w:val="-6"/>
        </w:rPr>
        <w:t> </w:t>
      </w:r>
      <w:r>
        <w:rPr/>
        <w:t>disfrutar</w:t>
      </w:r>
      <w:r>
        <w:rPr>
          <w:spacing w:val="-6"/>
        </w:rPr>
        <w:t> </w:t>
      </w:r>
      <w:r>
        <w:rPr/>
        <w:t>de</w:t>
      </w:r>
      <w:r>
        <w:rPr>
          <w:spacing w:val="-6"/>
        </w:rPr>
        <w:t> </w:t>
      </w:r>
      <w:r>
        <w:rPr/>
        <w:t>las</w:t>
      </w:r>
      <w:r>
        <w:rPr>
          <w:spacing w:val="-6"/>
        </w:rPr>
        <w:t> </w:t>
      </w:r>
      <w:r>
        <w:rPr/>
        <w:t>increíbles</w:t>
      </w:r>
      <w:r>
        <w:rPr>
          <w:spacing w:val="-6"/>
        </w:rPr>
        <w:t> </w:t>
      </w:r>
      <w:r>
        <w:rPr/>
        <w:t>vistas.</w:t>
      </w:r>
      <w:r>
        <w:rPr>
          <w:spacing w:val="-6"/>
        </w:rPr>
        <w:t> </w:t>
      </w:r>
      <w:r>
        <w:rPr/>
        <w:t>Nos</w:t>
      </w:r>
      <w:r>
        <w:rPr>
          <w:spacing w:val="-6"/>
        </w:rPr>
        <w:t> </w:t>
      </w:r>
      <w:r>
        <w:rPr/>
        <w:t>trasladamos</w:t>
      </w:r>
      <w:r>
        <w:rPr>
          <w:spacing w:val="-6"/>
        </w:rPr>
        <w:t> </w:t>
      </w:r>
      <w:r>
        <w:rPr/>
        <w:t>vía</w:t>
      </w:r>
      <w:r>
        <w:rPr>
          <w:spacing w:val="-6"/>
        </w:rPr>
        <w:t> </w:t>
      </w:r>
      <w:r>
        <w:rPr/>
        <w:t>terrestre</w:t>
      </w:r>
      <w:r>
        <w:rPr>
          <w:spacing w:val="-6"/>
        </w:rPr>
        <w:t> </w:t>
      </w:r>
      <w:r>
        <w:rPr/>
        <w:t>al</w:t>
      </w:r>
      <w:r>
        <w:rPr>
          <w:spacing w:val="-6"/>
        </w:rPr>
        <w:t> </w:t>
      </w:r>
      <w:r>
        <w:rPr/>
        <w:t>pueblo</w:t>
      </w:r>
      <w:r>
        <w:rPr>
          <w:spacing w:val="-6"/>
        </w:rPr>
        <w:t> </w:t>
      </w:r>
      <w:r>
        <w:rPr/>
        <w:t>de</w:t>
      </w:r>
      <w:r>
        <w:rPr>
          <w:spacing w:val="-6"/>
        </w:rPr>
        <w:t> </w:t>
      </w:r>
      <w:r>
        <w:rPr/>
        <w:t>Cerocahui.</w:t>
      </w:r>
      <w:r>
        <w:rPr>
          <w:spacing w:val="-6"/>
        </w:rPr>
        <w:t> </w:t>
      </w:r>
      <w:r>
        <w:rPr/>
        <w:t>Check in y comida.</w:t>
      </w:r>
      <w:r>
        <w:rPr>
          <w:spacing w:val="40"/>
        </w:rPr>
        <w:t> </w:t>
      </w:r>
      <w:r>
        <w:rPr/>
        <w:t>Por la tarde, paseo al Cerro del Gallego Mirador de Urique desde donde se pueden apreciar en el fondo del cañón, el antiguo pueblo minero de Urique, así como el rio del mismo nombre. Regreso al hotel. Cena y alojamiento.</w:t>
      </w:r>
    </w:p>
    <w:p>
      <w:pPr>
        <w:pStyle w:val="BodyText"/>
        <w:spacing w:before="13"/>
      </w:pPr>
    </w:p>
    <w:p>
      <w:pPr>
        <w:pStyle w:val="Heading2"/>
      </w:pPr>
      <w:r>
        <w:rPr/>
        <w:t>DÍA</w:t>
      </w:r>
      <w:r>
        <w:rPr>
          <w:spacing w:val="10"/>
        </w:rPr>
        <w:t> </w:t>
      </w:r>
      <w:r>
        <w:rPr/>
        <w:t>5</w:t>
      </w:r>
      <w:r>
        <w:rPr>
          <w:spacing w:val="11"/>
        </w:rPr>
        <w:t> </w:t>
      </w:r>
      <w:r>
        <w:rPr/>
        <w:t>BAHUICHIVO/LOS</w:t>
      </w:r>
      <w:r>
        <w:rPr>
          <w:spacing w:val="15"/>
        </w:rPr>
        <w:t> </w:t>
      </w:r>
      <w:r>
        <w:rPr>
          <w:spacing w:val="-2"/>
        </w:rPr>
        <w:t>MOCHIS</w:t>
      </w:r>
    </w:p>
    <w:p>
      <w:pPr>
        <w:pStyle w:val="BodyText"/>
        <w:spacing w:before="12" w:line="249" w:lineRule="auto"/>
        <w:ind w:left="374" w:right="358"/>
        <w:jc w:val="both"/>
      </w:pPr>
      <w:r>
        <w:rPr/>
        <w:t>Desayuno. A las 09.30am traslado a la estación de Bahuichivo para abordar el chepe Express con destino a Los Mochis. Llegada y traslado al hotel. Alojamiento.</w:t>
      </w:r>
    </w:p>
    <w:p>
      <w:pPr>
        <w:pStyle w:val="BodyText"/>
        <w:spacing w:before="12"/>
      </w:pPr>
    </w:p>
    <w:p>
      <w:pPr>
        <w:pStyle w:val="Heading2"/>
      </w:pPr>
      <w:r>
        <w:rPr/>
        <w:t>DÍA</w:t>
      </w:r>
      <w:r>
        <w:rPr>
          <w:spacing w:val="-6"/>
        </w:rPr>
        <w:t> </w:t>
      </w:r>
      <w:r>
        <w:rPr/>
        <w:t>6</w:t>
      </w:r>
      <w:r>
        <w:rPr>
          <w:spacing w:val="-5"/>
        </w:rPr>
        <w:t> </w:t>
      </w:r>
      <w:r>
        <w:rPr/>
        <w:t>LOS</w:t>
      </w:r>
      <w:r>
        <w:rPr>
          <w:spacing w:val="-2"/>
        </w:rPr>
        <w:t> MOCHIS</w:t>
      </w:r>
    </w:p>
    <w:p>
      <w:pPr>
        <w:pStyle w:val="BodyText"/>
        <w:spacing w:line="249" w:lineRule="auto"/>
        <w:ind w:left="374" w:right="358"/>
        <w:jc w:val="both"/>
      </w:pPr>
      <w:r>
        <w:rPr/>
        <w:t>Desayuno.</w:t>
      </w:r>
      <w:r>
        <w:rPr>
          <w:spacing w:val="13"/>
        </w:rPr>
        <w:t> </w:t>
      </w:r>
      <w:r>
        <w:rPr/>
        <w:t>Opcionalmente</w:t>
      </w:r>
      <w:r>
        <w:rPr>
          <w:spacing w:val="13"/>
        </w:rPr>
        <w:t> </w:t>
      </w:r>
      <w:r>
        <w:rPr/>
        <w:t>podrá</w:t>
      </w:r>
      <w:r>
        <w:rPr>
          <w:spacing w:val="13"/>
        </w:rPr>
        <w:t> </w:t>
      </w:r>
      <w:r>
        <w:rPr/>
        <w:t>realizar</w:t>
      </w:r>
      <w:r>
        <w:rPr>
          <w:spacing w:val="13"/>
        </w:rPr>
        <w:t> </w:t>
      </w:r>
      <w:r>
        <w:rPr/>
        <w:t>un</w:t>
      </w:r>
      <w:r>
        <w:rPr>
          <w:spacing w:val="13"/>
        </w:rPr>
        <w:t> </w:t>
      </w:r>
      <w:r>
        <w:rPr/>
        <w:t>paseo</w:t>
      </w:r>
      <w:r>
        <w:rPr>
          <w:spacing w:val="13"/>
        </w:rPr>
        <w:t> </w:t>
      </w:r>
      <w:r>
        <w:rPr/>
        <w:t>en</w:t>
      </w:r>
      <w:r>
        <w:rPr>
          <w:spacing w:val="13"/>
        </w:rPr>
        <w:t> </w:t>
      </w:r>
      <w:r>
        <w:rPr/>
        <w:t>embarcación</w:t>
      </w:r>
      <w:r>
        <w:rPr>
          <w:spacing w:val="13"/>
        </w:rPr>
        <w:t> </w:t>
      </w:r>
      <w:r>
        <w:rPr/>
        <w:t>por</w:t>
      </w:r>
      <w:r>
        <w:rPr>
          <w:spacing w:val="13"/>
        </w:rPr>
        <w:t> </w:t>
      </w:r>
      <w:r>
        <w:rPr/>
        <w:t>la</w:t>
      </w:r>
      <w:r>
        <w:rPr>
          <w:spacing w:val="13"/>
        </w:rPr>
        <w:t> </w:t>
      </w:r>
      <w:r>
        <w:rPr/>
        <w:t>Bahía</w:t>
      </w:r>
      <w:r>
        <w:rPr>
          <w:spacing w:val="13"/>
        </w:rPr>
        <w:t> </w:t>
      </w:r>
      <w:r>
        <w:rPr/>
        <w:t>de</w:t>
      </w:r>
      <w:r>
        <w:rPr>
          <w:spacing w:val="13"/>
        </w:rPr>
        <w:t> </w:t>
      </w:r>
      <w:r>
        <w:rPr/>
        <w:t>Topolobampo,</w:t>
      </w:r>
      <w:r>
        <w:rPr>
          <w:spacing w:val="18"/>
        </w:rPr>
        <w:t> </w:t>
      </w:r>
      <w:r>
        <w:rPr/>
        <w:t>en</w:t>
      </w:r>
      <w:r>
        <w:rPr>
          <w:spacing w:val="13"/>
        </w:rPr>
        <w:t> </w:t>
      </w:r>
      <w:r>
        <w:rPr/>
        <w:t>la</w:t>
      </w:r>
      <w:r>
        <w:rPr>
          <w:spacing w:val="13"/>
        </w:rPr>
        <w:t> </w:t>
      </w:r>
      <w:r>
        <w:rPr/>
        <w:t>cual</w:t>
      </w:r>
      <w:r>
        <w:rPr>
          <w:spacing w:val="13"/>
        </w:rPr>
        <w:t> </w:t>
      </w:r>
      <w:r>
        <w:rPr/>
        <w:t>llegaremos a un área de manglares donde habita el pechocho, un amigable delfín que gusta de convivir con los visitantes, al finalizar nos trasladamos a Playa Maviri, ahí tendremos tiempo libre para degustar deliciosos mariscos frescos y el típico pescado zarandeado en alguna de sus palapas a la orilla de la playa (comida no incluida). Traslado al aeropuerto de Los Mochis.</w:t>
      </w:r>
    </w:p>
    <w:p>
      <w:pPr>
        <w:pStyle w:val="BodyText"/>
        <w:spacing w:before="16"/>
      </w:pPr>
    </w:p>
    <w:p>
      <w:pPr>
        <w:pStyle w:val="Heading1"/>
        <w:jc w:val="both"/>
        <w:rPr>
          <w:position w:val="-3"/>
        </w:rPr>
      </w:pPr>
      <w:r>
        <w:rPr>
          <w:position w:val="-3"/>
        </w:rPr>
        <w:drawing>
          <wp:anchor allowOverlap="1" behindDoc="0" distB="0" distL="0" distR="0" distT="0" layoutInCell="1" locked="0" relativeHeight="15733248" simplePos="0">
            <wp:simplePos x="0" y="0"/>
            <wp:positionH relativeFrom="page">
              <wp:posOffset>2424010</wp:posOffset>
            </wp:positionH>
            <wp:positionV relativeFrom="paragraph">
              <wp:posOffset>45116</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34" w:val="left"/>
        </w:tabs>
        <w:spacing w:after="0" w:before="58" w:line="240" w:lineRule="auto"/>
        <w:ind w:hanging="360" w:left="734" w:right="0"/>
        <w:jc w:val="left"/>
        <w:rPr>
          <w:sz w:val="22"/>
        </w:rPr>
      </w:pPr>
      <w:r>
        <w:rPr>
          <w:sz w:val="22"/>
        </w:rPr>
        <w:t>5</w:t>
      </w:r>
      <w:r>
        <w:rPr>
          <w:spacing w:val="-2"/>
          <w:sz w:val="22"/>
        </w:rPr>
        <w:t> </w:t>
      </w:r>
      <w:r>
        <w:rPr>
          <w:sz w:val="22"/>
        </w:rPr>
        <w:t>noches</w:t>
      </w:r>
      <w:r>
        <w:rPr>
          <w:spacing w:val="-2"/>
          <w:sz w:val="22"/>
        </w:rPr>
        <w:t> </w:t>
      </w:r>
      <w:r>
        <w:rPr>
          <w:sz w:val="22"/>
        </w:rPr>
        <w:t>de</w:t>
      </w:r>
      <w:r>
        <w:rPr>
          <w:spacing w:val="-1"/>
          <w:sz w:val="22"/>
        </w:rPr>
        <w:t> </w:t>
      </w:r>
      <w:r>
        <w:rPr>
          <w:spacing w:val="-2"/>
          <w:sz w:val="22"/>
        </w:rPr>
        <w:t>alojamiento.</w:t>
      </w:r>
    </w:p>
    <w:p>
      <w:pPr>
        <w:pStyle w:val="ListParagraph"/>
        <w:numPr>
          <w:ilvl w:val="0"/>
          <w:numId w:val="1"/>
        </w:numPr>
        <w:tabs>
          <w:tab w:leader="none" w:pos="734" w:val="left"/>
        </w:tabs>
        <w:spacing w:after="0" w:before="11" w:line="240" w:lineRule="auto"/>
        <w:ind w:hanging="360" w:left="734" w:right="0"/>
        <w:jc w:val="left"/>
        <w:rPr>
          <w:sz w:val="22"/>
        </w:rPr>
      </w:pPr>
      <w:r>
        <w:rPr>
          <w:sz w:val="22"/>
        </w:rPr>
        <w:t>5</w:t>
      </w:r>
      <w:r>
        <w:rPr>
          <w:spacing w:val="-5"/>
          <w:sz w:val="22"/>
        </w:rPr>
        <w:t> </w:t>
      </w:r>
      <w:r>
        <w:rPr>
          <w:sz w:val="22"/>
        </w:rPr>
        <w:t>desayunos</w:t>
      </w:r>
      <w:r>
        <w:rPr>
          <w:spacing w:val="-5"/>
          <w:sz w:val="22"/>
        </w:rPr>
        <w:t> </w:t>
      </w:r>
      <w:r>
        <w:rPr>
          <w:sz w:val="22"/>
        </w:rPr>
        <w:t>en</w:t>
      </w:r>
      <w:r>
        <w:rPr>
          <w:spacing w:val="-5"/>
          <w:sz w:val="22"/>
        </w:rPr>
        <w:t> </w:t>
      </w:r>
      <w:r>
        <w:rPr>
          <w:sz w:val="22"/>
        </w:rPr>
        <w:t>el</w:t>
      </w:r>
      <w:r>
        <w:rPr>
          <w:spacing w:val="-4"/>
          <w:sz w:val="22"/>
        </w:rPr>
        <w:t> </w:t>
      </w:r>
      <w:r>
        <w:rPr>
          <w:sz w:val="22"/>
        </w:rPr>
        <w:t>hotel,</w:t>
      </w:r>
      <w:r>
        <w:rPr>
          <w:spacing w:val="-5"/>
          <w:sz w:val="22"/>
        </w:rPr>
        <w:t> </w:t>
      </w:r>
      <w:r>
        <w:rPr>
          <w:sz w:val="22"/>
        </w:rPr>
        <w:t>2</w:t>
      </w:r>
      <w:r>
        <w:rPr>
          <w:spacing w:val="-5"/>
          <w:sz w:val="22"/>
        </w:rPr>
        <w:t> </w:t>
      </w:r>
      <w:r>
        <w:rPr>
          <w:sz w:val="22"/>
        </w:rPr>
        <w:t>comidas</w:t>
      </w:r>
      <w:r>
        <w:rPr>
          <w:spacing w:val="-4"/>
          <w:sz w:val="22"/>
        </w:rPr>
        <w:t> </w:t>
      </w:r>
      <w:r>
        <w:rPr>
          <w:sz w:val="22"/>
        </w:rPr>
        <w:t>y</w:t>
      </w:r>
      <w:r>
        <w:rPr>
          <w:spacing w:val="-5"/>
          <w:sz w:val="22"/>
        </w:rPr>
        <w:t> </w:t>
      </w:r>
      <w:r>
        <w:rPr>
          <w:sz w:val="22"/>
        </w:rPr>
        <w:t>2</w:t>
      </w:r>
      <w:r>
        <w:rPr>
          <w:spacing w:val="-5"/>
          <w:sz w:val="22"/>
        </w:rPr>
        <w:t> </w:t>
      </w:r>
      <w:r>
        <w:rPr>
          <w:spacing w:val="-2"/>
          <w:sz w:val="22"/>
        </w:rPr>
        <w:t>cenas.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34" w:val="left"/>
        </w:tabs>
        <w:spacing w:after="0" w:before="11" w:line="240" w:lineRule="auto"/>
        <w:ind w:hanging="360" w:left="734" w:right="0"/>
        <w:jc w:val="left"/>
        <w:rPr>
          <w:sz w:val="22"/>
        </w:rPr>
      </w:pPr>
      <w:r>
        <w:rPr>
          <w:sz w:val="22"/>
        </w:rPr>
        <w:t>Visitas</w:t>
      </w:r>
      <w:r>
        <w:rPr>
          <w:spacing w:val="-8"/>
          <w:sz w:val="22"/>
        </w:rPr>
        <w:t> </w:t>
      </w:r>
      <w:r>
        <w:rPr>
          <w:sz w:val="22"/>
        </w:rPr>
        <w:t>las</w:t>
      </w:r>
      <w:r>
        <w:rPr>
          <w:spacing w:val="-8"/>
          <w:sz w:val="22"/>
        </w:rPr>
        <w:t> </w:t>
      </w:r>
      <w:r>
        <w:rPr>
          <w:sz w:val="22"/>
        </w:rPr>
        <w:t>mencionadas</w:t>
      </w:r>
      <w:r>
        <w:rPr>
          <w:spacing w:val="-8"/>
          <w:sz w:val="22"/>
        </w:rPr>
        <w:t> </w:t>
      </w:r>
      <w:r>
        <w:rPr>
          <w:sz w:val="22"/>
        </w:rPr>
        <w:t>en</w:t>
      </w:r>
      <w:r>
        <w:rPr>
          <w:spacing w:val="-7"/>
          <w:sz w:val="22"/>
        </w:rPr>
        <w:t> </w:t>
      </w:r>
      <w:r>
        <w:rPr>
          <w:sz w:val="22"/>
        </w:rPr>
        <w:t>el</w:t>
      </w:r>
      <w:r>
        <w:rPr>
          <w:spacing w:val="-8"/>
          <w:sz w:val="22"/>
        </w:rPr>
        <w:t> </w:t>
      </w:r>
      <w:r>
        <w:rPr>
          <w:spacing w:val="-2"/>
          <w:sz w:val="22"/>
        </w:rPr>
        <w:t>itinerario.</w:t>
      </w:r>
    </w:p>
    <w:p>
      <w:pPr>
        <w:pStyle w:val="ListParagraph"/>
        <w:numPr>
          <w:ilvl w:val="0"/>
          <w:numId w:val="1"/>
        </w:numPr>
        <w:tabs>
          <w:tab w:leader="none" w:pos="734" w:val="left"/>
        </w:tabs>
        <w:spacing w:after="0" w:before="11" w:line="240" w:lineRule="auto"/>
        <w:ind w:hanging="360" w:left="734"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34" w:val="left"/>
        </w:tabs>
        <w:spacing w:after="0" w:before="11" w:line="240" w:lineRule="auto"/>
        <w:ind w:hanging="360" w:left="734" w:right="0"/>
        <w:jc w:val="left"/>
        <w:rPr>
          <w:sz w:val="22"/>
        </w:rPr>
      </w:pPr>
      <w:r>
        <w:rPr>
          <w:sz w:val="22"/>
        </w:rPr>
        <w:t>Tren</w:t>
      </w:r>
      <w:r>
        <w:rPr>
          <w:spacing w:val="-7"/>
          <w:sz w:val="22"/>
        </w:rPr>
        <w:t> </w:t>
      </w:r>
      <w:r>
        <w:rPr>
          <w:sz w:val="22"/>
        </w:rPr>
        <w:t>Chepe</w:t>
      </w:r>
      <w:r>
        <w:rPr>
          <w:spacing w:val="-7"/>
          <w:sz w:val="22"/>
        </w:rPr>
        <w:t> </w:t>
      </w:r>
      <w:r>
        <w:rPr>
          <w:sz w:val="22"/>
        </w:rPr>
        <w:t>Express</w:t>
      </w:r>
      <w:r>
        <w:rPr>
          <w:spacing w:val="-7"/>
          <w:sz w:val="22"/>
        </w:rPr>
        <w:t> </w:t>
      </w:r>
      <w:r>
        <w:rPr>
          <w:sz w:val="22"/>
        </w:rPr>
        <w:t>clase</w:t>
      </w:r>
      <w:r>
        <w:rPr>
          <w:spacing w:val="-6"/>
          <w:sz w:val="22"/>
        </w:rPr>
        <w:t> </w:t>
      </w:r>
      <w:r>
        <w:rPr>
          <w:spacing w:val="-2"/>
          <w:sz w:val="22"/>
        </w:rPr>
        <w:t>turista.</w:t>
      </w:r>
    </w:p>
    <w:p>
      <w:pPr>
        <w:pStyle w:val="ListParagraph"/>
        <w:numPr>
          <w:ilvl w:val="0"/>
          <w:numId w:val="1"/>
        </w:numPr>
        <w:tabs>
          <w:tab w:leader="none" w:pos="734" w:val="left"/>
        </w:tabs>
        <w:spacing w:after="0" w:before="11" w:line="240" w:lineRule="auto"/>
        <w:ind w:hanging="360" w:left="734" w:right="0"/>
        <w:jc w:val="left"/>
        <w:rPr>
          <w:sz w:val="22"/>
        </w:rPr>
      </w:pPr>
      <w:r>
        <w:rPr>
          <w:sz w:val="22"/>
        </w:rPr>
        <w:t>Seguro</w:t>
      </w:r>
      <w:r>
        <w:rPr>
          <w:spacing w:val="-2"/>
          <w:sz w:val="22"/>
        </w:rPr>
        <w:t> </w:t>
      </w:r>
      <w:r>
        <w:rPr>
          <w:sz w:val="22"/>
        </w:rPr>
        <w:t>de</w:t>
      </w:r>
      <w:r>
        <w:rPr>
          <w:spacing w:val="-2"/>
          <w:sz w:val="22"/>
        </w:rPr>
        <w:t> viajero.</w:t>
      </w:r>
    </w:p>
    <w:p>
      <w:pPr>
        <w:pStyle w:val="BodyText"/>
        <w:spacing w:before="57"/>
      </w:pPr>
    </w:p>
    <w:p>
      <w:pPr>
        <w:pStyle w:val="Heading1"/>
        <w:ind w:left="363"/>
        <w:jc w:val="both"/>
        <w:rPr>
          <w:position w:val="-2"/>
        </w:rPr>
      </w:pPr>
      <w:r>
        <w:rPr>
          <w:color w:val="089DD9"/>
        </w:rPr>
        <w:t>NO INCLUYE</w:t>
      </w:r>
      <w:r>
        <w:rPr>
          <w:color w:val="089DD9"/>
          <w:spacing w:val="80"/>
        </w:rPr>
        <w:t> </w:t>
      </w:r>
      <w:r>
        <w:rPr>
          <w:color w:val="089DD9"/>
          <w:spacing w:val="29"/>
          <w:position w:val="-2"/>
        </w:rPr>
        <w:drawing>
          <wp:inline distB="0" distL="0" distR="0" distT="0">
            <wp:extent cx="215995" cy="222011"/>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5" cy="22201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720" w:val="left"/>
        </w:tabs>
        <w:spacing w:after="0" w:before="100" w:line="240" w:lineRule="auto"/>
        <w:ind w:hanging="360" w:left="720"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20" w:val="left"/>
        </w:tabs>
        <w:spacing w:after="0" w:before="11" w:line="240" w:lineRule="auto"/>
        <w:ind w:hanging="360" w:left="720" w:right="0"/>
        <w:jc w:val="left"/>
        <w:rPr>
          <w:sz w:val="22"/>
        </w:rPr>
      </w:pPr>
      <w:r>
        <w:rPr>
          <w:spacing w:val="-2"/>
          <w:sz w:val="22"/>
        </w:rPr>
        <w:t>Visitas.</w:t>
      </w:r>
    </w:p>
    <w:p>
      <w:pPr>
        <w:pStyle w:val="ListParagraph"/>
        <w:numPr>
          <w:ilvl w:val="0"/>
          <w:numId w:val="1"/>
        </w:numPr>
        <w:tabs>
          <w:tab w:leader="none" w:pos="720" w:val="left"/>
        </w:tabs>
        <w:spacing w:after="0" w:before="11" w:line="240" w:lineRule="auto"/>
        <w:ind w:hanging="360" w:left="720" w:right="0"/>
        <w:jc w:val="left"/>
        <w:rPr>
          <w:sz w:val="22"/>
        </w:rPr>
      </w:pPr>
      <w:r>
        <w:rPr>
          <w:spacing w:val="-2"/>
          <w:sz w:val="22"/>
        </w:rPr>
        <w:t>Bebidas.</w:t>
      </w:r>
    </w:p>
    <w:p>
      <w:pPr>
        <w:pStyle w:val="ListParagraph"/>
        <w:numPr>
          <w:ilvl w:val="0"/>
          <w:numId w:val="1"/>
        </w:numPr>
        <w:tabs>
          <w:tab w:leader="none" w:pos="720" w:val="left"/>
        </w:tabs>
        <w:spacing w:after="0" w:before="11" w:line="240" w:lineRule="auto"/>
        <w:ind w:hanging="360" w:left="720" w:right="0"/>
        <w:jc w:val="left"/>
        <w:rPr>
          <w:sz w:val="22"/>
        </w:rPr>
      </w:pPr>
      <w:r>
        <w:rPr>
          <w:spacing w:val="-2"/>
          <w:sz w:val="22"/>
        </w:rPr>
        <w:t>Propinas.</w:t>
      </w:r>
    </w:p>
    <w:p>
      <w:pPr>
        <w:pStyle w:val="ListParagraph"/>
        <w:numPr>
          <w:ilvl w:val="0"/>
          <w:numId w:val="1"/>
        </w:numPr>
        <w:tabs>
          <w:tab w:leader="none" w:pos="720" w:val="left"/>
        </w:tabs>
        <w:spacing w:after="0" w:before="11" w:line="240" w:lineRule="auto"/>
        <w:ind w:hanging="360" w:left="720"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ListParagraph"/>
        <w:spacing w:after="0" w:line="240" w:lineRule="auto"/>
        <w:jc w:val="left"/>
        <w:rPr>
          <w:sz w:val="22"/>
        </w:rPr>
        <w:sectPr>
          <w:footerReference r:id="rId7" w:type="default"/>
          <w:pgSz w:h="15840" w:w="12240"/>
          <w:pgMar w:bottom="1700" w:footer="1501" w:header="0" w:left="360" w:right="360" w:top="820"/>
        </w:sectPr>
      </w:pPr>
    </w:p>
    <w:p>
      <w:pPr>
        <w:pStyle w:val="Heading1"/>
        <w:spacing w:before="124"/>
        <w:ind w:left="394"/>
      </w:pPr>
      <w:r>
        <w:rPr>
          <w:color w:val="059ED8"/>
          <w:spacing w:val="-2"/>
          <w:w w:val="105"/>
        </w:rPr>
        <w:t>PRECIOS</w:t>
      </w:r>
    </w:p>
    <w:p>
      <w:pPr>
        <w:pStyle w:val="BodyText"/>
        <w:spacing w:before="139"/>
        <w:ind w:left="394"/>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8"/>
        <w:rPr>
          <w:sz w:val="13"/>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8"/>
      </w:tblGrid>
      <w:tr>
        <w:trPr>
          <w:trHeight w:hRule="atLeast" w:val="505"/>
        </w:trPr>
        <w:tc>
          <w:tcPr>
            <w:tcW w:type="dxa" w:w="3126"/>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TEMPORADAS</w:t>
            </w:r>
          </w:p>
        </w:tc>
        <w:tc>
          <w:tcPr>
            <w:tcW w:type="dxa" w:w="7672"/>
            <w:gridSpan w:val="5"/>
            <w:shd w:color="auto" w:fill="E5E8EB" w:val="clear"/>
          </w:tcPr>
          <w:p>
            <w:pPr>
              <w:pStyle w:val="TableParagraph"/>
              <w:spacing w:before="125"/>
              <w:ind w:left="0"/>
              <w:jc w:val="center"/>
              <w:rPr>
                <w:sz w:val="22"/>
              </w:rPr>
            </w:pPr>
            <w:r>
              <w:rPr>
                <w:sz w:val="22"/>
              </w:rPr>
              <w:t>CATEGORÍA</w:t>
            </w:r>
            <w:r>
              <w:rPr>
                <w:spacing w:val="-13"/>
                <w:sz w:val="22"/>
              </w:rPr>
              <w:t> </w:t>
            </w:r>
            <w:r>
              <w:rPr>
                <w:sz w:val="22"/>
              </w:rPr>
              <w:t>A</w:t>
            </w:r>
            <w:r>
              <w:rPr>
                <w:spacing w:val="28"/>
                <w:sz w:val="22"/>
              </w:rPr>
              <w:t> </w:t>
            </w:r>
            <w:r>
              <w:rPr>
                <w:sz w:val="22"/>
              </w:rPr>
              <w:t>CON</w:t>
            </w:r>
            <w:r>
              <w:rPr>
                <w:spacing w:val="-12"/>
                <w:sz w:val="22"/>
              </w:rPr>
              <w:t> </w:t>
            </w:r>
            <w:r>
              <w:rPr>
                <w:sz w:val="22"/>
              </w:rPr>
              <w:t>CHEPE</w:t>
            </w:r>
            <w:r>
              <w:rPr>
                <w:spacing w:val="-14"/>
                <w:sz w:val="22"/>
              </w:rPr>
              <w:t> </w:t>
            </w:r>
            <w:r>
              <w:rPr>
                <w:sz w:val="22"/>
              </w:rPr>
              <w:t>CLASE</w:t>
            </w:r>
            <w:r>
              <w:rPr>
                <w:spacing w:val="-13"/>
                <w:sz w:val="22"/>
              </w:rPr>
              <w:t> </w:t>
            </w:r>
            <w:r>
              <w:rPr>
                <w:spacing w:val="-2"/>
                <w:sz w:val="22"/>
              </w:rPr>
              <w:t>TURISTA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spacing w:before="125"/>
              <w:ind w:left="2" w:right="2"/>
              <w:jc w:val="center"/>
              <w:rPr>
                <w:sz w:val="22"/>
              </w:rPr>
            </w:pPr>
            <w:r>
              <w:rPr>
                <w:spacing w:val="-5"/>
                <w:sz w:val="22"/>
              </w:rPr>
              <w:t>SGL</w:t>
            </w:r>
          </w:p>
        </w:tc>
        <w:tc>
          <w:tcPr>
            <w:tcW w:type="dxa" w:w="1531"/>
            <w:shd w:color="auto" w:fill="E5E8EB" w:val="clear"/>
          </w:tcPr>
          <w:p>
            <w:pPr>
              <w:pStyle w:val="TableParagraph"/>
              <w:spacing w:before="125"/>
              <w:ind w:left="2" w:right="2"/>
              <w:jc w:val="center"/>
              <w:rPr>
                <w:sz w:val="22"/>
              </w:rPr>
            </w:pPr>
            <w:r>
              <w:rPr>
                <w:spacing w:val="-5"/>
                <w:sz w:val="22"/>
              </w:rPr>
              <w:t>DBL</w:t>
            </w:r>
          </w:p>
        </w:tc>
        <w:tc>
          <w:tcPr>
            <w:tcW w:type="dxa" w:w="1531"/>
            <w:shd w:color="auto" w:fill="E5E8EB" w:val="clear"/>
          </w:tcPr>
          <w:p>
            <w:pPr>
              <w:pStyle w:val="TableParagraph"/>
              <w:spacing w:before="125"/>
              <w:ind w:left="2" w:right="2"/>
              <w:jc w:val="center"/>
              <w:rPr>
                <w:sz w:val="22"/>
              </w:rPr>
            </w:pPr>
            <w:r>
              <w:rPr>
                <w:spacing w:val="-5"/>
                <w:sz w:val="22"/>
              </w:rPr>
              <w:t>TPL</w:t>
            </w:r>
          </w:p>
        </w:tc>
        <w:tc>
          <w:tcPr>
            <w:tcW w:type="dxa" w:w="1531"/>
            <w:shd w:color="auto" w:fill="E5E8EB" w:val="clear"/>
          </w:tcPr>
          <w:p>
            <w:pPr>
              <w:pStyle w:val="TableParagraph"/>
              <w:spacing w:before="125"/>
              <w:ind w:left="0" w:right="2"/>
              <w:jc w:val="center"/>
              <w:rPr>
                <w:sz w:val="22"/>
              </w:rPr>
            </w:pPr>
            <w:r>
              <w:rPr>
                <w:spacing w:val="-5"/>
                <w:sz w:val="22"/>
              </w:rPr>
              <w:t>CUA</w:t>
            </w:r>
          </w:p>
        </w:tc>
        <w:tc>
          <w:tcPr>
            <w:tcW w:type="dxa" w:w="1548"/>
            <w:shd w:color="auto" w:fill="E5E8EB" w:val="clear"/>
          </w:tcPr>
          <w:p>
            <w:pPr>
              <w:pStyle w:val="TableParagraph"/>
              <w:spacing w:before="125"/>
              <w:ind w:left="0" w:right="1"/>
              <w:jc w:val="center"/>
              <w:rPr>
                <w:sz w:val="22"/>
              </w:rPr>
            </w:pPr>
            <w:r>
              <w:rPr>
                <w:sz w:val="22"/>
              </w:rPr>
              <w:t>Mnr</w:t>
            </w:r>
            <w:r>
              <w:rPr>
                <w:spacing w:val="10"/>
                <w:sz w:val="22"/>
              </w:rPr>
              <w:t> </w:t>
            </w:r>
            <w:r>
              <w:rPr>
                <w:sz w:val="22"/>
              </w:rPr>
              <w:t>2-</w:t>
            </w:r>
            <w:r>
              <w:rPr>
                <w:spacing w:val="-5"/>
                <w:sz w:val="22"/>
              </w:rPr>
              <w:t>10</w:t>
            </w:r>
          </w:p>
        </w:tc>
      </w:tr>
      <w:tr>
        <w:trPr>
          <w:trHeight w:hRule="atLeast" w:val="505"/>
        </w:trPr>
        <w:tc>
          <w:tcPr>
            <w:tcW w:type="dxa" w:w="3126"/>
          </w:tcPr>
          <w:p>
            <w:pPr>
              <w:pStyle w:val="TableParagraph"/>
              <w:spacing w:before="125"/>
              <w:rPr>
                <w:sz w:val="22"/>
              </w:rPr>
            </w:pPr>
            <w:r>
              <w:rPr>
                <w:spacing w:val="-4"/>
                <w:w w:val="95"/>
                <w:sz w:val="22"/>
              </w:rPr>
              <w:t>BAJA</w:t>
            </w:r>
          </w:p>
        </w:tc>
        <w:tc>
          <w:tcPr>
            <w:tcW w:type="dxa" w:w="1531"/>
          </w:tcPr>
          <w:p>
            <w:pPr>
              <w:pStyle w:val="TableParagraph"/>
              <w:spacing w:before="125"/>
              <w:ind w:left="2" w:right="2"/>
              <w:jc w:val="center"/>
              <w:rPr>
                <w:sz w:val="22"/>
              </w:rPr>
            </w:pPr>
            <w:r>
              <w:rPr>
                <w:spacing w:val="-2"/>
                <w:sz w:val="22"/>
              </w:rPr>
              <w:t>45,735</w:t>
            </w:r>
          </w:p>
        </w:tc>
        <w:tc>
          <w:tcPr>
            <w:tcW w:type="dxa" w:w="1531"/>
          </w:tcPr>
          <w:p>
            <w:pPr>
              <w:pStyle w:val="TableParagraph"/>
              <w:spacing w:before="125"/>
              <w:ind w:left="2" w:right="2"/>
              <w:jc w:val="center"/>
              <w:rPr>
                <w:sz w:val="22"/>
              </w:rPr>
            </w:pPr>
            <w:r>
              <w:rPr>
                <w:spacing w:val="-2"/>
                <w:sz w:val="22"/>
              </w:rPr>
              <w:t>29,190</w:t>
            </w:r>
          </w:p>
        </w:tc>
        <w:tc>
          <w:tcPr>
            <w:tcW w:type="dxa" w:w="1531"/>
          </w:tcPr>
          <w:p>
            <w:pPr>
              <w:pStyle w:val="TableParagraph"/>
              <w:spacing w:before="125"/>
              <w:ind w:left="2" w:right="2"/>
              <w:jc w:val="center"/>
              <w:rPr>
                <w:sz w:val="22"/>
              </w:rPr>
            </w:pPr>
            <w:r>
              <w:rPr>
                <w:spacing w:val="-2"/>
                <w:sz w:val="22"/>
              </w:rPr>
              <w:t>24,070</w:t>
            </w:r>
          </w:p>
        </w:tc>
        <w:tc>
          <w:tcPr>
            <w:tcW w:type="dxa" w:w="1531"/>
          </w:tcPr>
          <w:p>
            <w:pPr>
              <w:pStyle w:val="TableParagraph"/>
              <w:spacing w:before="125"/>
              <w:ind w:left="2" w:right="2"/>
              <w:jc w:val="center"/>
              <w:rPr>
                <w:sz w:val="22"/>
              </w:rPr>
            </w:pPr>
            <w:r>
              <w:rPr>
                <w:spacing w:val="-2"/>
                <w:sz w:val="22"/>
              </w:rPr>
              <w:t>23,270</w:t>
            </w:r>
          </w:p>
        </w:tc>
        <w:tc>
          <w:tcPr>
            <w:tcW w:type="dxa" w:w="1548"/>
          </w:tcPr>
          <w:p>
            <w:pPr>
              <w:pStyle w:val="TableParagraph"/>
              <w:spacing w:before="125"/>
              <w:ind w:left="1" w:right="1"/>
              <w:jc w:val="center"/>
              <w:rPr>
                <w:sz w:val="22"/>
              </w:rPr>
            </w:pPr>
            <w:r>
              <w:rPr>
                <w:spacing w:val="-2"/>
                <w:sz w:val="22"/>
              </w:rPr>
              <w:t>14,670</w:t>
            </w:r>
          </w:p>
        </w:tc>
      </w:tr>
      <w:tr>
        <w:trPr>
          <w:trHeight w:hRule="atLeast" w:val="506"/>
        </w:trPr>
        <w:tc>
          <w:tcPr>
            <w:tcW w:type="dxa" w:w="3126"/>
          </w:tcPr>
          <w:p>
            <w:pPr>
              <w:pStyle w:val="TableParagraph"/>
              <w:spacing w:before="125"/>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spacing w:before="125"/>
              <w:ind w:left="0"/>
              <w:jc w:val="center"/>
              <w:rPr>
                <w:sz w:val="22"/>
              </w:rPr>
            </w:pPr>
            <w:r>
              <w:rPr>
                <w:spacing w:val="-5"/>
                <w:sz w:val="22"/>
              </w:rPr>
              <w:t>640</w:t>
            </w:r>
          </w:p>
        </w:tc>
      </w:tr>
      <w:tr>
        <w:trPr>
          <w:trHeight w:hRule="atLeast" w:val="506"/>
        </w:trPr>
        <w:tc>
          <w:tcPr>
            <w:tcW w:type="dxa" w:w="3126"/>
            <w:shd w:color="auto" w:fill="E5E8EB" w:val="clear"/>
          </w:tcPr>
          <w:p>
            <w:pPr>
              <w:pStyle w:val="TableParagraph"/>
              <w:spacing w:before="126"/>
              <w:rPr>
                <w:sz w:val="22"/>
              </w:rPr>
            </w:pPr>
            <w:r>
              <w:rPr>
                <w:spacing w:val="-2"/>
                <w:sz w:val="22"/>
              </w:rPr>
              <w:t>TEMPORADAS</w:t>
            </w:r>
          </w:p>
        </w:tc>
        <w:tc>
          <w:tcPr>
            <w:tcW w:type="dxa" w:w="7672"/>
            <w:gridSpan w:val="5"/>
            <w:shd w:color="auto" w:fill="E5E8EB" w:val="clear"/>
          </w:tcPr>
          <w:p>
            <w:pPr>
              <w:pStyle w:val="TableParagraph"/>
              <w:spacing w:before="126"/>
              <w:ind w:left="0"/>
              <w:jc w:val="center"/>
              <w:rPr>
                <w:sz w:val="22"/>
              </w:rPr>
            </w:pPr>
            <w:r>
              <w:rPr>
                <w:sz w:val="22"/>
              </w:rPr>
              <w:t>CATEGORÍA</w:t>
            </w:r>
            <w:r>
              <w:rPr>
                <w:spacing w:val="-11"/>
                <w:sz w:val="22"/>
              </w:rPr>
              <w:t> </w:t>
            </w:r>
            <w:r>
              <w:rPr>
                <w:sz w:val="22"/>
              </w:rPr>
              <w:t>B</w:t>
            </w:r>
            <w:r>
              <w:rPr>
                <w:spacing w:val="32"/>
                <w:sz w:val="22"/>
              </w:rPr>
              <w:t> </w:t>
            </w:r>
            <w:r>
              <w:rPr>
                <w:sz w:val="22"/>
              </w:rPr>
              <w:t>CON</w:t>
            </w:r>
            <w:r>
              <w:rPr>
                <w:spacing w:val="-11"/>
                <w:sz w:val="22"/>
              </w:rPr>
              <w:t> </w:t>
            </w:r>
            <w:r>
              <w:rPr>
                <w:sz w:val="22"/>
              </w:rPr>
              <w:t>CHEPE</w:t>
            </w:r>
            <w:r>
              <w:rPr>
                <w:spacing w:val="-12"/>
                <w:sz w:val="22"/>
              </w:rPr>
              <w:t> </w:t>
            </w:r>
            <w:r>
              <w:rPr>
                <w:sz w:val="22"/>
              </w:rPr>
              <w:t>CLASE</w:t>
            </w:r>
            <w:r>
              <w:rPr>
                <w:spacing w:val="-12"/>
                <w:sz w:val="22"/>
              </w:rPr>
              <w:t> </w:t>
            </w:r>
            <w:r>
              <w:rPr>
                <w:spacing w:val="-2"/>
                <w:sz w:val="22"/>
              </w:rPr>
              <w:t>EJECUTIVA</w:t>
            </w:r>
          </w:p>
        </w:tc>
      </w:tr>
      <w:tr>
        <w:trPr>
          <w:trHeight w:hRule="atLeast" w:val="505"/>
        </w:trPr>
        <w:tc>
          <w:tcPr>
            <w:tcW w:type="dxa" w:w="3126"/>
          </w:tcPr>
          <w:p>
            <w:pPr>
              <w:pStyle w:val="TableParagraph"/>
              <w:spacing w:before="125"/>
              <w:rPr>
                <w:sz w:val="22"/>
              </w:rPr>
            </w:pPr>
            <w:r>
              <w:rPr>
                <w:spacing w:val="-4"/>
                <w:w w:val="95"/>
                <w:sz w:val="22"/>
              </w:rPr>
              <w:t>BAJA</w:t>
            </w:r>
          </w:p>
        </w:tc>
        <w:tc>
          <w:tcPr>
            <w:tcW w:type="dxa" w:w="1531"/>
          </w:tcPr>
          <w:p>
            <w:pPr>
              <w:pStyle w:val="TableParagraph"/>
              <w:spacing w:before="125"/>
              <w:ind w:left="2" w:right="2"/>
              <w:jc w:val="center"/>
              <w:rPr>
                <w:sz w:val="22"/>
              </w:rPr>
            </w:pPr>
            <w:r>
              <w:rPr>
                <w:spacing w:val="-2"/>
                <w:sz w:val="22"/>
              </w:rPr>
              <w:t>52,130</w:t>
            </w:r>
          </w:p>
        </w:tc>
        <w:tc>
          <w:tcPr>
            <w:tcW w:type="dxa" w:w="1531"/>
          </w:tcPr>
          <w:p>
            <w:pPr>
              <w:pStyle w:val="TableParagraph"/>
              <w:spacing w:before="125"/>
              <w:ind w:left="2" w:right="2"/>
              <w:jc w:val="center"/>
              <w:rPr>
                <w:sz w:val="22"/>
              </w:rPr>
            </w:pPr>
            <w:r>
              <w:rPr>
                <w:spacing w:val="-2"/>
                <w:sz w:val="22"/>
              </w:rPr>
              <w:t>33,060</w:t>
            </w:r>
          </w:p>
        </w:tc>
        <w:tc>
          <w:tcPr>
            <w:tcW w:type="dxa" w:w="1531"/>
          </w:tcPr>
          <w:p>
            <w:pPr>
              <w:pStyle w:val="TableParagraph"/>
              <w:spacing w:before="125"/>
              <w:ind w:left="2" w:right="2"/>
              <w:jc w:val="center"/>
              <w:rPr>
                <w:sz w:val="22"/>
              </w:rPr>
            </w:pPr>
            <w:r>
              <w:rPr>
                <w:spacing w:val="-2"/>
                <w:sz w:val="22"/>
              </w:rPr>
              <w:t>27,460</w:t>
            </w:r>
          </w:p>
        </w:tc>
        <w:tc>
          <w:tcPr>
            <w:tcW w:type="dxa" w:w="1531"/>
          </w:tcPr>
          <w:p>
            <w:pPr>
              <w:pStyle w:val="TableParagraph"/>
              <w:spacing w:before="125"/>
              <w:ind w:left="2" w:right="2"/>
              <w:jc w:val="center"/>
              <w:rPr>
                <w:sz w:val="22"/>
              </w:rPr>
            </w:pPr>
            <w:r>
              <w:rPr>
                <w:spacing w:val="-2"/>
                <w:sz w:val="22"/>
              </w:rPr>
              <w:t>26,340</w:t>
            </w:r>
          </w:p>
        </w:tc>
        <w:tc>
          <w:tcPr>
            <w:tcW w:type="dxa" w:w="1548"/>
          </w:tcPr>
          <w:p>
            <w:pPr>
              <w:pStyle w:val="TableParagraph"/>
              <w:spacing w:before="125"/>
              <w:ind w:left="1" w:right="1"/>
              <w:jc w:val="center"/>
              <w:rPr>
                <w:sz w:val="22"/>
              </w:rPr>
            </w:pPr>
            <w:r>
              <w:rPr>
                <w:spacing w:val="-2"/>
                <w:sz w:val="22"/>
              </w:rPr>
              <w:t>15,720</w:t>
            </w:r>
          </w:p>
        </w:tc>
      </w:tr>
      <w:tr>
        <w:trPr>
          <w:trHeight w:hRule="atLeast" w:val="505"/>
        </w:trPr>
        <w:tc>
          <w:tcPr>
            <w:tcW w:type="dxa" w:w="3126"/>
          </w:tcPr>
          <w:p>
            <w:pPr>
              <w:pStyle w:val="TableParagraph"/>
              <w:spacing w:before="125"/>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spacing w:before="125"/>
              <w:ind w:left="0"/>
              <w:jc w:val="center"/>
              <w:rPr>
                <w:sz w:val="22"/>
              </w:rPr>
            </w:pPr>
            <w:r>
              <w:rPr>
                <w:spacing w:val="-5"/>
                <w:sz w:val="22"/>
              </w:rPr>
              <w:t>640</w:t>
            </w:r>
          </w:p>
        </w:tc>
      </w:tr>
    </w:tbl>
    <w:p>
      <w:pPr>
        <w:pStyle w:val="BodyText"/>
        <w:spacing w:before="215"/>
        <w:ind w:left="358"/>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spacing w:before="3"/>
        <w:ind w:firstLine="0" w:left="358" w:right="0"/>
        <w:jc w:val="left"/>
        <w:rPr>
          <w:rFonts w:ascii="Cambria"/>
          <w:i/>
          <w:sz w:val="22"/>
        </w:rPr>
      </w:pPr>
      <w:r>
        <w:rPr>
          <w:rFonts w:ascii="Cambria"/>
          <w:i/>
          <w:spacing w:val="-6"/>
          <w:sz w:val="22"/>
        </w:rPr>
        <w:t>Aplica</w:t>
      </w:r>
      <w:r>
        <w:rPr>
          <w:rFonts w:ascii="Cambria"/>
          <w:i/>
          <w:spacing w:val="-2"/>
          <w:sz w:val="22"/>
        </w:rPr>
        <w:t> </w:t>
      </w:r>
      <w:r>
        <w:rPr>
          <w:rFonts w:ascii="Cambria"/>
          <w:i/>
          <w:spacing w:val="-6"/>
          <w:sz w:val="22"/>
        </w:rPr>
        <w:t>suplemento</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temporada</w:t>
      </w:r>
      <w:r>
        <w:rPr>
          <w:rFonts w:ascii="Cambria"/>
          <w:i/>
          <w:spacing w:val="-2"/>
          <w:sz w:val="22"/>
        </w:rPr>
        <w:t> </w:t>
      </w:r>
      <w:r>
        <w:rPr>
          <w:rFonts w:ascii="Cambria"/>
          <w:i/>
          <w:spacing w:val="-6"/>
          <w:sz w:val="22"/>
        </w:rPr>
        <w:t>alta,</w:t>
      </w:r>
      <w:r>
        <w:rPr>
          <w:rFonts w:ascii="Cambria"/>
          <w:i/>
          <w:sz w:val="22"/>
        </w:rPr>
        <w:t> </w:t>
      </w:r>
      <w:r>
        <w:rPr>
          <w:rFonts w:ascii="Cambria"/>
          <w:i/>
          <w:spacing w:val="-6"/>
          <w:sz w:val="22"/>
        </w:rPr>
        <w:t>ver</w:t>
      </w:r>
      <w:r>
        <w:rPr>
          <w:rFonts w:ascii="Cambria"/>
          <w:i/>
          <w:spacing w:val="-1"/>
          <w:sz w:val="22"/>
        </w:rPr>
        <w:t> </w:t>
      </w:r>
      <w:r>
        <w:rPr>
          <w:rFonts w:ascii="Cambria"/>
          <w:i/>
          <w:spacing w:val="-6"/>
          <w:sz w:val="22"/>
        </w:rPr>
        <w:t>fechas</w:t>
      </w:r>
      <w:r>
        <w:rPr>
          <w:rFonts w:ascii="Cambria"/>
          <w:i/>
          <w:spacing w:val="-2"/>
          <w:sz w:val="22"/>
        </w:rPr>
        <w:t> </w:t>
      </w:r>
      <w:r>
        <w:rPr>
          <w:rFonts w:ascii="Cambria"/>
          <w:i/>
          <w:spacing w:val="-6"/>
          <w:sz w:val="22"/>
        </w:rPr>
        <w:t>en</w:t>
      </w:r>
      <w:r>
        <w:rPr>
          <w:rFonts w:ascii="Cambria"/>
          <w:i/>
          <w:spacing w:val="-2"/>
          <w:sz w:val="22"/>
        </w:rPr>
        <w:t> </w:t>
      </w:r>
      <w:r>
        <w:rPr>
          <w:rFonts w:ascii="Cambria"/>
          <w:i/>
          <w:spacing w:val="-6"/>
          <w:sz w:val="22"/>
        </w:rPr>
        <w:t>notas</w:t>
      </w:r>
      <w:r>
        <w:rPr>
          <w:rFonts w:ascii="Cambria"/>
          <w:i/>
          <w:spacing w:val="-2"/>
          <w:sz w:val="22"/>
        </w:rPr>
        <w:t> </w:t>
      </w:r>
      <w:r>
        <w:rPr>
          <w:rFonts w:ascii="Cambria"/>
          <w:i/>
          <w:spacing w:val="-6"/>
          <w:sz w:val="22"/>
        </w:rPr>
        <w:t>importantes.</w:t>
      </w:r>
    </w:p>
    <w:p>
      <w:pPr>
        <w:pStyle w:val="BodyText"/>
        <w:spacing w:before="50"/>
        <w:rPr>
          <w:rFonts w:ascii="Cambria"/>
          <w:i/>
        </w:rPr>
      </w:pPr>
    </w:p>
    <w:p>
      <w:pPr>
        <w:pStyle w:val="BodyText"/>
        <w:spacing w:before="0"/>
        <w:ind w:left="380"/>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6"/>
        <w:rPr>
          <w:sz w:val="13"/>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592"/>
      </w:tblGrid>
      <w:tr>
        <w:trPr>
          <w:trHeight w:hRule="atLeast" w:val="448"/>
        </w:trPr>
        <w:tc>
          <w:tcPr>
            <w:tcW w:type="dxa" w:w="8193"/>
          </w:tcPr>
          <w:p>
            <w:pPr>
              <w:pStyle w:val="TableParagraph"/>
              <w:rPr>
                <w:sz w:val="22"/>
              </w:rPr>
            </w:pPr>
            <w:r>
              <w:rPr>
                <w:sz w:val="22"/>
              </w:rPr>
              <w:t>Suplemento</w:t>
            </w:r>
            <w:r>
              <w:rPr>
                <w:spacing w:val="-2"/>
                <w:sz w:val="22"/>
              </w:rPr>
              <w:t> </w:t>
            </w:r>
            <w:r>
              <w:rPr>
                <w:sz w:val="22"/>
              </w:rPr>
              <w:t>chepe</w:t>
            </w:r>
            <w:r>
              <w:rPr>
                <w:spacing w:val="-2"/>
                <w:sz w:val="22"/>
              </w:rPr>
              <w:t> </w:t>
            </w:r>
            <w:r>
              <w:rPr>
                <w:sz w:val="22"/>
              </w:rPr>
              <w:t>express</w:t>
            </w:r>
            <w:r>
              <w:rPr>
                <w:spacing w:val="-2"/>
                <w:sz w:val="22"/>
              </w:rPr>
              <w:t> </w:t>
            </w:r>
            <w:r>
              <w:rPr>
                <w:sz w:val="22"/>
              </w:rPr>
              <w:t>turista</w:t>
            </w:r>
            <w:r>
              <w:rPr>
                <w:spacing w:val="-1"/>
                <w:sz w:val="22"/>
              </w:rPr>
              <w:t> </w:t>
            </w:r>
            <w:r>
              <w:rPr>
                <w:sz w:val="22"/>
              </w:rPr>
              <w:t>a</w:t>
            </w:r>
            <w:r>
              <w:rPr>
                <w:spacing w:val="-2"/>
                <w:sz w:val="22"/>
              </w:rPr>
              <w:t> </w:t>
            </w:r>
            <w:r>
              <w:rPr>
                <w:sz w:val="22"/>
              </w:rPr>
              <w:t>clase</w:t>
            </w:r>
            <w:r>
              <w:rPr>
                <w:spacing w:val="-2"/>
                <w:sz w:val="22"/>
              </w:rPr>
              <w:t> </w:t>
            </w:r>
            <w:r>
              <w:rPr>
                <w:sz w:val="22"/>
              </w:rPr>
              <w:t>ejecutiva</w:t>
            </w:r>
            <w:r>
              <w:rPr>
                <w:spacing w:val="-1"/>
                <w:sz w:val="22"/>
              </w:rPr>
              <w:t> </w:t>
            </w:r>
            <w:r>
              <w:rPr>
                <w:sz w:val="22"/>
              </w:rPr>
              <w:t>(temporada</w:t>
            </w:r>
            <w:r>
              <w:rPr>
                <w:spacing w:val="-2"/>
                <w:sz w:val="22"/>
              </w:rPr>
              <w:t> baja)</w:t>
            </w:r>
          </w:p>
        </w:tc>
        <w:tc>
          <w:tcPr>
            <w:tcW w:type="dxa" w:w="2592"/>
            <w:shd w:color="auto" w:fill="E5E8EB" w:val="clear"/>
          </w:tcPr>
          <w:p>
            <w:pPr>
              <w:pStyle w:val="TableParagraph"/>
              <w:ind w:left="0" w:right="1052"/>
              <w:jc w:val="right"/>
              <w:rPr>
                <w:sz w:val="22"/>
              </w:rPr>
            </w:pPr>
            <w:r>
              <w:rPr>
                <w:spacing w:val="-5"/>
                <w:sz w:val="22"/>
              </w:rPr>
              <w:t>800</w:t>
            </w:r>
          </w:p>
        </w:tc>
      </w:tr>
      <w:tr>
        <w:trPr>
          <w:trHeight w:hRule="atLeast" w:val="448"/>
        </w:trPr>
        <w:tc>
          <w:tcPr>
            <w:tcW w:type="dxa" w:w="8193"/>
          </w:tcPr>
          <w:p>
            <w:pPr>
              <w:pStyle w:val="TableParagraph"/>
              <w:rPr>
                <w:sz w:val="22"/>
              </w:rPr>
            </w:pPr>
            <w:r>
              <w:rPr>
                <w:sz w:val="22"/>
              </w:rPr>
              <w:t>Suplemento</w:t>
            </w:r>
            <w:r>
              <w:rPr>
                <w:spacing w:val="2"/>
                <w:sz w:val="22"/>
              </w:rPr>
              <w:t> </w:t>
            </w:r>
            <w:r>
              <w:rPr>
                <w:sz w:val="22"/>
              </w:rPr>
              <w:t>chepe</w:t>
            </w:r>
            <w:r>
              <w:rPr>
                <w:spacing w:val="3"/>
                <w:sz w:val="22"/>
              </w:rPr>
              <w:t> </w:t>
            </w:r>
            <w:r>
              <w:rPr>
                <w:sz w:val="22"/>
              </w:rPr>
              <w:t>express</w:t>
            </w:r>
            <w:r>
              <w:rPr>
                <w:spacing w:val="2"/>
                <w:sz w:val="22"/>
              </w:rPr>
              <w:t> </w:t>
            </w:r>
            <w:r>
              <w:rPr>
                <w:sz w:val="22"/>
              </w:rPr>
              <w:t>turista</w:t>
            </w:r>
            <w:r>
              <w:rPr>
                <w:spacing w:val="3"/>
                <w:sz w:val="22"/>
              </w:rPr>
              <w:t> </w:t>
            </w:r>
            <w:r>
              <w:rPr>
                <w:sz w:val="22"/>
              </w:rPr>
              <w:t>a</w:t>
            </w:r>
            <w:r>
              <w:rPr>
                <w:spacing w:val="2"/>
                <w:sz w:val="22"/>
              </w:rPr>
              <w:t> </w:t>
            </w:r>
            <w:r>
              <w:rPr>
                <w:sz w:val="22"/>
              </w:rPr>
              <w:t>clase</w:t>
            </w:r>
            <w:r>
              <w:rPr>
                <w:spacing w:val="3"/>
                <w:sz w:val="22"/>
              </w:rPr>
              <w:t> </w:t>
            </w:r>
            <w:r>
              <w:rPr>
                <w:sz w:val="22"/>
              </w:rPr>
              <w:t>primera</w:t>
            </w:r>
            <w:r>
              <w:rPr>
                <w:spacing w:val="3"/>
                <w:sz w:val="22"/>
              </w:rPr>
              <w:t> </w:t>
            </w:r>
            <w:r>
              <w:rPr>
                <w:sz w:val="22"/>
              </w:rPr>
              <w:t>(temporada</w:t>
            </w:r>
            <w:r>
              <w:rPr>
                <w:spacing w:val="2"/>
                <w:sz w:val="22"/>
              </w:rPr>
              <w:t> </w:t>
            </w:r>
            <w:r>
              <w:rPr>
                <w:spacing w:val="-2"/>
                <w:sz w:val="22"/>
              </w:rPr>
              <w:t>baja)</w:t>
            </w:r>
          </w:p>
        </w:tc>
        <w:tc>
          <w:tcPr>
            <w:tcW w:type="dxa" w:w="2592"/>
            <w:shd w:color="auto" w:fill="E5E8EB" w:val="clear"/>
          </w:tcPr>
          <w:p>
            <w:pPr>
              <w:pStyle w:val="TableParagraph"/>
              <w:ind w:left="0" w:right="1048"/>
              <w:jc w:val="right"/>
              <w:rPr>
                <w:sz w:val="22"/>
              </w:rPr>
            </w:pPr>
            <w:r>
              <w:rPr>
                <w:spacing w:val="-4"/>
                <w:sz w:val="22"/>
              </w:rPr>
              <w:t>1,740</w:t>
            </w:r>
          </w:p>
        </w:tc>
      </w:tr>
      <w:tr>
        <w:trPr>
          <w:trHeight w:hRule="atLeast" w:val="448"/>
        </w:trPr>
        <w:tc>
          <w:tcPr>
            <w:tcW w:type="dxa" w:w="8193"/>
          </w:tcPr>
          <w:p>
            <w:pPr>
              <w:pStyle w:val="TableParagraph"/>
              <w:rPr>
                <w:sz w:val="22"/>
              </w:rPr>
            </w:pPr>
            <w:r>
              <w:rPr>
                <w:sz w:val="22"/>
              </w:rPr>
              <w:t>Suplemento</w:t>
            </w:r>
            <w:r>
              <w:rPr>
                <w:spacing w:val="4"/>
                <w:sz w:val="22"/>
              </w:rPr>
              <w:t> </w:t>
            </w:r>
            <w:r>
              <w:rPr>
                <w:sz w:val="22"/>
              </w:rPr>
              <w:t>chepe</w:t>
            </w:r>
            <w:r>
              <w:rPr>
                <w:spacing w:val="4"/>
                <w:sz w:val="22"/>
              </w:rPr>
              <w:t> </w:t>
            </w:r>
            <w:r>
              <w:rPr>
                <w:sz w:val="22"/>
              </w:rPr>
              <w:t>express</w:t>
            </w:r>
            <w:r>
              <w:rPr>
                <w:spacing w:val="4"/>
                <w:sz w:val="22"/>
              </w:rPr>
              <w:t> </w:t>
            </w:r>
            <w:r>
              <w:rPr>
                <w:sz w:val="22"/>
              </w:rPr>
              <w:t>turista</w:t>
            </w:r>
            <w:r>
              <w:rPr>
                <w:spacing w:val="4"/>
                <w:sz w:val="22"/>
              </w:rPr>
              <w:t> </w:t>
            </w:r>
            <w:r>
              <w:rPr>
                <w:sz w:val="22"/>
              </w:rPr>
              <w:t>temporada</w:t>
            </w:r>
            <w:r>
              <w:rPr>
                <w:spacing w:val="4"/>
                <w:sz w:val="22"/>
              </w:rPr>
              <w:t> </w:t>
            </w:r>
            <w:r>
              <w:rPr>
                <w:spacing w:val="-4"/>
                <w:sz w:val="22"/>
              </w:rPr>
              <w:t>alta</w:t>
            </w:r>
          </w:p>
        </w:tc>
        <w:tc>
          <w:tcPr>
            <w:tcW w:type="dxa" w:w="2592"/>
            <w:shd w:color="auto" w:fill="E5E8EB" w:val="clear"/>
          </w:tcPr>
          <w:p>
            <w:pPr>
              <w:pStyle w:val="TableParagraph"/>
              <w:ind w:left="0" w:right="1052"/>
              <w:jc w:val="right"/>
              <w:rPr>
                <w:sz w:val="22"/>
              </w:rPr>
            </w:pPr>
            <w:r>
              <w:rPr>
                <w:spacing w:val="-5"/>
                <w:sz w:val="22"/>
              </w:rPr>
              <w:t>270</w:t>
            </w:r>
          </w:p>
        </w:tc>
      </w:tr>
      <w:tr>
        <w:trPr>
          <w:trHeight w:hRule="atLeast" w:val="448"/>
        </w:trPr>
        <w:tc>
          <w:tcPr>
            <w:tcW w:type="dxa" w:w="8193"/>
          </w:tcPr>
          <w:p>
            <w:pPr>
              <w:pStyle w:val="TableParagraph"/>
              <w:rPr>
                <w:sz w:val="22"/>
              </w:rPr>
            </w:pPr>
            <w:r>
              <w:rPr>
                <w:sz w:val="22"/>
              </w:rPr>
              <w:t>Suplemento</w:t>
            </w:r>
            <w:r>
              <w:rPr>
                <w:spacing w:val="-1"/>
                <w:sz w:val="22"/>
              </w:rPr>
              <w:t> </w:t>
            </w:r>
            <w:r>
              <w:rPr>
                <w:sz w:val="22"/>
              </w:rPr>
              <w:t>chepe express</w:t>
            </w:r>
            <w:r>
              <w:rPr>
                <w:spacing w:val="-1"/>
                <w:sz w:val="22"/>
              </w:rPr>
              <w:t> </w:t>
            </w:r>
            <w:r>
              <w:rPr>
                <w:sz w:val="22"/>
              </w:rPr>
              <w:t>ejecutiva temporada</w:t>
            </w:r>
            <w:r>
              <w:rPr>
                <w:spacing w:val="-1"/>
                <w:sz w:val="22"/>
              </w:rPr>
              <w:t> </w:t>
            </w:r>
            <w:r>
              <w:rPr>
                <w:spacing w:val="-4"/>
                <w:sz w:val="22"/>
              </w:rPr>
              <w:t>alta</w:t>
            </w:r>
          </w:p>
        </w:tc>
        <w:tc>
          <w:tcPr>
            <w:tcW w:type="dxa" w:w="2592"/>
            <w:shd w:color="auto" w:fill="E5E8EB" w:val="clear"/>
          </w:tcPr>
          <w:p>
            <w:pPr>
              <w:pStyle w:val="TableParagraph"/>
              <w:ind w:left="0" w:right="1052"/>
              <w:jc w:val="right"/>
              <w:rPr>
                <w:sz w:val="22"/>
              </w:rPr>
            </w:pPr>
            <w:r>
              <w:rPr>
                <w:spacing w:val="-5"/>
                <w:sz w:val="22"/>
              </w:rPr>
              <w:t>540</w:t>
            </w:r>
          </w:p>
        </w:tc>
      </w:tr>
      <w:tr>
        <w:trPr>
          <w:trHeight w:hRule="atLeast" w:val="448"/>
        </w:trPr>
        <w:tc>
          <w:tcPr>
            <w:tcW w:type="dxa" w:w="8193"/>
          </w:tcPr>
          <w:p>
            <w:pPr>
              <w:pStyle w:val="TableParagraph"/>
              <w:rPr>
                <w:sz w:val="22"/>
              </w:rPr>
            </w:pPr>
            <w:r>
              <w:rPr>
                <w:sz w:val="22"/>
              </w:rPr>
              <w:t>Suplemento</w:t>
            </w:r>
            <w:r>
              <w:rPr>
                <w:spacing w:val="6"/>
                <w:sz w:val="22"/>
              </w:rPr>
              <w:t> </w:t>
            </w:r>
            <w:r>
              <w:rPr>
                <w:sz w:val="22"/>
              </w:rPr>
              <w:t>chepe</w:t>
            </w:r>
            <w:r>
              <w:rPr>
                <w:spacing w:val="6"/>
                <w:sz w:val="22"/>
              </w:rPr>
              <w:t> </w:t>
            </w:r>
            <w:r>
              <w:rPr>
                <w:sz w:val="22"/>
              </w:rPr>
              <w:t>express</w:t>
            </w:r>
            <w:r>
              <w:rPr>
                <w:spacing w:val="7"/>
                <w:sz w:val="22"/>
              </w:rPr>
              <w:t> </w:t>
            </w:r>
            <w:r>
              <w:rPr>
                <w:sz w:val="22"/>
              </w:rPr>
              <w:t>primera</w:t>
            </w:r>
            <w:r>
              <w:rPr>
                <w:spacing w:val="6"/>
                <w:sz w:val="22"/>
              </w:rPr>
              <w:t> </w:t>
            </w:r>
            <w:r>
              <w:rPr>
                <w:sz w:val="22"/>
              </w:rPr>
              <w:t>temporada</w:t>
            </w:r>
            <w:r>
              <w:rPr>
                <w:spacing w:val="6"/>
                <w:sz w:val="22"/>
              </w:rPr>
              <w:t> </w:t>
            </w:r>
            <w:r>
              <w:rPr>
                <w:spacing w:val="-4"/>
                <w:sz w:val="22"/>
              </w:rPr>
              <w:t>alta</w:t>
            </w:r>
          </w:p>
        </w:tc>
        <w:tc>
          <w:tcPr>
            <w:tcW w:type="dxa" w:w="2592"/>
            <w:shd w:color="auto" w:fill="E5E8EB" w:val="clear"/>
          </w:tcPr>
          <w:p>
            <w:pPr>
              <w:pStyle w:val="TableParagraph"/>
              <w:ind w:left="0" w:right="1052"/>
              <w:jc w:val="right"/>
              <w:rPr>
                <w:sz w:val="22"/>
              </w:rPr>
            </w:pPr>
            <w:r>
              <w:rPr>
                <w:spacing w:val="-5"/>
                <w:sz w:val="22"/>
              </w:rPr>
              <w:t>800</w:t>
            </w:r>
          </w:p>
        </w:tc>
      </w:tr>
      <w:tr>
        <w:trPr>
          <w:trHeight w:hRule="atLeast" w:val="448"/>
        </w:trPr>
        <w:tc>
          <w:tcPr>
            <w:tcW w:type="dxa" w:w="8193"/>
          </w:tcPr>
          <w:p>
            <w:pPr>
              <w:pStyle w:val="TableParagraph"/>
              <w:rPr>
                <w:sz w:val="22"/>
              </w:rPr>
            </w:pPr>
            <w:r>
              <w:rPr>
                <w:sz w:val="22"/>
              </w:rPr>
              <w:t>Suplemento</w:t>
            </w:r>
            <w:r>
              <w:rPr>
                <w:spacing w:val="-4"/>
                <w:sz w:val="22"/>
              </w:rPr>
              <w:t> </w:t>
            </w:r>
            <w:r>
              <w:rPr>
                <w:sz w:val="22"/>
              </w:rPr>
              <w:t>cena</w:t>
            </w:r>
            <w:r>
              <w:rPr>
                <w:spacing w:val="-3"/>
                <w:sz w:val="22"/>
              </w:rPr>
              <w:t> </w:t>
            </w:r>
            <w:r>
              <w:rPr>
                <w:sz w:val="22"/>
              </w:rPr>
              <w:t>de</w:t>
            </w:r>
            <w:r>
              <w:rPr>
                <w:spacing w:val="-3"/>
                <w:sz w:val="22"/>
              </w:rPr>
              <w:t> </w:t>
            </w:r>
            <w:r>
              <w:rPr>
                <w:sz w:val="22"/>
              </w:rPr>
              <w:t>Navidad</w:t>
            </w:r>
            <w:r>
              <w:rPr>
                <w:spacing w:val="-3"/>
                <w:sz w:val="22"/>
              </w:rPr>
              <w:t> </w:t>
            </w:r>
            <w:r>
              <w:rPr>
                <w:sz w:val="22"/>
              </w:rPr>
              <w:t>o</w:t>
            </w:r>
            <w:r>
              <w:rPr>
                <w:spacing w:val="-4"/>
                <w:sz w:val="22"/>
              </w:rPr>
              <w:t> </w:t>
            </w:r>
            <w:r>
              <w:rPr>
                <w:sz w:val="22"/>
              </w:rPr>
              <w:t>Año</w:t>
            </w:r>
            <w:r>
              <w:rPr>
                <w:spacing w:val="-3"/>
                <w:sz w:val="22"/>
              </w:rPr>
              <w:t> </w:t>
            </w:r>
            <w:r>
              <w:rPr>
                <w:spacing w:val="-4"/>
                <w:sz w:val="22"/>
              </w:rPr>
              <w:t>Nuevo</w:t>
            </w:r>
          </w:p>
        </w:tc>
        <w:tc>
          <w:tcPr>
            <w:tcW w:type="dxa" w:w="2592"/>
            <w:shd w:color="auto" w:fill="E5E8EB" w:val="clear"/>
          </w:tcPr>
          <w:p>
            <w:pPr>
              <w:pStyle w:val="TableParagraph"/>
              <w:ind w:left="0" w:right="1048"/>
              <w:jc w:val="right"/>
              <w:rPr>
                <w:sz w:val="22"/>
              </w:rPr>
            </w:pPr>
            <w:r>
              <w:rPr>
                <w:spacing w:val="-4"/>
                <w:sz w:val="22"/>
              </w:rPr>
              <w:t>1,270</w:t>
            </w:r>
          </w:p>
        </w:tc>
      </w:tr>
    </w:tbl>
    <w:p>
      <w:pPr>
        <w:pStyle w:val="BodyText"/>
        <w:spacing w:before="142"/>
        <w:ind w:left="372"/>
      </w:pPr>
      <w:r>
        <w:rPr>
          <w:color w:val="E41B17"/>
        </w:rPr>
        <w:t>*</w:t>
      </w:r>
      <w:r>
        <w:rPr/>
        <w:t>Temporadas</w:t>
      </w:r>
      <w:r>
        <w:rPr>
          <w:spacing w:val="-11"/>
        </w:rPr>
        <w:t> </w:t>
      </w:r>
      <w:r>
        <w:rPr/>
        <w:t>del</w:t>
      </w:r>
      <w:r>
        <w:rPr>
          <w:spacing w:val="-11"/>
        </w:rPr>
        <w:t> </w:t>
      </w:r>
      <w:r>
        <w:rPr/>
        <w:t>tren:</w:t>
      </w:r>
      <w:r>
        <w:rPr>
          <w:spacing w:val="-10"/>
        </w:rPr>
        <w:t> </w:t>
      </w:r>
      <w:r>
        <w:rPr/>
        <w:t>alta</w:t>
      </w:r>
      <w:r>
        <w:rPr>
          <w:spacing w:val="-11"/>
        </w:rPr>
        <w:t> </w:t>
      </w:r>
      <w:r>
        <w:rPr/>
        <w:t>28mar-12abr;</w:t>
      </w:r>
      <w:r>
        <w:rPr>
          <w:spacing w:val="-11"/>
        </w:rPr>
        <w:t> </w:t>
      </w:r>
      <w:r>
        <w:rPr/>
        <w:t>1jul-31ago;</w:t>
      </w:r>
      <w:r>
        <w:rPr>
          <w:spacing w:val="-10"/>
        </w:rPr>
        <w:t> </w:t>
      </w:r>
      <w:r>
        <w:rPr/>
        <w:t>17dic-10ene2027.</w:t>
      </w:r>
      <w:r>
        <w:rPr>
          <w:spacing w:val="-11"/>
        </w:rPr>
        <w:t> </w:t>
      </w:r>
      <w:r>
        <w:rPr/>
        <w:t>Resto</w:t>
      </w:r>
      <w:r>
        <w:rPr>
          <w:spacing w:val="-11"/>
        </w:rPr>
        <w:t> </w:t>
      </w:r>
      <w:r>
        <w:rPr>
          <w:spacing w:val="-2"/>
        </w:rPr>
        <w:t>baja.</w:t>
      </w:r>
    </w:p>
    <w:p>
      <w:pPr>
        <w:pStyle w:val="BodyText"/>
        <w:spacing w:before="41"/>
      </w:pPr>
    </w:p>
    <w:p>
      <w:pPr>
        <w:pStyle w:val="Heading1"/>
        <w:ind w:left="38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0"/>
        <w:rPr>
          <w:sz w:val="16"/>
        </w:rPr>
      </w:pPr>
    </w:p>
    <w:tbl>
      <w:tblPr>
        <w:tblW w:type="auto" w:w="0"/>
        <w:jc w:val="left"/>
        <w:tblInd w:type="dxa" w:w="37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3660"/>
        <w:gridCol w:w="3572"/>
      </w:tblGrid>
      <w:tr>
        <w:trPr>
          <w:trHeight w:hRule="atLeast" w:val="505"/>
        </w:trPr>
        <w:tc>
          <w:tcPr>
            <w:tcW w:type="dxa" w:w="3572"/>
            <w:shd w:color="auto" w:fill="E5E8EB" w:val="clear"/>
          </w:tcPr>
          <w:p>
            <w:pPr>
              <w:pStyle w:val="TableParagraph"/>
              <w:spacing w:before="125"/>
              <w:rPr>
                <w:sz w:val="22"/>
              </w:rPr>
            </w:pPr>
            <w:r>
              <w:rPr>
                <w:spacing w:val="-2"/>
                <w:sz w:val="22"/>
              </w:rPr>
              <w:t>CIUDAD</w:t>
            </w:r>
          </w:p>
        </w:tc>
        <w:tc>
          <w:tcPr>
            <w:tcW w:type="dxa" w:w="3660"/>
            <w:shd w:color="auto" w:fill="E5E8EB" w:val="clear"/>
          </w:tcPr>
          <w:p>
            <w:pPr>
              <w:pStyle w:val="TableParagraph"/>
              <w:spacing w:before="125"/>
              <w:rPr>
                <w:sz w:val="22"/>
              </w:rPr>
            </w:pPr>
            <w:r>
              <w:rPr>
                <w:spacing w:val="-4"/>
                <w:sz w:val="22"/>
              </w:rPr>
              <w:t>CATEGORÍA</w:t>
            </w:r>
            <w:r>
              <w:rPr>
                <w:spacing w:val="-1"/>
                <w:sz w:val="22"/>
              </w:rPr>
              <w:t> </w:t>
            </w:r>
            <w:r>
              <w:rPr>
                <w:spacing w:val="-10"/>
                <w:sz w:val="22"/>
              </w:rPr>
              <w:t>A</w:t>
            </w:r>
          </w:p>
        </w:tc>
        <w:tc>
          <w:tcPr>
            <w:tcW w:type="dxa" w:w="3572"/>
            <w:shd w:color="auto" w:fill="E5E8EB" w:val="clear"/>
          </w:tcPr>
          <w:p>
            <w:pPr>
              <w:pStyle w:val="TableParagraph"/>
              <w:spacing w:before="125"/>
              <w:ind w:left="77"/>
              <w:rPr>
                <w:sz w:val="22"/>
              </w:rPr>
            </w:pPr>
            <w:r>
              <w:rPr>
                <w:spacing w:val="-4"/>
                <w:sz w:val="22"/>
              </w:rPr>
              <w:t>CATEGORÍA</w:t>
            </w:r>
            <w:r>
              <w:rPr>
                <w:spacing w:val="-1"/>
                <w:sz w:val="22"/>
              </w:rPr>
              <w:t> </w:t>
            </w:r>
            <w:r>
              <w:rPr>
                <w:spacing w:val="-10"/>
                <w:sz w:val="22"/>
              </w:rPr>
              <w:t>B</w:t>
            </w:r>
          </w:p>
        </w:tc>
      </w:tr>
      <w:tr>
        <w:trPr>
          <w:trHeight w:hRule="atLeast" w:val="448"/>
        </w:trPr>
        <w:tc>
          <w:tcPr>
            <w:tcW w:type="dxa" w:w="3572"/>
          </w:tcPr>
          <w:p>
            <w:pPr>
              <w:pStyle w:val="TableParagraph"/>
              <w:rPr>
                <w:sz w:val="22"/>
              </w:rPr>
            </w:pPr>
            <w:r>
              <w:rPr>
                <w:spacing w:val="-2"/>
                <w:w w:val="105"/>
                <w:sz w:val="22"/>
              </w:rPr>
              <w:t>Chihuahua</w:t>
            </w:r>
          </w:p>
        </w:tc>
        <w:tc>
          <w:tcPr>
            <w:tcW w:type="dxa" w:w="3660"/>
          </w:tcPr>
          <w:p>
            <w:pPr>
              <w:pStyle w:val="TableParagraph"/>
              <w:rPr>
                <w:sz w:val="22"/>
              </w:rPr>
            </w:pPr>
            <w:r>
              <w:rPr>
                <w:sz w:val="22"/>
              </w:rPr>
              <w:t>City</w:t>
            </w:r>
            <w:r>
              <w:rPr>
                <w:spacing w:val="-7"/>
                <w:sz w:val="22"/>
              </w:rPr>
              <w:t> </w:t>
            </w:r>
            <w:r>
              <w:rPr>
                <w:spacing w:val="-2"/>
                <w:sz w:val="22"/>
              </w:rPr>
              <w:t>Express</w:t>
            </w:r>
          </w:p>
        </w:tc>
        <w:tc>
          <w:tcPr>
            <w:tcW w:type="dxa" w:w="3572"/>
          </w:tcPr>
          <w:p>
            <w:pPr>
              <w:pStyle w:val="TableParagraph"/>
              <w:ind w:left="77"/>
              <w:rPr>
                <w:sz w:val="22"/>
              </w:rPr>
            </w:pPr>
            <w:r>
              <w:rPr>
                <w:sz w:val="22"/>
              </w:rPr>
              <w:t>Highland,</w:t>
            </w:r>
            <w:r>
              <w:rPr>
                <w:spacing w:val="10"/>
                <w:sz w:val="22"/>
              </w:rPr>
              <w:t> </w:t>
            </w:r>
            <w:r>
              <w:rPr>
                <w:sz w:val="22"/>
              </w:rPr>
              <w:t>María</w:t>
            </w:r>
            <w:r>
              <w:rPr>
                <w:spacing w:val="4"/>
                <w:sz w:val="22"/>
              </w:rPr>
              <w:t> </w:t>
            </w:r>
            <w:r>
              <w:rPr>
                <w:spacing w:val="-2"/>
                <w:sz w:val="22"/>
              </w:rPr>
              <w:t>Bonita</w:t>
            </w:r>
          </w:p>
        </w:tc>
      </w:tr>
      <w:tr>
        <w:trPr>
          <w:trHeight w:hRule="atLeast" w:val="448"/>
        </w:trPr>
        <w:tc>
          <w:tcPr>
            <w:tcW w:type="dxa" w:w="3572"/>
          </w:tcPr>
          <w:p>
            <w:pPr>
              <w:pStyle w:val="TableParagraph"/>
              <w:rPr>
                <w:sz w:val="22"/>
              </w:rPr>
            </w:pPr>
            <w:r>
              <w:rPr>
                <w:spacing w:val="-2"/>
                <w:sz w:val="22"/>
              </w:rPr>
              <w:t>Creel</w:t>
            </w:r>
          </w:p>
        </w:tc>
        <w:tc>
          <w:tcPr>
            <w:tcW w:type="dxa" w:w="3660"/>
          </w:tcPr>
          <w:p>
            <w:pPr>
              <w:pStyle w:val="TableParagraph"/>
              <w:rPr>
                <w:sz w:val="22"/>
              </w:rPr>
            </w:pPr>
            <w:r>
              <w:rPr>
                <w:sz w:val="22"/>
              </w:rPr>
              <w:t>Hacienda</w:t>
            </w:r>
            <w:r>
              <w:rPr>
                <w:spacing w:val="11"/>
                <w:sz w:val="22"/>
              </w:rPr>
              <w:t> </w:t>
            </w:r>
            <w:r>
              <w:rPr>
                <w:sz w:val="22"/>
              </w:rPr>
              <w:t>Don</w:t>
            </w:r>
            <w:r>
              <w:rPr>
                <w:spacing w:val="11"/>
                <w:sz w:val="22"/>
              </w:rPr>
              <w:t> </w:t>
            </w:r>
            <w:r>
              <w:rPr>
                <w:spacing w:val="-2"/>
                <w:sz w:val="22"/>
              </w:rPr>
              <w:t>Armando</w:t>
            </w:r>
          </w:p>
        </w:tc>
        <w:tc>
          <w:tcPr>
            <w:tcW w:type="dxa" w:w="3572"/>
          </w:tcPr>
          <w:p>
            <w:pPr>
              <w:pStyle w:val="TableParagraph"/>
              <w:ind w:left="77"/>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448"/>
        </w:trPr>
        <w:tc>
          <w:tcPr>
            <w:tcW w:type="dxa" w:w="3572"/>
          </w:tcPr>
          <w:p>
            <w:pPr>
              <w:pStyle w:val="TableParagraph"/>
              <w:rPr>
                <w:sz w:val="22"/>
              </w:rPr>
            </w:pPr>
            <w:r>
              <w:rPr>
                <w:spacing w:val="-2"/>
                <w:sz w:val="22"/>
              </w:rPr>
              <w:t>Barrancas</w:t>
            </w:r>
          </w:p>
        </w:tc>
        <w:tc>
          <w:tcPr>
            <w:tcW w:type="dxa" w:w="3660"/>
          </w:tcPr>
          <w:p>
            <w:pPr>
              <w:pStyle w:val="TableParagraph"/>
              <w:rPr>
                <w:sz w:val="22"/>
              </w:rPr>
            </w:pPr>
            <w:r>
              <w:rPr>
                <w:sz w:val="22"/>
              </w:rPr>
              <w:t>Barrancas</w:t>
            </w:r>
            <w:r>
              <w:rPr>
                <w:spacing w:val="-4"/>
                <w:sz w:val="22"/>
              </w:rPr>
              <w:t> </w:t>
            </w:r>
            <w:r>
              <w:rPr>
                <w:sz w:val="22"/>
              </w:rPr>
              <w:t>del</w:t>
            </w:r>
            <w:r>
              <w:rPr>
                <w:spacing w:val="-3"/>
                <w:sz w:val="22"/>
              </w:rPr>
              <w:t> </w:t>
            </w:r>
            <w:r>
              <w:rPr>
                <w:spacing w:val="-4"/>
                <w:sz w:val="22"/>
              </w:rPr>
              <w:t>Cobre</w:t>
            </w:r>
          </w:p>
        </w:tc>
        <w:tc>
          <w:tcPr>
            <w:tcW w:type="dxa" w:w="3572"/>
          </w:tcPr>
          <w:p>
            <w:pPr>
              <w:pStyle w:val="TableParagraph"/>
              <w:ind w:left="77"/>
              <w:rPr>
                <w:sz w:val="22"/>
              </w:rPr>
            </w:pPr>
            <w:r>
              <w:rPr>
                <w:spacing w:val="-2"/>
                <w:w w:val="105"/>
                <w:sz w:val="22"/>
              </w:rPr>
              <w:t>Mirador</w:t>
            </w:r>
          </w:p>
        </w:tc>
      </w:tr>
      <w:tr>
        <w:trPr>
          <w:trHeight w:hRule="atLeast" w:val="448"/>
        </w:trPr>
        <w:tc>
          <w:tcPr>
            <w:tcW w:type="dxa" w:w="3572"/>
          </w:tcPr>
          <w:p>
            <w:pPr>
              <w:pStyle w:val="TableParagraph"/>
              <w:rPr>
                <w:sz w:val="22"/>
              </w:rPr>
            </w:pPr>
            <w:r>
              <w:rPr>
                <w:spacing w:val="-2"/>
                <w:sz w:val="22"/>
              </w:rPr>
              <w:t>Bahuichivo</w:t>
            </w:r>
          </w:p>
        </w:tc>
        <w:tc>
          <w:tcPr>
            <w:tcW w:type="dxa" w:w="3660"/>
          </w:tcPr>
          <w:p>
            <w:pPr>
              <w:pStyle w:val="TableParagraph"/>
              <w:rPr>
                <w:sz w:val="22"/>
              </w:rPr>
            </w:pPr>
            <w:r>
              <w:rPr>
                <w:spacing w:val="-2"/>
                <w:sz w:val="22"/>
              </w:rPr>
              <w:t>Misión</w:t>
            </w:r>
          </w:p>
        </w:tc>
        <w:tc>
          <w:tcPr>
            <w:tcW w:type="dxa" w:w="3572"/>
          </w:tcPr>
          <w:p>
            <w:pPr>
              <w:pStyle w:val="TableParagraph"/>
              <w:ind w:left="77"/>
              <w:rPr>
                <w:sz w:val="22"/>
              </w:rPr>
            </w:pPr>
            <w:r>
              <w:rPr>
                <w:spacing w:val="-2"/>
                <w:sz w:val="22"/>
              </w:rPr>
              <w:t>Misión</w:t>
            </w:r>
          </w:p>
        </w:tc>
      </w:tr>
      <w:tr>
        <w:trPr>
          <w:trHeight w:hRule="atLeast" w:val="448"/>
        </w:trPr>
        <w:tc>
          <w:tcPr>
            <w:tcW w:type="dxa" w:w="3572"/>
          </w:tcPr>
          <w:p>
            <w:pPr>
              <w:pStyle w:val="TableParagraph"/>
              <w:rPr>
                <w:sz w:val="22"/>
              </w:rPr>
            </w:pPr>
            <w:r>
              <w:rPr>
                <w:sz w:val="22"/>
              </w:rPr>
              <w:t>Los</w:t>
            </w:r>
            <w:r>
              <w:rPr>
                <w:spacing w:val="-13"/>
                <w:sz w:val="22"/>
              </w:rPr>
              <w:t> </w:t>
            </w:r>
            <w:r>
              <w:rPr>
                <w:spacing w:val="-2"/>
                <w:sz w:val="22"/>
              </w:rPr>
              <w:t>Mochis</w:t>
            </w:r>
          </w:p>
        </w:tc>
        <w:tc>
          <w:tcPr>
            <w:tcW w:type="dxa" w:w="3660"/>
          </w:tcPr>
          <w:p>
            <w:pPr>
              <w:pStyle w:val="TableParagraph"/>
              <w:rPr>
                <w:sz w:val="22"/>
              </w:rPr>
            </w:pPr>
            <w:r>
              <w:rPr>
                <w:sz w:val="22"/>
              </w:rPr>
              <w:t>Ibis,</w:t>
            </w:r>
            <w:r>
              <w:rPr>
                <w:spacing w:val="-5"/>
                <w:sz w:val="22"/>
              </w:rPr>
              <w:t> </w:t>
            </w:r>
            <w:r>
              <w:rPr>
                <w:sz w:val="22"/>
              </w:rPr>
              <w:t>City</w:t>
            </w:r>
            <w:r>
              <w:rPr>
                <w:spacing w:val="-10"/>
                <w:sz w:val="22"/>
              </w:rPr>
              <w:t> </w:t>
            </w:r>
            <w:r>
              <w:rPr>
                <w:spacing w:val="-2"/>
                <w:sz w:val="22"/>
              </w:rPr>
              <w:t>Express</w:t>
            </w:r>
          </w:p>
        </w:tc>
        <w:tc>
          <w:tcPr>
            <w:tcW w:type="dxa" w:w="3572"/>
          </w:tcPr>
          <w:p>
            <w:pPr>
              <w:pStyle w:val="TableParagraph"/>
              <w:ind w:left="77"/>
              <w:rPr>
                <w:sz w:val="22"/>
              </w:rPr>
            </w:pPr>
            <w:r>
              <w:rPr>
                <w:sz w:val="22"/>
              </w:rPr>
              <w:t>Fiesta</w:t>
            </w:r>
            <w:r>
              <w:rPr>
                <w:spacing w:val="-9"/>
                <w:sz w:val="22"/>
              </w:rPr>
              <w:t> </w:t>
            </w:r>
            <w:r>
              <w:rPr>
                <w:sz w:val="22"/>
              </w:rPr>
              <w:t>Inn,</w:t>
            </w:r>
            <w:r>
              <w:rPr>
                <w:spacing w:val="-4"/>
                <w:sz w:val="22"/>
              </w:rPr>
              <w:t> </w:t>
            </w:r>
            <w:r>
              <w:rPr>
                <w:sz w:val="22"/>
              </w:rPr>
              <w:t>Best</w:t>
            </w:r>
            <w:r>
              <w:rPr>
                <w:spacing w:val="-9"/>
                <w:sz w:val="22"/>
              </w:rPr>
              <w:t> </w:t>
            </w:r>
            <w:r>
              <w:rPr>
                <w:spacing w:val="-2"/>
                <w:sz w:val="22"/>
              </w:rPr>
              <w:t>Western</w:t>
            </w:r>
          </w:p>
        </w:tc>
      </w:tr>
    </w:tbl>
    <w:p>
      <w:pPr>
        <w:pStyle w:val="TableParagraph"/>
        <w:spacing w:after="0"/>
        <w:rPr>
          <w:sz w:val="22"/>
        </w:rPr>
        <w:sectPr>
          <w:pgSz w:h="15840" w:w="12240"/>
          <w:pgMar w:bottom="1700" w:footer="1501" w:header="0" w:left="360" w:right="360" w:top="620"/>
        </w:sectPr>
      </w:pPr>
    </w:p>
    <w:p>
      <w:pPr>
        <w:spacing w:before="111"/>
        <w:ind w:firstLine="0" w:left="372"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1" w:val="left"/>
        </w:tabs>
        <w:spacing w:after="0" w:before="192" w:line="285" w:lineRule="auto"/>
        <w:ind w:hanging="360" w:left="731" w:right="345"/>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3"/>
          <w:sz w:val="22"/>
        </w:rPr>
        <w:t> </w:t>
      </w:r>
      <w:r>
        <w:rPr>
          <w:color w:val="020203"/>
          <w:sz w:val="22"/>
        </w:rPr>
        <w:t>temporada</w:t>
      </w:r>
      <w:r>
        <w:rPr>
          <w:color w:val="020203"/>
          <w:spacing w:val="-14"/>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3"/>
          <w:sz w:val="22"/>
        </w:rPr>
        <w:t> </w:t>
      </w:r>
      <w:r>
        <w:rPr>
          <w:color w:val="020203"/>
          <w:sz w:val="22"/>
        </w:rPr>
        <w:t>y</w:t>
      </w:r>
      <w:r>
        <w:rPr>
          <w:color w:val="020203"/>
          <w:spacing w:val="-14"/>
          <w:sz w:val="22"/>
        </w:rPr>
        <w:t> </w:t>
      </w:r>
      <w:r>
        <w:rPr>
          <w:color w:val="020203"/>
          <w:sz w:val="22"/>
        </w:rPr>
        <w:t>pascua,</w:t>
      </w:r>
      <w:r>
        <w:rPr>
          <w:color w:val="020203"/>
          <w:spacing w:val="-9"/>
          <w:sz w:val="22"/>
        </w:rPr>
        <w:t> </w:t>
      </w:r>
      <w:r>
        <w:rPr>
          <w:color w:val="020203"/>
          <w:sz w:val="22"/>
        </w:rPr>
        <w:t>1jul-31ago,</w:t>
      </w:r>
      <w:r>
        <w:rPr>
          <w:color w:val="020203"/>
          <w:spacing w:val="-9"/>
          <w:sz w:val="22"/>
        </w:rPr>
        <w:t> </w:t>
      </w:r>
      <w:r>
        <w:rPr>
          <w:color w:val="020203"/>
          <w:sz w:val="22"/>
        </w:rPr>
        <w:t>días</w:t>
      </w:r>
      <w:r>
        <w:rPr>
          <w:color w:val="020203"/>
          <w:spacing w:val="-14"/>
          <w:sz w:val="22"/>
        </w:rPr>
        <w:t> </w:t>
      </w:r>
      <w:r>
        <w:rPr>
          <w:color w:val="020203"/>
          <w:sz w:val="22"/>
        </w:rPr>
        <w:t>festivos</w:t>
      </w:r>
      <w:r>
        <w:rPr>
          <w:color w:val="020203"/>
          <w:spacing w:val="-14"/>
          <w:sz w:val="22"/>
        </w:rPr>
        <w:t> </w:t>
      </w:r>
      <w:r>
        <w:rPr>
          <w:color w:val="020203"/>
          <w:sz w:val="22"/>
        </w:rPr>
        <w:t>y</w:t>
      </w:r>
      <w:r>
        <w:rPr>
          <w:color w:val="020203"/>
          <w:spacing w:val="-13"/>
          <w:sz w:val="22"/>
        </w:rPr>
        <w:t> </w:t>
      </w:r>
      <w:r>
        <w:rPr>
          <w:color w:val="020203"/>
          <w:sz w:val="22"/>
        </w:rPr>
        <w:t>puentes</w:t>
      </w:r>
      <w:r>
        <w:rPr>
          <w:color w:val="020203"/>
          <w:spacing w:val="-14"/>
          <w:sz w:val="22"/>
        </w:rPr>
        <w:t> </w:t>
      </w:r>
      <w:r>
        <w:rPr>
          <w:color w:val="020203"/>
          <w:sz w:val="22"/>
        </w:rPr>
        <w:t>como</w:t>
      </w:r>
      <w:r>
        <w:rPr>
          <w:color w:val="020203"/>
          <w:spacing w:val="-14"/>
          <w:sz w:val="22"/>
        </w:rPr>
        <w:t> </w:t>
      </w:r>
      <w:r>
        <w:rPr>
          <w:color w:val="020203"/>
          <w:sz w:val="22"/>
        </w:rPr>
        <w:t>5feb,</w:t>
      </w:r>
      <w:r>
        <w:rPr>
          <w:color w:val="020203"/>
          <w:spacing w:val="-8"/>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31" w:val="left"/>
        </w:tabs>
        <w:spacing w:after="0" w:before="0" w:line="285" w:lineRule="auto"/>
        <w:ind w:hanging="360" w:left="731" w:right="345"/>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31" w:val="left"/>
        </w:tabs>
        <w:spacing w:after="0" w:before="0" w:line="249" w:lineRule="exact"/>
        <w:ind w:hanging="359" w:left="731"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4"/>
          <w:sz w:val="22"/>
        </w:rPr>
        <w:t> </w:t>
      </w:r>
      <w:r>
        <w:rPr>
          <w:color w:val="020203"/>
          <w:sz w:val="22"/>
        </w:rPr>
        <w:t>si</w:t>
      </w:r>
      <w:r>
        <w:rPr>
          <w:color w:val="020203"/>
          <w:spacing w:val="-5"/>
          <w:sz w:val="22"/>
        </w:rPr>
        <w:t> </w:t>
      </w:r>
      <w:r>
        <w:rPr>
          <w:color w:val="020203"/>
          <w:sz w:val="22"/>
        </w:rPr>
        <w:t>aplican</w:t>
      </w:r>
      <w:r>
        <w:rPr>
          <w:color w:val="020203"/>
          <w:spacing w:val="-3"/>
          <w:sz w:val="22"/>
        </w:rPr>
        <w:t> </w:t>
      </w:r>
      <w:r>
        <w:rPr>
          <w:color w:val="020203"/>
          <w:sz w:val="22"/>
        </w:rPr>
        <w:t>cargos</w:t>
      </w:r>
      <w:r>
        <w:rPr>
          <w:color w:val="020203"/>
          <w:spacing w:val="-4"/>
          <w:sz w:val="22"/>
        </w:rPr>
        <w:t> </w:t>
      </w:r>
      <w:r>
        <w:rPr>
          <w:color w:val="020203"/>
          <w:sz w:val="22"/>
        </w:rPr>
        <w:t>por</w:t>
      </w:r>
      <w:r>
        <w:rPr>
          <w:color w:val="020203"/>
          <w:spacing w:val="-3"/>
          <w:sz w:val="22"/>
        </w:rPr>
        <w:t> </w:t>
      </w: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3"/>
          <w:sz w:val="22"/>
        </w:rPr>
        <w:t> </w:t>
      </w:r>
      <w:r>
        <w:rPr>
          <w:color w:val="020203"/>
          <w:sz w:val="22"/>
        </w:rPr>
        <w:t>y</w:t>
      </w:r>
      <w:r>
        <w:rPr>
          <w:color w:val="020203"/>
          <w:spacing w:val="-4"/>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31" w:val="left"/>
        </w:tabs>
        <w:spacing w:after="0" w:before="45" w:line="240" w:lineRule="auto"/>
        <w:ind w:hanging="359" w:left="731"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31" w:val="left"/>
        </w:tabs>
        <w:spacing w:after="0" w:before="47" w:line="285" w:lineRule="auto"/>
        <w:ind w:hanging="360" w:left="731" w:right="345"/>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31" w:val="left"/>
        </w:tabs>
        <w:spacing w:after="0" w:before="0" w:line="248" w:lineRule="exact"/>
        <w:ind w:hanging="359" w:left="731"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200"/>
      </w:pPr>
    </w:p>
    <w:p>
      <w:pPr>
        <w:pStyle w:val="BodyText"/>
        <w:spacing w:before="1"/>
        <w:ind w:left="359"/>
      </w:pPr>
      <w:r>
        <w:rPr>
          <w:color w:val="020203"/>
        </w:rPr>
        <w:t>Vigencia</w:t>
      </w:r>
      <w:r>
        <w:rPr>
          <w:color w:val="020203"/>
          <w:spacing w:val="9"/>
        </w:rPr>
        <w:t> </w:t>
      </w:r>
      <w:r>
        <w:rPr>
          <w:color w:val="020203"/>
        </w:rPr>
        <w:t>10</w:t>
      </w:r>
      <w:r>
        <w:rPr>
          <w:color w:val="020203"/>
          <w:spacing w:val="10"/>
        </w:rPr>
        <w:t> </w:t>
      </w:r>
      <w:r>
        <w:rPr>
          <w:color w:val="020203"/>
        </w:rPr>
        <w:t>enero</w:t>
      </w:r>
      <w:r>
        <w:rPr>
          <w:color w:val="020203"/>
          <w:spacing w:val="10"/>
        </w:rPr>
        <w:t> </w:t>
      </w:r>
      <w:r>
        <w:rPr>
          <w:color w:val="020203"/>
          <w:spacing w:val="-2"/>
        </w:rPr>
        <w:t>2027.</w:t>
      </w:r>
    </w:p>
    <w:sectPr>
      <w:pgSz w:h="15840" w:w="12240"/>
      <w:pgMar w:bottom="1700" w:footer="1501" w:header="0" w:left="36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32704">
          <wp:simplePos x="0" y="0"/>
          <wp:positionH relativeFrom="page">
            <wp:posOffset>3148507</wp:posOffset>
          </wp:positionH>
          <wp:positionV relativeFrom="page">
            <wp:posOffset>8974797</wp:posOffset>
          </wp:positionV>
          <wp:extent cx="1471200" cy="62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1"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74"/>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79" w:right="37"/>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2026-03-20T17:10:13Z</dcterms:created>
  <dcterms:modified xsi:type="dcterms:W3CDTF">2026-03-20T17:10:13Z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2026-03-20T00:00:00Z</vt:filetime>
  </property>
  <property fmtid="{D5CDD505-2E9C-101B-9397-08002B2CF9AE}" name="Creator" pid="3">
    <vt:lpwstr>Adobe InDesign 21.2 (Windows)</vt:lpwstr>
  </property>
  <property fmtid="{D5CDD505-2E9C-101B-9397-08002B2CF9AE}" name="LastSaved" pid="4">
    <vt:filetime>2026-03-20T00:00:00Z</vt:filetime>
  </property>
  <property fmtid="{D5CDD505-2E9C-101B-9397-08002B2CF9AE}" name="NXPowerLiteLastOptimized" pid="5">
    <vt:lpwstr>80776</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