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369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369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FANTASÍA</w:t>
      </w:r>
      <w:r>
        <w:rPr>
          <w:color w:val="059ED8"/>
          <w:spacing w:val="-47"/>
        </w:rPr>
        <w:t> </w:t>
      </w:r>
      <w:r>
        <w:rPr>
          <w:color w:val="059ED8"/>
          <w:spacing w:val="-2"/>
        </w:rPr>
        <w:t>CUBANA</w:t>
      </w:r>
    </w:p>
    <w:p>
      <w:pPr>
        <w:spacing w:before="0" w:line="679" w:lineRule="exact"/>
        <w:ind w:firstLine="0" w:left="2751" w:right="0"/>
        <w:jc w:val="center"/>
        <w:rPr>
          <w:sz w:val="66"/>
        </w:rPr>
      </w:pPr>
      <w:r>
        <w:rPr>
          <w:color w:val="059ED8"/>
          <w:spacing w:val="-4"/>
          <w:w w:val="115"/>
          <w:sz w:val="66"/>
        </w:rPr>
        <w:t>2026</w:t>
      </w:r>
    </w:p>
    <w:p>
      <w:pPr>
        <w:spacing w:before="203"/>
        <w:ind w:firstLine="0" w:left="2751" w:right="6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3392" simplePos="0">
                <wp:simplePos x="0" y="0"/>
                <wp:positionH relativeFrom="page">
                  <wp:posOffset>3020000</wp:posOffset>
                </wp:positionH>
                <wp:positionV relativeFrom="paragraph">
                  <wp:posOffset>157768</wp:posOffset>
                </wp:positionV>
                <wp:extent cx="1270" cy="9207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7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3904" simplePos="0">
                <wp:simplePos x="0" y="0"/>
                <wp:positionH relativeFrom="page">
                  <wp:posOffset>4007649</wp:posOffset>
                </wp:positionH>
                <wp:positionV relativeFrom="paragraph">
                  <wp:posOffset>157768</wp:posOffset>
                </wp:positionV>
                <wp:extent cx="1270" cy="9207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7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4416" simplePos="0">
                <wp:simplePos x="0" y="0"/>
                <wp:positionH relativeFrom="page">
                  <wp:posOffset>4898749</wp:posOffset>
                </wp:positionH>
                <wp:positionV relativeFrom="paragraph">
                  <wp:posOffset>157768</wp:posOffset>
                </wp:positionV>
                <wp:extent cx="1270" cy="9207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7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4928" simplePos="0">
                <wp:simplePos x="0" y="0"/>
                <wp:positionH relativeFrom="page">
                  <wp:posOffset>5604350</wp:posOffset>
                </wp:positionH>
                <wp:positionV relativeFrom="paragraph">
                  <wp:posOffset>156159</wp:posOffset>
                </wp:positionV>
                <wp:extent cx="1270" cy="9207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7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5440" simplePos="0">
                <wp:simplePos x="0" y="0"/>
                <wp:positionH relativeFrom="page">
                  <wp:posOffset>6528199</wp:posOffset>
                </wp:positionH>
                <wp:positionV relativeFrom="paragraph">
                  <wp:posOffset>156159</wp:posOffset>
                </wp:positionV>
                <wp:extent cx="1270" cy="9207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7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HABANA</w:t>
      </w:r>
      <w:r>
        <w:rPr>
          <w:spacing w:val="51"/>
          <w:sz w:val="20"/>
        </w:rPr>
        <w:t> </w:t>
      </w:r>
      <w:r>
        <w:rPr>
          <w:sz w:val="20"/>
        </w:rPr>
        <w:t>LAS</w:t>
      </w:r>
      <w:r>
        <w:rPr>
          <w:spacing w:val="-13"/>
          <w:sz w:val="20"/>
        </w:rPr>
        <w:t> </w:t>
      </w:r>
      <w:r>
        <w:rPr>
          <w:sz w:val="20"/>
        </w:rPr>
        <w:t>TERRAZAS</w:t>
      </w:r>
      <w:r>
        <w:rPr>
          <w:spacing w:val="57"/>
          <w:sz w:val="20"/>
        </w:rPr>
        <w:t> </w:t>
      </w:r>
      <w:r>
        <w:rPr>
          <w:sz w:val="20"/>
        </w:rPr>
        <w:t>CIENFUEGOS</w:t>
      </w:r>
      <w:r>
        <w:rPr>
          <w:spacing w:val="57"/>
          <w:sz w:val="20"/>
        </w:rPr>
        <w:t> </w:t>
      </w:r>
      <w:r>
        <w:rPr>
          <w:sz w:val="20"/>
        </w:rPr>
        <w:t>TRINIDAD</w:t>
      </w:r>
      <w:r>
        <w:rPr>
          <w:spacing w:val="57"/>
          <w:sz w:val="20"/>
        </w:rPr>
        <w:t> </w:t>
      </w:r>
      <w:r>
        <w:rPr>
          <w:sz w:val="20"/>
        </w:rPr>
        <w:t>SANTA</w:t>
      </w:r>
      <w:r>
        <w:rPr>
          <w:spacing w:val="-12"/>
          <w:sz w:val="20"/>
        </w:rPr>
        <w:t> </w:t>
      </w:r>
      <w:r>
        <w:rPr>
          <w:sz w:val="20"/>
        </w:rPr>
        <w:t>CLARA</w:t>
      </w:r>
      <w:r>
        <w:rPr>
          <w:spacing w:val="57"/>
          <w:sz w:val="20"/>
        </w:rPr>
        <w:t> </w:t>
      </w:r>
      <w:r>
        <w:rPr>
          <w:spacing w:val="-2"/>
          <w:sz w:val="20"/>
        </w:rPr>
        <w:t>VARADERO</w:t>
      </w:r>
    </w:p>
    <w:p>
      <w:pPr>
        <w:pStyle w:val="BodyText"/>
        <w:spacing w:before="18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3013650</wp:posOffset>
                </wp:positionH>
                <wp:positionV relativeFrom="paragraph">
                  <wp:posOffset>281727</wp:posOffset>
                </wp:positionV>
                <wp:extent cx="3490595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49059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490595">
                              <a:moveTo>
                                <a:pt x="0" y="0"/>
                              </a:moveTo>
                              <a:lnTo>
                                <a:pt x="3490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751" w:right="37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1" w:right="37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31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rPr>
          <w:sz w:val="6"/>
        </w:rPr>
      </w:pPr>
      <w:r>
        <w:rPr>
          <w:sz w:val="6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3013650</wp:posOffset>
                </wp:positionH>
                <wp:positionV relativeFrom="paragraph">
                  <wp:posOffset>65408</wp:posOffset>
                </wp:positionV>
                <wp:extent cx="3490595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49059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490595">
                              <a:moveTo>
                                <a:pt x="0" y="0"/>
                              </a:moveTo>
                              <a:lnTo>
                                <a:pt x="3490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15"/>
      </w:pPr>
    </w:p>
    <w:p>
      <w:pPr>
        <w:pStyle w:val="BodyText"/>
        <w:spacing w:before="0"/>
        <w:ind w:left="3125"/>
        <w:jc w:val="both"/>
      </w:pPr>
      <w:r>
        <w:rPr>
          <w:color w:val="AC1917"/>
        </w:rPr>
        <w:t>*</w:t>
      </w:r>
      <w:r>
        <w:rPr>
          <w:color w:val="AC1917"/>
          <w:spacing w:val="-8"/>
        </w:rPr>
        <w:t> </w:t>
      </w:r>
      <w:r>
        <w:rPr>
          <w:color w:val="020203"/>
        </w:rPr>
        <w:t>Salidas</w:t>
      </w:r>
      <w:r>
        <w:rPr>
          <w:color w:val="020203"/>
          <w:spacing w:val="-6"/>
        </w:rPr>
        <w:t> </w:t>
      </w:r>
      <w:r>
        <w:rPr>
          <w:color w:val="020203"/>
        </w:rPr>
        <w:t>los</w:t>
      </w:r>
      <w:r>
        <w:rPr>
          <w:color w:val="020203"/>
          <w:spacing w:val="-6"/>
        </w:rPr>
        <w:t> </w:t>
      </w:r>
      <w:r>
        <w:rPr>
          <w:color w:val="020203"/>
        </w:rPr>
        <w:t>días</w:t>
      </w:r>
      <w:r>
        <w:rPr>
          <w:color w:val="020203"/>
          <w:spacing w:val="-5"/>
        </w:rPr>
        <w:t> </w:t>
      </w:r>
      <w:r>
        <w:rPr>
          <w:color w:val="020203"/>
        </w:rPr>
        <w:t>viernes.</w:t>
      </w:r>
      <w:r>
        <w:rPr>
          <w:color w:val="020203"/>
          <w:spacing w:val="-6"/>
        </w:rPr>
        <w:t> </w:t>
      </w:r>
      <w:r>
        <w:rPr>
          <w:color w:val="020203"/>
        </w:rPr>
        <w:t>Opera</w:t>
      </w:r>
      <w:r>
        <w:rPr>
          <w:color w:val="020203"/>
          <w:spacing w:val="-6"/>
        </w:rPr>
        <w:t> </w:t>
      </w:r>
      <w:r>
        <w:rPr>
          <w:color w:val="020203"/>
        </w:rPr>
        <w:t>mínimo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02</w:t>
      </w:r>
      <w:r>
        <w:rPr>
          <w:color w:val="020203"/>
          <w:spacing w:val="-6"/>
        </w:rPr>
        <w:t> </w:t>
      </w:r>
      <w:r>
        <w:rPr>
          <w:color w:val="020203"/>
          <w:spacing w:val="-2"/>
        </w:rPr>
        <w:t>pasajeros.</w:t>
      </w:r>
    </w:p>
    <w:p>
      <w:pPr>
        <w:pStyle w:val="Heading1"/>
        <w:spacing w:before="251"/>
        <w:ind w:left="3136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09"/>
        <w:ind w:left="3125"/>
        <w:jc w:val="both"/>
      </w:pPr>
      <w:r>
        <w:rPr/>
        <w:t>Día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vie</w:t>
      </w:r>
      <w:r>
        <w:rPr>
          <w:spacing w:val="-4"/>
        </w:rPr>
        <w:t> </w:t>
      </w:r>
      <w:r>
        <w:rPr>
          <w:spacing w:val="-2"/>
        </w:rPr>
        <w:t>Habana</w:t>
      </w:r>
    </w:p>
    <w:p>
      <w:pPr>
        <w:pStyle w:val="BodyText"/>
        <w:spacing w:before="12" w:line="249" w:lineRule="auto"/>
        <w:ind w:left="3125" w:right="373"/>
        <w:jc w:val="both"/>
      </w:pPr>
      <w:r>
        <w:rPr/>
        <w:t>Llegada al Aeropuerto Internacional José Martí de La Habana y traslado hasta el</w:t>
      </w:r>
      <w:r>
        <w:rPr>
          <w:spacing w:val="80"/>
        </w:rPr>
        <w:t> </w:t>
      </w:r>
      <w:r>
        <w:rPr/>
        <w:t>hotel. </w:t>
      </w:r>
      <w:r>
        <w:rPr>
          <w:spacing w:val="-2"/>
        </w:rPr>
        <w:t>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125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sáb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line="249" w:lineRule="auto"/>
        <w:ind w:left="3125" w:right="373"/>
        <w:jc w:val="both"/>
      </w:pPr>
      <w:r>
        <w:rPr/>
        <w:t>Desayuno en el hotel. Recorrido de ciudad con visita al Centro Histórico de la Habana Vieja,</w:t>
      </w:r>
      <w:r>
        <w:rPr>
          <w:spacing w:val="-3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Humanidad.</w:t>
      </w:r>
      <w:r>
        <w:rPr>
          <w:spacing w:val="-3"/>
        </w:rPr>
        <w:t> </w:t>
      </w:r>
      <w:r>
        <w:rPr/>
        <w:t>Visita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plazas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Habana:</w:t>
      </w:r>
      <w:r>
        <w:rPr>
          <w:spacing w:val="-3"/>
        </w:rPr>
        <w:t> </w:t>
      </w:r>
      <w:r>
        <w:rPr/>
        <w:t>Plaza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Catedral, Plaza de Armas, Plaza de San Francisco de Asís y Plaza Vieja. Almuerzo en restaurante local. En la tarde visita panorámica al Capitolio, Parque Central, Parque de la Fraternidad, Plaza de la Revolución. Regreso al hotel. Alojamiento.</w:t>
      </w:r>
    </w:p>
    <w:p>
      <w:pPr>
        <w:pStyle w:val="BodyText"/>
        <w:spacing w:before="16"/>
      </w:pPr>
    </w:p>
    <w:p>
      <w:pPr>
        <w:pStyle w:val="BodyText"/>
        <w:spacing w:before="0"/>
        <w:ind w:left="3125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dom</w:t>
      </w:r>
      <w:r>
        <w:rPr>
          <w:spacing w:val="-12"/>
          <w:w w:val="105"/>
        </w:rPr>
        <w:t> </w:t>
      </w:r>
      <w:r>
        <w:rPr>
          <w:w w:val="105"/>
        </w:rPr>
        <w:t>Habana-</w:t>
      </w:r>
      <w:r>
        <w:rPr>
          <w:spacing w:val="-13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Terrazas</w:t>
      </w:r>
    </w:p>
    <w:p>
      <w:pPr>
        <w:pStyle w:val="BodyText"/>
        <w:spacing w:line="249" w:lineRule="auto"/>
        <w:ind w:left="3125" w:right="373"/>
        <w:jc w:val="both"/>
      </w:pPr>
      <w:r>
        <w:rPr/>
        <w:t>Desayuno en el hotel. Salida hacia las Terrazas proyecto ecológico ubicado en la Sierra</w:t>
      </w:r>
      <w:r>
        <w:rPr>
          <w:spacing w:val="80"/>
        </w:rPr>
        <w:t> </w:t>
      </w:r>
      <w:r>
        <w:rPr/>
        <w:t>del</w:t>
      </w:r>
      <w:r>
        <w:rPr>
          <w:spacing w:val="32"/>
        </w:rPr>
        <w:t> </w:t>
      </w:r>
      <w:r>
        <w:rPr/>
        <w:t>Rosario,</w:t>
      </w:r>
      <w:r>
        <w:rPr>
          <w:spacing w:val="32"/>
        </w:rPr>
        <w:t> </w:t>
      </w:r>
      <w:r>
        <w:rPr/>
        <w:t>declarada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UNESCO</w:t>
      </w:r>
      <w:r>
        <w:rPr>
          <w:spacing w:val="32"/>
        </w:rPr>
        <w:t> </w:t>
      </w:r>
      <w:r>
        <w:rPr/>
        <w:t>Reserva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Biosfera,</w:t>
      </w:r>
      <w:r>
        <w:rPr>
          <w:spacing w:val="32"/>
        </w:rPr>
        <w:t> </w:t>
      </w:r>
      <w:r>
        <w:rPr/>
        <w:t>disfrutando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flora y la fauna cubanas y de las bellezas del lugar. Se conocerá el hotel La Moka, singular instalación insertada en el bosque. Visita a la hacienda La Unión, con un bello jardín de plantas tropicales. Desplazamiento hacia las ruinas parcialmente reconstruidas del Cafetal Buenavista, hacienda cafetalera del siglo XIX, conociendo didácticamente la historia del lugar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beneficio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café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época.</w:t>
      </w:r>
      <w:r>
        <w:rPr>
          <w:spacing w:val="-1"/>
        </w:rPr>
        <w:t> </w:t>
      </w:r>
      <w:r>
        <w:rPr/>
        <w:t>Contacto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comunidad,</w:t>
      </w:r>
      <w:r>
        <w:rPr>
          <w:spacing w:val="-1"/>
        </w:rPr>
        <w:t> </w:t>
      </w:r>
      <w:r>
        <w:rPr/>
        <w:t>visitando la Plaza del Pueblo y sus instalaciones socio-culturales, con la posibilidad de degustar el exquisito café cubano en la casa de María (no incluido). Se visitará el Taller de Serigrafía del</w:t>
      </w:r>
      <w:r>
        <w:rPr>
          <w:spacing w:val="-1"/>
        </w:rPr>
        <w:t> </w:t>
      </w:r>
      <w:r>
        <w:rPr/>
        <w:t>lugar,</w:t>
      </w:r>
      <w:r>
        <w:rPr>
          <w:spacing w:val="-1"/>
        </w:rPr>
        <w:t> </w:t>
      </w:r>
      <w:r>
        <w:rPr/>
        <w:t>pudiendo</w:t>
      </w:r>
      <w:r>
        <w:rPr>
          <w:spacing w:val="-1"/>
        </w:rPr>
        <w:t> </w:t>
      </w:r>
      <w:r>
        <w:rPr/>
        <w:t>conocer</w:t>
      </w:r>
      <w:r>
        <w:rPr>
          <w:spacing w:val="-1"/>
        </w:rPr>
        <w:t> </w:t>
      </w:r>
      <w:r>
        <w:rPr/>
        <w:t>acerca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artesanía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desarrolla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 lugar, con posibilidades de comprar diversos artículos. Almuerzo en la zona y, si se desea, tiempo de baño en el Río San Juan. Regreso a la Habana. 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125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-10"/>
          <w:w w:val="105"/>
        </w:rPr>
        <w:t> </w:t>
      </w:r>
      <w:r>
        <w:rPr>
          <w:w w:val="105"/>
        </w:rPr>
        <w:t>lun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Habana/Cienfuegos/Trinidad</w:t>
      </w:r>
    </w:p>
    <w:p>
      <w:pPr>
        <w:pStyle w:val="BodyText"/>
        <w:spacing w:line="249" w:lineRule="auto"/>
        <w:ind w:left="3125" w:right="373"/>
        <w:jc w:val="both"/>
      </w:pPr>
      <w:r>
        <w:rPr/>
        <w:t>Desayuno en el hotel. Salida hacia Cienfuegos, conocida como la Perla del Sur. Recorrido por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calles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avenidas</w:t>
      </w:r>
      <w:r>
        <w:rPr>
          <w:spacing w:val="-4"/>
        </w:rPr>
        <w:t> </w:t>
      </w:r>
      <w:r>
        <w:rPr/>
        <w:t>fundadas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franceses.</w:t>
      </w:r>
      <w:r>
        <w:rPr>
          <w:spacing w:val="-4"/>
        </w:rPr>
        <w:t> </w:t>
      </w:r>
      <w:r>
        <w:rPr/>
        <w:t>Está</w:t>
      </w:r>
      <w:r>
        <w:rPr>
          <w:spacing w:val="-4"/>
        </w:rPr>
        <w:t> </w:t>
      </w:r>
      <w:r>
        <w:rPr/>
        <w:t>situada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maravillosa</w:t>
      </w:r>
      <w:r>
        <w:rPr>
          <w:spacing w:val="-4"/>
        </w:rPr>
        <w:t> </w:t>
      </w:r>
      <w:r>
        <w:rPr/>
        <w:t>bahía, donde se halla el mayor coral de Cuba hasta ahora descubierto, y bautizado con el nombre de Notre Dame. Visita panorámica al Parque Martí, Teatro Tomas Terry, Casa de Bienes Culturales y Catedral de la Purísima Concepción. Almuerzo en un restaurante local. Continuación del viaje hacia Trinidad. Alojamiento y cena en el hotel.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169532</wp:posOffset>
            </wp:positionV>
            <wp:extent cx="1435368" cy="43405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8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89"/>
        <w:ind w:left="360"/>
        <w:jc w:val="both"/>
      </w:pPr>
      <w:r>
        <w:rPr>
          <w:w w:val="105"/>
        </w:rPr>
        <w:t>Dia</w:t>
      </w:r>
      <w:r>
        <w:rPr>
          <w:spacing w:val="-8"/>
          <w:w w:val="105"/>
        </w:rPr>
        <w:t> </w:t>
      </w:r>
      <w:r>
        <w:rPr>
          <w:w w:val="105"/>
        </w:rPr>
        <w:t>5</w:t>
      </w:r>
      <w:r>
        <w:rPr>
          <w:spacing w:val="-8"/>
          <w:w w:val="105"/>
        </w:rPr>
        <w:t> </w:t>
      </w:r>
      <w:r>
        <w:rPr>
          <w:w w:val="105"/>
        </w:rPr>
        <w:t>mar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Trinidad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</w:t>
      </w:r>
      <w:r>
        <w:rPr>
          <w:spacing w:val="40"/>
        </w:rPr>
        <w:t> </w:t>
      </w:r>
      <w:r>
        <w:rPr/>
        <w:t>Recorrido por la ciudad de Trinidad, ciudad detenida en el tiempo. Visita a la Plaza Mayor; Museo Romántico; La Iglesia de la Santísima Trinidad; Bar la Canchánchara, con su típico coctel de bienvenida; y Taller de Cerámica. Almuerzo en restaurante local. Tiempo libre en la ciudad. Regreso al hotel. Cena y alojamiento.</w:t>
      </w:r>
    </w:p>
    <w:p>
      <w:pPr>
        <w:pStyle w:val="BodyText"/>
        <w:spacing w:before="13"/>
      </w:pPr>
    </w:p>
    <w:p>
      <w:pPr>
        <w:pStyle w:val="BodyText"/>
        <w:spacing w:before="1"/>
        <w:ind w:left="360"/>
        <w:jc w:val="both"/>
      </w:pPr>
      <w:r>
        <w:rPr>
          <w:w w:val="105"/>
        </w:rPr>
        <w:t>Día</w:t>
      </w:r>
      <w:r>
        <w:rPr>
          <w:spacing w:val="-5"/>
          <w:w w:val="105"/>
        </w:rPr>
        <w:t> </w:t>
      </w:r>
      <w:r>
        <w:rPr>
          <w:w w:val="105"/>
        </w:rPr>
        <w:t>6</w:t>
      </w:r>
      <w:r>
        <w:rPr>
          <w:spacing w:val="-4"/>
          <w:w w:val="105"/>
        </w:rPr>
        <w:t> </w:t>
      </w:r>
      <w:r>
        <w:rPr>
          <w:w w:val="105"/>
        </w:rPr>
        <w:t>mié</w:t>
      </w:r>
      <w:r>
        <w:rPr>
          <w:spacing w:val="-5"/>
          <w:w w:val="105"/>
        </w:rPr>
        <w:t> </w:t>
      </w:r>
      <w:r>
        <w:rPr>
          <w:w w:val="105"/>
        </w:rPr>
        <w:t>Trinidad/Santa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Clara/Varadero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hotel.</w:t>
      </w:r>
      <w:r>
        <w:rPr>
          <w:spacing w:val="40"/>
        </w:rPr>
        <w:t> </w:t>
      </w:r>
      <w:r>
        <w:rPr/>
        <w:t>Salida</w:t>
      </w:r>
      <w:r>
        <w:rPr>
          <w:spacing w:val="-2"/>
        </w:rPr>
        <w:t> </w:t>
      </w:r>
      <w:r>
        <w:rPr/>
        <w:t>hacia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Clara,</w:t>
      </w:r>
      <w:r>
        <w:rPr>
          <w:spacing w:val="-2"/>
        </w:rPr>
        <w:t> </w:t>
      </w:r>
      <w:r>
        <w:rPr/>
        <w:t>ciudad</w:t>
      </w:r>
      <w:r>
        <w:rPr>
          <w:spacing w:val="-2"/>
        </w:rPr>
        <w:t> </w:t>
      </w:r>
      <w:r>
        <w:rPr/>
        <w:t>ubicada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centro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isla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Cuba.</w:t>
      </w:r>
      <w:r>
        <w:rPr>
          <w:spacing w:val="-2"/>
        </w:rPr>
        <w:t> </w:t>
      </w:r>
      <w:r>
        <w:rPr/>
        <w:t>Visita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Memorial</w:t>
      </w:r>
      <w:r>
        <w:rPr>
          <w:spacing w:val="-2"/>
        </w:rPr>
        <w:t> </w:t>
      </w:r>
      <w:r>
        <w:rPr/>
        <w:t>Ernesto Guevara. Recorrido por el Centro Histórico y Cultural de la ciudad con vistas panorámicas del Teatro La Caridad, el Museo de Artes Decorativas y el antiguo Palacio de Gobierno. Almuerzo en restaurante local. Visita al monumento del Tren</w:t>
      </w:r>
      <w:r>
        <w:rPr>
          <w:spacing w:val="-8"/>
        </w:rPr>
        <w:t> </w:t>
      </w:r>
      <w:r>
        <w:rPr/>
        <w:t>Blindado.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obra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artista</w:t>
      </w:r>
      <w:r>
        <w:rPr>
          <w:spacing w:val="-8"/>
        </w:rPr>
        <w:t> </w:t>
      </w:r>
      <w:r>
        <w:rPr/>
        <w:t>vasco</w:t>
      </w:r>
      <w:r>
        <w:rPr>
          <w:spacing w:val="-8"/>
        </w:rPr>
        <w:t> </w:t>
      </w:r>
      <w:r>
        <w:rPr/>
        <w:t>Casto</w:t>
      </w:r>
      <w:r>
        <w:rPr>
          <w:spacing w:val="-8"/>
        </w:rPr>
        <w:t> </w:t>
      </w:r>
      <w:r>
        <w:rPr/>
        <w:t>Solano</w:t>
      </w:r>
      <w:r>
        <w:rPr>
          <w:spacing w:val="-8"/>
        </w:rPr>
        <w:t> </w:t>
      </w:r>
      <w:r>
        <w:rPr/>
        <w:t>conocida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“Che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niños”.</w:t>
      </w:r>
      <w:r>
        <w:rPr>
          <w:spacing w:val="40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hacia</w:t>
      </w:r>
      <w:r>
        <w:rPr>
          <w:spacing w:val="-8"/>
        </w:rPr>
        <w:t> </w:t>
      </w:r>
      <w:r>
        <w:rPr/>
        <w:t>Varadero. </w:t>
      </w:r>
      <w:r>
        <w:rPr>
          <w:spacing w:val="-2"/>
        </w:rPr>
        <w:t>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60"/>
        <w:jc w:val="both"/>
      </w:pPr>
      <w:r>
        <w:rPr>
          <w:spacing w:val="-2"/>
          <w:w w:val="105"/>
        </w:rPr>
        <w:t>Día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7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jue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Varadero</w:t>
      </w:r>
    </w:p>
    <w:p>
      <w:pPr>
        <w:pStyle w:val="BodyText"/>
        <w:ind w:left="360"/>
      </w:pPr>
      <w:r>
        <w:rPr/>
        <w:t>Día</w:t>
      </w:r>
      <w:r>
        <w:rPr>
          <w:spacing w:val="-3"/>
        </w:rPr>
        <w:t> </w:t>
      </w:r>
      <w:r>
        <w:rPr/>
        <w:t>libre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disfrute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playa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hotel.</w:t>
      </w:r>
      <w:r>
        <w:rPr>
          <w:spacing w:val="-2"/>
        </w:rPr>
        <w:t> 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</w:pPr>
      <w:r>
        <w:rPr/>
        <w:t>Día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vie</w:t>
      </w:r>
      <w:r>
        <w:rPr>
          <w:spacing w:val="-4"/>
        </w:rPr>
        <w:t> </w:t>
      </w:r>
      <w:r>
        <w:rPr>
          <w:spacing w:val="-2"/>
        </w:rPr>
        <w:t>Varadero/Habana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hotel, traslado hacia el Aeropuerto Internacional José Martí de La Habana para vuelo de regreso al país de origen. Fin de los servicios.</w:t>
      </w:r>
    </w:p>
    <w:p>
      <w:pPr>
        <w:pStyle w:val="BodyText"/>
        <w:spacing w:before="27"/>
      </w:pPr>
    </w:p>
    <w:p>
      <w:pPr>
        <w:pStyle w:val="Heading1"/>
        <w:ind w:left="372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00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6"/>
          <w:sz w:val="22"/>
        </w:rPr>
        <w:t> </w:t>
      </w:r>
      <w:r>
        <w:rPr>
          <w:sz w:val="22"/>
        </w:rPr>
        <w:t>noches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alojamiento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Habana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10"/>
          <w:sz w:val="22"/>
        </w:rPr>
        <w:t> </w:t>
      </w:r>
      <w:r>
        <w:rPr>
          <w:sz w:val="22"/>
        </w:rPr>
        <w:t>noches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alojamiento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Trinidad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todo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6"/>
          <w:sz w:val="22"/>
        </w:rPr>
        <w:t> </w:t>
      </w:r>
      <w:r>
        <w:rPr>
          <w:sz w:val="22"/>
        </w:rPr>
        <w:t>noches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alojamiento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Varadero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todo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78"/>
      </w:pPr>
    </w:p>
    <w:p>
      <w:pPr>
        <w:pStyle w:val="Heading1"/>
        <w:spacing w:before="1"/>
        <w:ind w:left="379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5" cy="22203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5" cy="2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3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Habana-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documentación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migración.</w:t>
      </w:r>
    </w:p>
    <w:p>
      <w:pPr>
        <w:pStyle w:val="BodyText"/>
        <w:spacing w:before="29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77"/>
        <w:ind w:left="358"/>
      </w:pPr>
      <w:r>
        <w:rPr>
          <w:color w:val="020203"/>
        </w:rPr>
        <w:t>Precio</w:t>
      </w:r>
      <w:r>
        <w:rPr>
          <w:color w:val="020203"/>
          <w:spacing w:val="6"/>
        </w:rPr>
        <w:t> </w:t>
      </w:r>
      <w:r>
        <w:rPr>
          <w:color w:val="020203"/>
        </w:rPr>
        <w:t>por</w:t>
      </w:r>
      <w:r>
        <w:rPr>
          <w:color w:val="020203"/>
          <w:spacing w:val="7"/>
        </w:rPr>
        <w:t> </w:t>
      </w:r>
      <w:r>
        <w:rPr>
          <w:color w:val="020203"/>
        </w:rPr>
        <w:t>persona</w:t>
      </w:r>
      <w:r>
        <w:rPr>
          <w:color w:val="020203"/>
          <w:spacing w:val="6"/>
        </w:rPr>
        <w:t> </w:t>
      </w:r>
      <w:r>
        <w:rPr>
          <w:color w:val="020203"/>
        </w:rPr>
        <w:t>en</w:t>
      </w:r>
      <w:r>
        <w:rPr>
          <w:color w:val="020203"/>
          <w:spacing w:val="7"/>
        </w:rPr>
        <w:t> </w:t>
      </w:r>
      <w:r>
        <w:rPr>
          <w:color w:val="020203"/>
        </w:rPr>
        <w:t>dolár</w:t>
      </w:r>
      <w:r>
        <w:rPr>
          <w:color w:val="020203"/>
          <w:spacing w:val="6"/>
        </w:rPr>
        <w:t> </w:t>
      </w:r>
      <w:r>
        <w:rPr>
          <w:color w:val="020203"/>
        </w:rPr>
        <w:t>(USD).</w:t>
      </w:r>
      <w:r>
        <w:rPr>
          <w:color w:val="020203"/>
          <w:spacing w:val="7"/>
        </w:rPr>
        <w:t> </w:t>
      </w:r>
      <w:r>
        <w:rPr>
          <w:color w:val="020203"/>
        </w:rPr>
        <w:t>Opera</w:t>
      </w:r>
      <w:r>
        <w:rPr>
          <w:color w:val="020203"/>
          <w:spacing w:val="6"/>
        </w:rPr>
        <w:t> </w:t>
      </w:r>
      <w:r>
        <w:rPr>
          <w:color w:val="020203"/>
        </w:rPr>
        <w:t>mínimo</w:t>
      </w:r>
      <w:r>
        <w:rPr>
          <w:color w:val="020203"/>
          <w:spacing w:val="7"/>
        </w:rPr>
        <w:t> </w:t>
      </w:r>
      <w:r>
        <w:rPr>
          <w:color w:val="020203"/>
        </w:rPr>
        <w:t>con</w:t>
      </w:r>
      <w:r>
        <w:rPr>
          <w:color w:val="020203"/>
          <w:spacing w:val="6"/>
        </w:rPr>
        <w:t> </w:t>
      </w:r>
      <w:r>
        <w:rPr>
          <w:color w:val="020203"/>
        </w:rPr>
        <w:t>02</w:t>
      </w:r>
      <w:r>
        <w:rPr>
          <w:color w:val="020203"/>
          <w:spacing w:val="7"/>
        </w:rPr>
        <w:t> </w:t>
      </w:r>
      <w:r>
        <w:rPr>
          <w:color w:val="020203"/>
          <w:spacing w:val="-2"/>
        </w:rPr>
        <w:t>pasajeros.</w:t>
      </w:r>
    </w:p>
    <w:p>
      <w:pPr>
        <w:pStyle w:val="BodyText"/>
        <w:spacing w:after="1" w:before="4"/>
        <w:rPr>
          <w:sz w:val="11"/>
        </w:rPr>
      </w:pPr>
    </w:p>
    <w:tbl>
      <w:tblPr>
        <w:tblW w:type="auto" w:w="0"/>
        <w:jc w:val="left"/>
        <w:tblInd w:type="dxa" w:w="36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14"/>
        <w:gridCol w:w="1814"/>
        <w:gridCol w:w="1814"/>
        <w:gridCol w:w="1814"/>
        <w:gridCol w:w="1814"/>
        <w:gridCol w:w="1713"/>
      </w:tblGrid>
      <w:tr>
        <w:trPr>
          <w:trHeight w:hRule="atLeast" w:val="505"/>
        </w:trPr>
        <w:tc>
          <w:tcPr>
            <w:tcW w:type="dxa" w:w="10783"/>
            <w:gridSpan w:val="6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34"/>
                <w:sz w:val="22"/>
              </w:rPr>
              <w:t> </w:t>
            </w:r>
            <w:r>
              <w:rPr>
                <w:spacing w:val="-2"/>
                <w:sz w:val="22"/>
              </w:rPr>
              <w:t>VIERNES</w:t>
            </w:r>
          </w:p>
        </w:tc>
      </w:tr>
      <w:tr>
        <w:trPr>
          <w:trHeight w:hRule="atLeast" w:val="505"/>
        </w:trPr>
        <w:tc>
          <w:tcPr>
            <w:tcW w:type="dxa" w:w="5442"/>
            <w:gridSpan w:val="3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3ENE-31MAR</w:t>
            </w:r>
          </w:p>
        </w:tc>
        <w:tc>
          <w:tcPr>
            <w:tcW w:type="dxa" w:w="5341"/>
            <w:gridSpan w:val="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1ABR-</w:t>
            </w:r>
            <w:r>
              <w:rPr>
                <w:spacing w:val="-2"/>
                <w:w w:val="95"/>
                <w:sz w:val="22"/>
              </w:rPr>
              <w:t>31OCT</w:t>
            </w:r>
          </w:p>
        </w:tc>
      </w:tr>
      <w:tr>
        <w:trPr>
          <w:trHeight w:hRule="atLeast" w:val="505"/>
        </w:trPr>
        <w:tc>
          <w:tcPr>
            <w:tcW w:type="dxa" w:w="1814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713"/>
            <w:shd w:color="auto" w:fill="E5E8EB" w:val="clear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448"/>
        </w:trPr>
        <w:tc>
          <w:tcPr>
            <w:tcW w:type="dxa" w:w="1814"/>
          </w:tcPr>
          <w:p>
            <w:pPr>
              <w:pStyle w:val="TableParagraph"/>
              <w:spacing w:before="96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1,050</w:t>
            </w:r>
          </w:p>
        </w:tc>
        <w:tc>
          <w:tcPr>
            <w:tcW w:type="dxa" w:w="1814"/>
          </w:tcPr>
          <w:p>
            <w:pPr>
              <w:pStyle w:val="TableParagraph"/>
              <w:spacing w:before="96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855</w:t>
            </w:r>
          </w:p>
        </w:tc>
        <w:tc>
          <w:tcPr>
            <w:tcW w:type="dxa" w:w="1814"/>
          </w:tcPr>
          <w:p>
            <w:pPr>
              <w:pStyle w:val="TableParagraph"/>
              <w:spacing w:before="96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425</w:t>
            </w:r>
          </w:p>
        </w:tc>
        <w:tc>
          <w:tcPr>
            <w:tcW w:type="dxa" w:w="1814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pacing w:val="-4"/>
                <w:sz w:val="22"/>
              </w:rPr>
              <w:t>1,225</w:t>
            </w:r>
          </w:p>
        </w:tc>
        <w:tc>
          <w:tcPr>
            <w:tcW w:type="dxa" w:w="1814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pacing w:val="-5"/>
                <w:sz w:val="22"/>
              </w:rPr>
              <w:t>830</w:t>
            </w:r>
          </w:p>
        </w:tc>
        <w:tc>
          <w:tcPr>
            <w:tcW w:type="dxa" w:w="1713"/>
          </w:tcPr>
          <w:p>
            <w:pPr>
              <w:pStyle w:val="TableParagraph"/>
              <w:spacing w:before="96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390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680" w:footer="1492" w:header="0" w:left="360" w:right="360" w:top="780"/>
        </w:sectPr>
      </w:pPr>
    </w:p>
    <w:p>
      <w:pPr>
        <w:pStyle w:val="Heading1"/>
        <w:spacing w:before="113"/>
        <w:ind w:left="38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"/>
        <w:rPr>
          <w:sz w:val="19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8"/>
        <w:gridCol w:w="3598"/>
        <w:gridCol w:w="3598"/>
      </w:tblGrid>
      <w:tr>
        <w:trPr>
          <w:trHeight w:hRule="atLeast" w:val="561"/>
        </w:trPr>
        <w:tc>
          <w:tcPr>
            <w:tcW w:type="dxa" w:w="3598"/>
            <w:tcBorders>
              <w:bottom w:color="000000" w:space="0" w:sz="2" w:val="single"/>
              <w:right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598"/>
            <w:tcBorders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3598"/>
            <w:tcBorders>
              <w:left w:color="000000" w:space="0" w:sz="2" w:val="single"/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53"/>
              <w:ind w:left="79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ÚNICA</w:t>
            </w:r>
          </w:p>
        </w:tc>
      </w:tr>
      <w:tr>
        <w:trPr>
          <w:trHeight w:hRule="atLeast" w:val="505"/>
        </w:trPr>
        <w:tc>
          <w:tcPr>
            <w:tcW w:type="dxa" w:w="3598"/>
            <w:tcBorders>
              <w:top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Habana</w:t>
            </w:r>
          </w:p>
        </w:tc>
        <w:tc>
          <w:tcPr>
            <w:tcW w:type="dxa" w:w="3598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Memories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Miramar</w:t>
            </w:r>
          </w:p>
        </w:tc>
        <w:tc>
          <w:tcPr>
            <w:tcW w:type="dxa" w:w="3598"/>
            <w:vMerge w:val="restart"/>
            <w:tcBorders>
              <w:top w:color="000000" w:space="0" w:sz="2" w:val="single"/>
              <w:left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2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3598"/>
            <w:tcBorders>
              <w:top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Trinidad</w:t>
            </w:r>
          </w:p>
        </w:tc>
        <w:tc>
          <w:tcPr>
            <w:tcW w:type="dxa" w:w="3598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Memories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Trinidad</w:t>
            </w:r>
          </w:p>
        </w:tc>
        <w:tc>
          <w:tcPr>
            <w:tcW w:type="dxa" w:w="3598"/>
            <w:vMerge/>
            <w:tcBorders>
              <w:top w:val="nil"/>
              <w:left w:color="000000" w:space="0" w:sz="2" w:val="single"/>
              <w:bottom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3598"/>
            <w:tcBorders>
              <w:top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Varadero</w:t>
            </w:r>
          </w:p>
        </w:tc>
        <w:tc>
          <w:tcPr>
            <w:tcW w:type="dxa" w:w="3598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Barceló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Solymar</w:t>
            </w:r>
          </w:p>
        </w:tc>
        <w:tc>
          <w:tcPr>
            <w:tcW w:type="dxa" w:w="3598"/>
            <w:vMerge/>
            <w:tcBorders>
              <w:top w:val="nil"/>
              <w:left w:color="000000" w:space="0" w:sz="2" w:val="single"/>
              <w:bottom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788"/>
        </w:trPr>
        <w:tc>
          <w:tcPr>
            <w:tcW w:type="dxa" w:w="10794"/>
            <w:gridSpan w:val="3"/>
            <w:tcBorders>
              <w:top w:color="000000" w:space="0" w:sz="2" w:val="single"/>
            </w:tcBorders>
          </w:tcPr>
          <w:p>
            <w:pPr>
              <w:pStyle w:val="TableParagraph"/>
              <w:spacing w:before="135" w:line="249" w:lineRule="auto"/>
              <w:ind w:left="78" w:right="74"/>
              <w:jc w:val="left"/>
              <w:rPr>
                <w:sz w:val="22"/>
              </w:rPr>
            </w:pPr>
            <w:r>
              <w:rPr>
                <w:color w:val="CB1517"/>
                <w:sz w:val="22"/>
              </w:rPr>
              <w:t>*</w:t>
            </w:r>
            <w:r>
              <w:rPr>
                <w:color w:val="020203"/>
                <w:sz w:val="22"/>
              </w:rPr>
              <w:t>Nota: En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caso de no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confirmarse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estos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hoteles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y/o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tipo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de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habitación, se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revisará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la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opción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de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buscar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otros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hoteles, y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en caso genere algún costo adicional, se le notificará al momento de reservar.</w:t>
            </w:r>
          </w:p>
        </w:tc>
      </w:tr>
    </w:tbl>
    <w:p>
      <w:pPr>
        <w:spacing w:before="385"/>
        <w:ind w:firstLine="0" w:left="366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79" w:line="276" w:lineRule="auto"/>
        <w:ind w:hanging="360" w:left="733" w:right="332"/>
        <w:jc w:val="both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spacing w:val="40"/>
          <w:sz w:val="22"/>
        </w:rPr>
        <w:t> </w:t>
      </w:r>
      <w:r>
        <w:rPr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0" w:line="250" w:lineRule="exact"/>
        <w:ind w:hanging="359" w:left="732" w:right="0"/>
        <w:jc w:val="both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37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7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early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37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traslados</w:t>
      </w:r>
      <w:r>
        <w:rPr>
          <w:spacing w:val="-1"/>
          <w:sz w:val="22"/>
        </w:rPr>
        <w:t> </w:t>
      </w:r>
      <w:r>
        <w:rPr>
          <w:sz w:val="22"/>
        </w:rPr>
        <w:t>nocturnos</w:t>
      </w:r>
      <w:r>
        <w:rPr>
          <w:spacing w:val="-1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revisar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37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solicitudes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realizarán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15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5"/>
          <w:sz w:val="22"/>
        </w:rPr>
        <w:t> </w:t>
      </w:r>
      <w:r>
        <w:rPr>
          <w:sz w:val="22"/>
        </w:rPr>
        <w:t>antes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inicio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37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Es</w:t>
      </w:r>
      <w:r>
        <w:rPr>
          <w:spacing w:val="2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pasajero</w:t>
      </w:r>
      <w:r>
        <w:rPr>
          <w:spacing w:val="2"/>
          <w:sz w:val="22"/>
        </w:rPr>
        <w:t> </w:t>
      </w:r>
      <w:r>
        <w:rPr>
          <w:sz w:val="22"/>
        </w:rPr>
        <w:t>contar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3"/>
          <w:sz w:val="22"/>
        </w:rPr>
        <w:t> </w:t>
      </w:r>
      <w:r>
        <w:rPr>
          <w:sz w:val="22"/>
        </w:rPr>
        <w:t>documentos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orden,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visado,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37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37" w:line="276" w:lineRule="auto"/>
        <w:ind w:hanging="360" w:left="733" w:right="332"/>
        <w:jc w:val="left"/>
        <w:rPr>
          <w:sz w:val="22"/>
        </w:rPr>
      </w:pPr>
      <w:r>
        <w:rPr>
          <w:w w:val="105"/>
          <w:sz w:val="22"/>
        </w:rPr>
        <w:t>Favor de consultar con su asesor de viaje el </w:t>
      </w:r>
      <w:r>
        <w:rPr>
          <w:color w:val="CA1517"/>
          <w:w w:val="105"/>
          <w:sz w:val="22"/>
        </w:rPr>
        <w:t>Tipo de Cambio </w:t>
      </w:r>
      <w:r>
        <w:rPr>
          <w:w w:val="105"/>
          <w:sz w:val="22"/>
        </w:rPr>
        <w:t>que aplica en los programas de </w:t>
      </w:r>
      <w:r>
        <w:rPr>
          <w:color w:val="C81517"/>
          <w:w w:val="105"/>
          <w:sz w:val="22"/>
        </w:rPr>
        <w:t>CUBA</w:t>
      </w:r>
      <w:r>
        <w:rPr>
          <w:w w:val="105"/>
          <w:sz w:val="22"/>
        </w:rPr>
        <w:t>, ya que es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diferente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publica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Operadora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Turística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Sierra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Madre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página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web.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Favor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re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76" w:lineRule="auto"/>
        <w:ind w:hanging="360" w:left="733" w:right="332"/>
        <w:jc w:val="left"/>
        <w:rPr>
          <w:sz w:val="22"/>
        </w:rPr>
      </w:pPr>
      <w:r>
        <w:rPr>
          <w:sz w:val="22"/>
        </w:rPr>
        <w:t>Costo</w:t>
      </w:r>
      <w:r>
        <w:rPr>
          <w:spacing w:val="-9"/>
          <w:sz w:val="22"/>
        </w:rPr>
        <w:t> </w:t>
      </w:r>
      <w:r>
        <w:rPr>
          <w:sz w:val="22"/>
        </w:rPr>
        <w:t>adicional</w:t>
      </w:r>
      <w:r>
        <w:rPr>
          <w:spacing w:val="-9"/>
          <w:sz w:val="22"/>
        </w:rPr>
        <w:t> </w:t>
      </w:r>
      <w:r>
        <w:rPr>
          <w:color w:val="D01317"/>
          <w:sz w:val="22"/>
        </w:rPr>
        <w:t>Visa</w:t>
      </w:r>
      <w:r>
        <w:rPr>
          <w:color w:val="D01317"/>
          <w:spacing w:val="-9"/>
          <w:sz w:val="22"/>
        </w:rPr>
        <w:t> </w:t>
      </w:r>
      <w:r>
        <w:rPr>
          <w:color w:val="D01317"/>
          <w:sz w:val="22"/>
        </w:rPr>
        <w:t>electrónica</w:t>
      </w:r>
      <w:r>
        <w:rPr>
          <w:color w:val="D01317"/>
          <w:spacing w:val="-9"/>
          <w:sz w:val="22"/>
        </w:rPr>
        <w:t> </w:t>
      </w:r>
      <w:r>
        <w:rPr>
          <w:sz w:val="22"/>
        </w:rPr>
        <w:t>500</w:t>
      </w:r>
      <w:r>
        <w:rPr>
          <w:spacing w:val="-9"/>
          <w:sz w:val="22"/>
        </w:rPr>
        <w:t> </w:t>
      </w:r>
      <w:r>
        <w:rPr>
          <w:sz w:val="22"/>
        </w:rPr>
        <w:t>MXN</w:t>
      </w:r>
      <w:r>
        <w:rPr>
          <w:spacing w:val="-9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persona, precio</w:t>
      </w:r>
      <w:r>
        <w:rPr>
          <w:spacing w:val="-6"/>
          <w:sz w:val="22"/>
        </w:rPr>
        <w:t> </w:t>
      </w:r>
      <w:r>
        <w:rPr>
          <w:sz w:val="22"/>
        </w:rPr>
        <w:t>sujeto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cambio, por</w:t>
      </w:r>
      <w:r>
        <w:rPr>
          <w:spacing w:val="-6"/>
          <w:sz w:val="22"/>
        </w:rPr>
        <w:t> </w:t>
      </w:r>
      <w:r>
        <w:rPr>
          <w:sz w:val="22"/>
        </w:rPr>
        <w:t>lo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reconfirmará</w:t>
      </w:r>
      <w:r>
        <w:rPr>
          <w:spacing w:val="-6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momento de solicitarla, este costo habrá que agregarlo al programa.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51" w:lineRule="exact"/>
        <w:ind w:hanging="360" w:left="733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políticas para cambios o </w:t>
      </w:r>
      <w:r>
        <w:rPr>
          <w:spacing w:val="-2"/>
          <w:sz w:val="22"/>
        </w:rPr>
        <w:t>cancelaciones.</w:t>
      </w:r>
    </w:p>
    <w:p>
      <w:pPr>
        <w:pStyle w:val="BodyText"/>
        <w:spacing w:before="170"/>
      </w:pPr>
    </w:p>
    <w:p>
      <w:pPr>
        <w:pStyle w:val="BodyText"/>
        <w:spacing w:before="0"/>
        <w:ind w:left="359"/>
      </w:pPr>
      <w:r>
        <w:rPr/>
        <w:t>Vigencia</w:t>
      </w:r>
      <w:r>
        <w:rPr>
          <w:spacing w:val="3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31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octubre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680" w:footer="1492" w:header="0" w:left="360" w:right="360" w:top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1344">
          <wp:simplePos x="0" y="0"/>
          <wp:positionH relativeFrom="page">
            <wp:posOffset>3148507</wp:posOffset>
          </wp:positionH>
          <wp:positionV relativeFrom="page">
            <wp:posOffset>8974797</wp:posOffset>
          </wp:positionV>
          <wp:extent cx="1471200" cy="62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95" w:line="794" w:lineRule="exact"/>
      <w:ind w:left="2751"/>
      <w:jc w:val="center"/>
    </w:pPr>
    <w:rPr>
      <w:rFonts w:ascii="Times New Roman" w:hAnsi="Times New Roman" w:eastAsia="Times New Roman" w:cs="Times New Roman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2026-03-12T22:10:36Z</dcterms:created>
  <dcterms:modified xsi:type="dcterms:W3CDTF">2026-03-12T22:10:36Z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2026-03-12T00:00:00Z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2026-03-12T00:00:00Z</vt:filetime>
  </property>
  <property fmtid="{D5CDD505-2E9C-101B-9397-08002B2CF9AE}" name="NXPowerLiteLastOptimized" pid="5">
    <vt:lpwstr>115524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