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55"/>
        <w:rPr>
          <w:sz w:val="80"/>
        </w:rPr>
      </w:pPr>
      <w:r>
        <w:rPr>
          <w:sz w:val="80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w w:val="105"/>
        </w:rPr>
        <w:t>EGIPTO</w:t>
      </w:r>
      <w:r>
        <w:rPr>
          <w:color w:val="059ED8"/>
          <w:spacing w:val="57"/>
          <w:w w:val="150"/>
        </w:rPr>
        <w:t> </w:t>
      </w:r>
      <w:r>
        <w:rPr>
          <w:color w:val="059ED8"/>
          <w:spacing w:val="10"/>
          <w:w w:val="105"/>
        </w:rPr>
        <w:t>CLÁSICO</w:t>
      </w:r>
    </w:p>
    <w:p>
      <w:pPr>
        <w:pStyle w:val="BodyText"/>
        <w:spacing w:before="161"/>
        <w:ind w:left="3767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214592" simplePos="0">
                <wp:simplePos x="0" y="0"/>
                <wp:positionH relativeFrom="page">
                  <wp:posOffset>3303950</wp:posOffset>
                </wp:positionH>
                <wp:positionV relativeFrom="paragraph">
                  <wp:posOffset>133512</wp:posOffset>
                </wp:positionV>
                <wp:extent cx="1270" cy="10350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215104" simplePos="0">
                <wp:simplePos x="0" y="0"/>
                <wp:positionH relativeFrom="page">
                  <wp:posOffset>3858350</wp:posOffset>
                </wp:positionH>
                <wp:positionV relativeFrom="paragraph">
                  <wp:posOffset>133512</wp:posOffset>
                </wp:positionV>
                <wp:extent cx="1270" cy="10350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215616" simplePos="0">
                <wp:simplePos x="0" y="0"/>
                <wp:positionH relativeFrom="page">
                  <wp:posOffset>4293949</wp:posOffset>
                </wp:positionH>
                <wp:positionV relativeFrom="paragraph">
                  <wp:posOffset>133512</wp:posOffset>
                </wp:positionV>
                <wp:extent cx="1270" cy="10350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216128" simplePos="0">
                <wp:simplePos x="0" y="0"/>
                <wp:positionH relativeFrom="page">
                  <wp:posOffset>4763099</wp:posOffset>
                </wp:positionH>
                <wp:positionV relativeFrom="paragraph">
                  <wp:posOffset>133512</wp:posOffset>
                </wp:positionV>
                <wp:extent cx="1270" cy="10350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216640" simplePos="0">
                <wp:simplePos x="0" y="0"/>
                <wp:positionH relativeFrom="page">
                  <wp:posOffset>5637649</wp:posOffset>
                </wp:positionH>
                <wp:positionV relativeFrom="paragraph">
                  <wp:posOffset>133512</wp:posOffset>
                </wp:positionV>
                <wp:extent cx="1270" cy="103505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217152" simplePos="0">
                <wp:simplePos x="0" y="0"/>
                <wp:positionH relativeFrom="page">
                  <wp:posOffset>6222249</wp:posOffset>
                </wp:positionH>
                <wp:positionV relativeFrom="paragraph">
                  <wp:posOffset>133512</wp:posOffset>
                </wp:positionV>
                <wp:extent cx="1270" cy="103505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EL</w:t>
      </w:r>
      <w:r>
        <w:rPr>
          <w:spacing w:val="-13"/>
        </w:rPr>
        <w:t> </w:t>
      </w:r>
      <w:r>
        <w:rPr/>
        <w:t>CAIRO</w:t>
      </w:r>
      <w:r>
        <w:rPr>
          <w:spacing w:val="72"/>
        </w:rPr>
        <w:t> </w:t>
      </w:r>
      <w:r>
        <w:rPr/>
        <w:t>LUXOR</w:t>
      </w:r>
      <w:r>
        <w:rPr>
          <w:spacing w:val="73"/>
        </w:rPr>
        <w:t> </w:t>
      </w:r>
      <w:r>
        <w:rPr/>
        <w:t>ESNA</w:t>
      </w:r>
      <w:r>
        <w:rPr>
          <w:spacing w:val="72"/>
        </w:rPr>
        <w:t> </w:t>
      </w:r>
      <w:r>
        <w:rPr/>
        <w:t>EDFU</w:t>
      </w:r>
      <w:r>
        <w:rPr>
          <w:spacing w:val="72"/>
        </w:rPr>
        <w:t> </w:t>
      </w:r>
      <w:r>
        <w:rPr/>
        <w:t>KOM</w:t>
      </w:r>
      <w:r>
        <w:rPr>
          <w:spacing w:val="-12"/>
        </w:rPr>
        <w:t> </w:t>
      </w:r>
      <w:r>
        <w:rPr/>
        <w:t>OMBO</w:t>
      </w:r>
      <w:r>
        <w:rPr>
          <w:spacing w:val="72"/>
        </w:rPr>
        <w:t> </w:t>
      </w:r>
      <w:r>
        <w:rPr/>
        <w:t>ASWAN</w:t>
      </w:r>
      <w:r>
        <w:rPr>
          <w:spacing w:val="73"/>
        </w:rPr>
        <w:t> </w:t>
      </w:r>
      <w:r>
        <w:rPr/>
        <w:t>EL</w:t>
      </w:r>
      <w:r>
        <w:rPr>
          <w:spacing w:val="-13"/>
        </w:rPr>
        <w:t> </w:t>
      </w:r>
      <w:r>
        <w:rPr>
          <w:spacing w:val="-2"/>
        </w:rPr>
        <w:t>CAIRO</w:t>
      </w:r>
    </w:p>
    <w:p>
      <w:pPr>
        <w:pStyle w:val="BodyText"/>
        <w:rPr>
          <w:sz w:val="20"/>
        </w:rPr>
      </w:pPr>
    </w:p>
    <w:p>
      <w:pPr>
        <w:pStyle w:val="BodyText"/>
        <w:spacing w:before="165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266210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1"/>
        <w:ind w:firstLine="0" w:left="5774" w:right="0"/>
        <w:jc w:val="left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08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5687" w:right="0"/>
        <w:jc w:val="left"/>
        <w:rPr>
          <w:sz w:val="20"/>
        </w:rPr>
      </w:pPr>
      <w:r>
        <w:rPr>
          <w:sz w:val="20"/>
        </w:rPr>
        <w:t>Vigencia</w:t>
      </w:r>
      <w:r>
        <w:rPr>
          <w:spacing w:val="-11"/>
          <w:sz w:val="20"/>
        </w:rPr>
        <w:t> </w:t>
      </w:r>
      <w:r>
        <w:rPr>
          <w:sz w:val="20"/>
        </w:rPr>
        <w:t>23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Septiembre</w:t>
      </w:r>
      <w:r>
        <w:rPr>
          <w:spacing w:val="-11"/>
          <w:sz w:val="20"/>
        </w:rPr>
        <w:t> </w:t>
      </w:r>
      <w:r>
        <w:rPr>
          <w:sz w:val="20"/>
        </w:rPr>
        <w:t>del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rPr>
          <w:sz w:val="10"/>
        </w:rPr>
      </w:pPr>
      <w:r>
        <w:rPr>
          <w:sz w:val="10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88381</wp:posOffset>
                </wp:positionV>
                <wp:extent cx="3601720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</w:pPr>
    </w:p>
    <w:p>
      <w:pPr>
        <w:pStyle w:val="BodyText"/>
        <w:spacing w:before="124"/>
      </w:pPr>
    </w:p>
    <w:p>
      <w:pPr>
        <w:pStyle w:val="BodyText"/>
        <w:spacing w:before="1" w:line="249" w:lineRule="auto"/>
        <w:ind w:left="3124" w:right="380"/>
        <w:jc w:val="both"/>
      </w:pPr>
      <w:r>
        <w:rPr>
          <w:color w:val="C41718"/>
        </w:rPr>
        <w:t>*</w:t>
      </w:r>
      <w:r>
        <w:rPr/>
        <w:t>Llegadas jueves, viernes, sábado y domingo. Categoría élite sábado y domingo, servicio regular con guía de habla hispana.</w:t>
      </w:r>
    </w:p>
    <w:p>
      <w:pPr>
        <w:pStyle w:val="BodyText"/>
      </w:pPr>
    </w:p>
    <w:p>
      <w:pPr>
        <w:pStyle w:val="BodyText"/>
        <w:spacing w:before="41"/>
      </w:pPr>
    </w:p>
    <w:p>
      <w:pPr>
        <w:pStyle w:val="Heading1"/>
        <w:spacing w:before="1"/>
        <w:ind w:left="3140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57"/>
        <w:ind w:left="3126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1</w:t>
      </w:r>
      <w:r>
        <w:rPr>
          <w:spacing w:val="39"/>
          <w:w w:val="105"/>
        </w:rPr>
        <w:t>  </w:t>
      </w:r>
      <w:r>
        <w:rPr>
          <w:spacing w:val="-2"/>
          <w:w w:val="105"/>
        </w:rPr>
        <w:t>Cairo</w:t>
      </w:r>
    </w:p>
    <w:p>
      <w:pPr>
        <w:pStyle w:val="BodyText"/>
        <w:spacing w:before="11" w:line="249" w:lineRule="auto"/>
        <w:ind w:left="3126" w:right="373"/>
        <w:jc w:val="both"/>
      </w:pPr>
      <w:r>
        <w:rPr/>
        <w:t>Llegada al Aeropuerto Internacional de El Cairo. Recepción por un asistente de habla hispana y traslado hasta el hotel. Alojamiento.</w:t>
      </w:r>
    </w:p>
    <w:p>
      <w:pPr>
        <w:pStyle w:val="BodyText"/>
        <w:spacing w:before="13"/>
      </w:pPr>
    </w:p>
    <w:p>
      <w:pPr>
        <w:pStyle w:val="BodyText"/>
        <w:ind w:left="3126"/>
        <w:jc w:val="both"/>
      </w:pPr>
      <w:r>
        <w:rPr>
          <w:w w:val="105"/>
        </w:rPr>
        <w:t>Día</w:t>
      </w:r>
      <w:r>
        <w:rPr>
          <w:spacing w:val="-8"/>
          <w:w w:val="105"/>
        </w:rPr>
        <w:t> </w:t>
      </w:r>
      <w:r>
        <w:rPr>
          <w:w w:val="105"/>
        </w:rPr>
        <w:t>2</w:t>
      </w:r>
      <w:r>
        <w:rPr>
          <w:spacing w:val="43"/>
          <w:w w:val="105"/>
        </w:rPr>
        <w:t>  </w:t>
      </w:r>
      <w:r>
        <w:rPr>
          <w:w w:val="105"/>
        </w:rPr>
        <w:t>Cairo-</w:t>
      </w:r>
      <w:r>
        <w:rPr>
          <w:spacing w:val="-7"/>
          <w:w w:val="105"/>
        </w:rPr>
        <w:t> </w:t>
      </w:r>
      <w:r>
        <w:rPr>
          <w:w w:val="105"/>
        </w:rPr>
        <w:t>Pirámides-</w:t>
      </w:r>
      <w:r>
        <w:rPr>
          <w:spacing w:val="-7"/>
          <w:w w:val="105"/>
        </w:rPr>
        <w:t> </w:t>
      </w:r>
      <w:r>
        <w:rPr>
          <w:w w:val="105"/>
        </w:rPr>
        <w:t>Mezquita</w:t>
      </w:r>
      <w:r>
        <w:rPr>
          <w:spacing w:val="-8"/>
          <w:w w:val="105"/>
        </w:rPr>
        <w:t> </w:t>
      </w:r>
      <w:r>
        <w:rPr>
          <w:w w:val="105"/>
        </w:rPr>
        <w:t>Alabastro-</w:t>
      </w:r>
      <w:r>
        <w:rPr>
          <w:spacing w:val="-7"/>
          <w:w w:val="105"/>
        </w:rPr>
        <w:t> </w:t>
      </w:r>
      <w:r>
        <w:rPr>
          <w:w w:val="105"/>
        </w:rPr>
        <w:t>Museo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Antigüedades</w:t>
      </w:r>
    </w:p>
    <w:p>
      <w:pPr>
        <w:pStyle w:val="BodyText"/>
        <w:spacing w:before="11" w:line="249" w:lineRule="auto"/>
        <w:ind w:left="3126" w:right="373"/>
        <w:jc w:val="both"/>
      </w:pPr>
      <w:r>
        <w:rPr/>
        <w:t>Desayuno en el hotel. Por la mañana realizaremos una visita panorámica de las Tres Pirámides de Guiza: Keops, Kefrén y Mecerinos, el conjunto arquitectónico considerado como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más</w:t>
      </w:r>
      <w:r>
        <w:rPr>
          <w:spacing w:val="-1"/>
        </w:rPr>
        <w:t> </w:t>
      </w:r>
      <w:r>
        <w:rPr/>
        <w:t>importante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Siete</w:t>
      </w:r>
      <w:r>
        <w:rPr>
          <w:spacing w:val="-1"/>
        </w:rPr>
        <w:t> </w:t>
      </w:r>
      <w:r>
        <w:rPr/>
        <w:t>Maravillas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Mundo</w:t>
      </w:r>
      <w:r>
        <w:rPr>
          <w:spacing w:val="-1"/>
        </w:rPr>
        <w:t> </w:t>
      </w:r>
      <w:r>
        <w:rPr/>
        <w:t>Antiguo.</w:t>
      </w:r>
      <w:r>
        <w:rPr>
          <w:spacing w:val="-1"/>
        </w:rPr>
        <w:t> </w:t>
      </w:r>
      <w:r>
        <w:rPr/>
        <w:t>Admiraremos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Gran Esfinge</w:t>
      </w:r>
      <w:r>
        <w:rPr>
          <w:spacing w:val="-14"/>
        </w:rPr>
        <w:t> </w:t>
      </w:r>
      <w:r>
        <w:rPr/>
        <w:t>con</w:t>
      </w:r>
      <w:r>
        <w:rPr>
          <w:spacing w:val="-14"/>
        </w:rPr>
        <w:t> </w:t>
      </w:r>
      <w:r>
        <w:rPr/>
        <w:t>cabeza</w:t>
      </w:r>
      <w:r>
        <w:rPr>
          <w:spacing w:val="-14"/>
        </w:rPr>
        <w:t> </w:t>
      </w:r>
      <w:r>
        <w:rPr/>
        <w:t>humana</w:t>
      </w:r>
      <w:r>
        <w:rPr>
          <w:spacing w:val="-13"/>
        </w:rPr>
        <w:t> </w:t>
      </w:r>
      <w:r>
        <w:rPr/>
        <w:t>atribuida</w:t>
      </w:r>
      <w:r>
        <w:rPr>
          <w:spacing w:val="-14"/>
        </w:rPr>
        <w:t> </w:t>
      </w:r>
      <w:r>
        <w:rPr/>
        <w:t>al</w:t>
      </w:r>
      <w:r>
        <w:rPr>
          <w:spacing w:val="-14"/>
        </w:rPr>
        <w:t> </w:t>
      </w:r>
      <w:r>
        <w:rPr/>
        <w:t>rey</w:t>
      </w:r>
      <w:r>
        <w:rPr>
          <w:spacing w:val="-14"/>
        </w:rPr>
        <w:t> </w:t>
      </w:r>
      <w:r>
        <w:rPr/>
        <w:t>Kefrén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cuerpo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león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visitaremos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Templo de Kefrén. Por la tarde posibilidad de realizar la visita opcional (no incluida) a Menfis y Sakkara. Regreso al hotel y alojamiento.</w:t>
      </w:r>
    </w:p>
    <w:p>
      <w:pPr>
        <w:pStyle w:val="BodyText"/>
        <w:spacing w:before="17"/>
      </w:pPr>
    </w:p>
    <w:p>
      <w:pPr>
        <w:pStyle w:val="BodyText"/>
        <w:ind w:left="3126"/>
        <w:jc w:val="both"/>
      </w:pPr>
      <w:r>
        <w:rPr>
          <w:w w:val="105"/>
        </w:rPr>
        <w:t>Día</w:t>
      </w:r>
      <w:r>
        <w:rPr>
          <w:spacing w:val="-4"/>
          <w:w w:val="105"/>
        </w:rPr>
        <w:t> </w:t>
      </w:r>
      <w:r>
        <w:rPr>
          <w:w w:val="105"/>
        </w:rPr>
        <w:t>3</w:t>
      </w:r>
      <w:r>
        <w:rPr>
          <w:spacing w:val="51"/>
          <w:w w:val="105"/>
        </w:rPr>
        <w:t>  </w:t>
      </w:r>
      <w:r>
        <w:rPr>
          <w:w w:val="105"/>
        </w:rPr>
        <w:t>Cairo-</w:t>
      </w:r>
      <w:r>
        <w:rPr>
          <w:spacing w:val="-4"/>
          <w:w w:val="105"/>
        </w:rPr>
        <w:t> </w:t>
      </w:r>
      <w:r>
        <w:rPr>
          <w:w w:val="105"/>
        </w:rPr>
        <w:t>Crucero-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Luxor</w:t>
      </w:r>
    </w:p>
    <w:p>
      <w:pPr>
        <w:pStyle w:val="BodyText"/>
        <w:spacing w:before="11" w:line="249" w:lineRule="auto"/>
        <w:ind w:left="3126" w:right="373"/>
        <w:jc w:val="both"/>
      </w:pPr>
      <w:r>
        <w:rPr/>
        <w:t>Desayuno en el hotel. Traslado al Aeropuerto de El Cairo para tomar un vuelo con destino Luxor. Llegada a Luxor, traslado a la motonave y embarque. Almuerzo a bordo. Visita al Templo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Karnak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Templos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Karnak</w:t>
      </w:r>
      <w:r>
        <w:rPr>
          <w:spacing w:val="-3"/>
        </w:rPr>
        <w:t> </w:t>
      </w:r>
      <w:r>
        <w:rPr/>
        <w:t>considerados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templo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grande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Egipto, con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avenida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carneros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sala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132</w:t>
      </w:r>
      <w:r>
        <w:rPr>
          <w:spacing w:val="-6"/>
        </w:rPr>
        <w:t> </w:t>
      </w:r>
      <w:r>
        <w:rPr/>
        <w:t>columnas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visita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Templo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Luxor</w:t>
      </w:r>
      <w:r>
        <w:rPr>
          <w:spacing w:val="-6"/>
        </w:rPr>
        <w:t> </w:t>
      </w:r>
      <w:r>
        <w:rPr/>
        <w:t>dedicado al dios Amón - Ra donde destaca la avenida de las esfinges, el Obelisco con más de 25 metros de altura, las estatuas de Ramsés II y la Naos. Cena y noche a bordo en Luxor.</w:t>
      </w:r>
    </w:p>
    <w:p>
      <w:pPr>
        <w:pStyle w:val="BodyText"/>
        <w:spacing w:before="16"/>
      </w:pPr>
    </w:p>
    <w:p>
      <w:pPr>
        <w:pStyle w:val="BodyText"/>
        <w:ind w:left="3126"/>
        <w:jc w:val="both"/>
      </w:pPr>
      <w:r>
        <w:rPr>
          <w:w w:val="105"/>
        </w:rPr>
        <w:t>Día</w:t>
      </w:r>
      <w:r>
        <w:rPr>
          <w:spacing w:val="-8"/>
          <w:w w:val="105"/>
        </w:rPr>
        <w:t> </w:t>
      </w:r>
      <w:r>
        <w:rPr>
          <w:w w:val="105"/>
        </w:rPr>
        <w:t>4</w:t>
      </w:r>
      <w:r>
        <w:rPr>
          <w:spacing w:val="43"/>
          <w:w w:val="105"/>
        </w:rPr>
        <w:t>  </w:t>
      </w:r>
      <w:r>
        <w:rPr>
          <w:w w:val="105"/>
        </w:rPr>
        <w:t>Crucero-</w:t>
      </w:r>
      <w:r>
        <w:rPr>
          <w:spacing w:val="-7"/>
          <w:w w:val="105"/>
        </w:rPr>
        <w:t> </w:t>
      </w:r>
      <w:r>
        <w:rPr>
          <w:w w:val="105"/>
        </w:rPr>
        <w:t>Luxor-</w:t>
      </w:r>
      <w:r>
        <w:rPr>
          <w:spacing w:val="-7"/>
          <w:w w:val="105"/>
        </w:rPr>
        <w:t> </w:t>
      </w:r>
      <w:r>
        <w:rPr>
          <w:w w:val="105"/>
        </w:rPr>
        <w:t>Esna-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Edfu</w:t>
      </w:r>
    </w:p>
    <w:p>
      <w:pPr>
        <w:pStyle w:val="BodyText"/>
        <w:spacing w:before="11" w:line="249" w:lineRule="auto"/>
        <w:ind w:left="3126" w:right="373"/>
        <w:jc w:val="both"/>
      </w:pPr>
      <w:r>
        <w:rPr/>
        <w:t>Pensión completa a bordo, desayuno. Mañana libre con posibilidad de realizar visitas opcionales</w:t>
      </w:r>
      <w:r>
        <w:rPr>
          <w:spacing w:val="-14"/>
        </w:rPr>
        <w:t> </w:t>
      </w:r>
      <w:r>
        <w:rPr/>
        <w:t>(no</w:t>
      </w:r>
      <w:r>
        <w:rPr>
          <w:spacing w:val="-14"/>
        </w:rPr>
        <w:t> </w:t>
      </w:r>
      <w:r>
        <w:rPr/>
        <w:t>incluidas)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Luxor.</w:t>
      </w:r>
      <w:r>
        <w:rPr>
          <w:spacing w:val="-14"/>
        </w:rPr>
        <w:t> </w:t>
      </w:r>
      <w:r>
        <w:rPr/>
        <w:t>Navegación</w:t>
      </w:r>
      <w:r>
        <w:rPr>
          <w:spacing w:val="-14"/>
        </w:rPr>
        <w:t> </w:t>
      </w:r>
      <w:r>
        <w:rPr/>
        <w:t>hacia</w:t>
      </w:r>
      <w:r>
        <w:rPr>
          <w:spacing w:val="-14"/>
        </w:rPr>
        <w:t> </w:t>
      </w:r>
      <w:r>
        <w:rPr/>
        <w:t>Esna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paso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esclusa.</w:t>
      </w:r>
      <w:r>
        <w:rPr>
          <w:spacing w:val="-14"/>
        </w:rPr>
        <w:t> </w:t>
      </w:r>
      <w:r>
        <w:rPr/>
        <w:t>Navegación hacia Edfu. Cena y noche a bordo en Edfu.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4037228</wp:posOffset>
            </wp:positionH>
            <wp:positionV relativeFrom="paragraph">
              <wp:posOffset>237572</wp:posOffset>
            </wp:positionV>
            <wp:extent cx="1435327" cy="434054"/>
            <wp:effectExtent b="0" l="0" r="0" t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27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1"/>
        <w:ind w:left="360"/>
        <w:jc w:val="both"/>
      </w:pPr>
      <w:r>
        <w:rPr>
          <w:w w:val="105"/>
        </w:rPr>
        <w:t>Día</w:t>
      </w:r>
      <w:r>
        <w:rPr>
          <w:spacing w:val="-8"/>
          <w:w w:val="105"/>
        </w:rPr>
        <w:t> </w:t>
      </w:r>
      <w:r>
        <w:rPr>
          <w:w w:val="105"/>
        </w:rPr>
        <w:t>5</w:t>
      </w:r>
      <w:r>
        <w:rPr>
          <w:spacing w:val="44"/>
          <w:w w:val="105"/>
        </w:rPr>
        <w:t>  </w:t>
      </w:r>
      <w:r>
        <w:rPr>
          <w:w w:val="105"/>
        </w:rPr>
        <w:t>Crucero-</w:t>
      </w:r>
      <w:r>
        <w:rPr>
          <w:spacing w:val="-7"/>
          <w:w w:val="105"/>
        </w:rPr>
        <w:t> </w:t>
      </w:r>
      <w:r>
        <w:rPr>
          <w:w w:val="105"/>
        </w:rPr>
        <w:t>Edfu-</w:t>
      </w:r>
      <w:r>
        <w:rPr>
          <w:spacing w:val="-7"/>
          <w:w w:val="105"/>
        </w:rPr>
        <w:t> </w:t>
      </w:r>
      <w:r>
        <w:rPr>
          <w:w w:val="105"/>
        </w:rPr>
        <w:t>Kom</w:t>
      </w:r>
      <w:r>
        <w:rPr>
          <w:spacing w:val="-7"/>
          <w:w w:val="105"/>
        </w:rPr>
        <w:t> </w:t>
      </w:r>
      <w:r>
        <w:rPr>
          <w:w w:val="105"/>
        </w:rPr>
        <w:t>Ombo-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Aswan</w:t>
      </w:r>
    </w:p>
    <w:p>
      <w:pPr>
        <w:pStyle w:val="BodyText"/>
        <w:spacing w:before="11" w:line="249" w:lineRule="auto"/>
        <w:ind w:left="360" w:right="357"/>
        <w:jc w:val="both"/>
      </w:pPr>
      <w:r>
        <w:rPr>
          <w:spacing w:val="-2"/>
        </w:rPr>
        <w:t>Pensión</w:t>
      </w:r>
      <w:r>
        <w:rPr>
          <w:spacing w:val="-12"/>
        </w:rPr>
        <w:t> </w:t>
      </w:r>
      <w:r>
        <w:rPr>
          <w:spacing w:val="-2"/>
        </w:rPr>
        <w:t>completa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bordo,</w:t>
      </w:r>
      <w:r>
        <w:rPr>
          <w:spacing w:val="-9"/>
        </w:rPr>
        <w:t> </w:t>
      </w:r>
      <w:r>
        <w:rPr>
          <w:spacing w:val="-2"/>
        </w:rPr>
        <w:t>desayuno.</w:t>
      </w:r>
      <w:r>
        <w:rPr>
          <w:spacing w:val="-11"/>
        </w:rPr>
        <w:t> </w:t>
      </w:r>
      <w:r>
        <w:rPr>
          <w:spacing w:val="-2"/>
        </w:rPr>
        <w:t>Visita</w:t>
      </w:r>
      <w:r>
        <w:rPr>
          <w:spacing w:val="-12"/>
        </w:rPr>
        <w:t> </w:t>
      </w:r>
      <w:r>
        <w:rPr>
          <w:spacing w:val="-2"/>
        </w:rPr>
        <w:t>al</w:t>
      </w:r>
      <w:r>
        <w:rPr>
          <w:spacing w:val="-12"/>
        </w:rPr>
        <w:t> </w:t>
      </w:r>
      <w:r>
        <w:rPr>
          <w:spacing w:val="-2"/>
        </w:rPr>
        <w:t>Templo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Horus.</w:t>
      </w:r>
      <w:r>
        <w:rPr>
          <w:spacing w:val="-12"/>
        </w:rPr>
        <w:t> </w:t>
      </w:r>
      <w:r>
        <w:rPr>
          <w:spacing w:val="-2"/>
        </w:rPr>
        <w:t>Es</w:t>
      </w:r>
      <w:r>
        <w:rPr>
          <w:spacing w:val="-12"/>
        </w:rPr>
        <w:t> </w:t>
      </w:r>
      <w:r>
        <w:rPr>
          <w:spacing w:val="-2"/>
        </w:rPr>
        <w:t>el</w:t>
      </w:r>
      <w:r>
        <w:rPr>
          <w:spacing w:val="-12"/>
        </w:rPr>
        <w:t> </w:t>
      </w:r>
      <w:r>
        <w:rPr>
          <w:spacing w:val="-2"/>
        </w:rPr>
        <w:t>templo</w:t>
      </w:r>
      <w:r>
        <w:rPr>
          <w:spacing w:val="-11"/>
        </w:rPr>
        <w:t> </w:t>
      </w:r>
      <w:r>
        <w:rPr>
          <w:spacing w:val="-2"/>
        </w:rPr>
        <w:t>mejor</w:t>
      </w:r>
      <w:r>
        <w:rPr>
          <w:spacing w:val="-12"/>
        </w:rPr>
        <w:t> </w:t>
      </w:r>
      <w:r>
        <w:rPr>
          <w:spacing w:val="-2"/>
        </w:rPr>
        <w:t>conservado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Egipto</w:t>
      </w:r>
      <w:r>
        <w:rPr>
          <w:spacing w:val="-11"/>
        </w:rPr>
        <w:t> </w:t>
      </w:r>
      <w:r>
        <w:rPr>
          <w:spacing w:val="-2"/>
        </w:rPr>
        <w:t>y</w:t>
      </w:r>
      <w:r>
        <w:rPr>
          <w:spacing w:val="-12"/>
        </w:rPr>
        <w:t> </w:t>
      </w:r>
      <w:r>
        <w:rPr>
          <w:spacing w:val="-2"/>
        </w:rPr>
        <w:t>el</w:t>
      </w:r>
      <w:r>
        <w:rPr>
          <w:spacing w:val="-12"/>
        </w:rPr>
        <w:t> </w:t>
      </w:r>
      <w:r>
        <w:rPr>
          <w:spacing w:val="-2"/>
        </w:rPr>
        <w:t>más</w:t>
      </w:r>
      <w:r>
        <w:rPr>
          <w:spacing w:val="-12"/>
        </w:rPr>
        <w:t> </w:t>
      </w:r>
      <w:r>
        <w:rPr>
          <w:spacing w:val="-2"/>
        </w:rPr>
        <w:t>importante </w:t>
      </w:r>
      <w:r>
        <w:rPr/>
        <w:t>después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Karnak.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características</w:t>
      </w:r>
      <w:r>
        <w:rPr>
          <w:spacing w:val="-8"/>
        </w:rPr>
        <w:t> </w:t>
      </w:r>
      <w:r>
        <w:rPr/>
        <w:t>más</w:t>
      </w:r>
      <w:r>
        <w:rPr>
          <w:spacing w:val="-8"/>
        </w:rPr>
        <w:t> </w:t>
      </w:r>
      <w:r>
        <w:rPr/>
        <w:t>curiosas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iluminación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templo,</w:t>
      </w:r>
      <w:r>
        <w:rPr>
          <w:spacing w:val="-3"/>
        </w:rPr>
        <w:t> </w:t>
      </w:r>
      <w:r>
        <w:rPr/>
        <w:t>con</w:t>
      </w:r>
      <w:r>
        <w:rPr>
          <w:spacing w:val="-8"/>
        </w:rPr>
        <w:t> </w:t>
      </w:r>
      <w:r>
        <w:rPr/>
        <w:t>habitaciones</w:t>
      </w:r>
      <w:r>
        <w:rPr>
          <w:spacing w:val="-8"/>
        </w:rPr>
        <w:t> </w:t>
      </w:r>
      <w:r>
        <w:rPr/>
        <w:t>cada</w:t>
      </w:r>
      <w:r>
        <w:rPr>
          <w:spacing w:val="-8"/>
        </w:rPr>
        <w:t> </w:t>
      </w:r>
      <w:r>
        <w:rPr/>
        <w:t>vez</w:t>
      </w:r>
      <w:r>
        <w:rPr>
          <w:spacing w:val="-8"/>
        </w:rPr>
        <w:t> </w:t>
      </w:r>
      <w:r>
        <w:rPr/>
        <w:t>más pequeñas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impedían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paso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luz</w:t>
      </w:r>
      <w:r>
        <w:rPr>
          <w:spacing w:val="-7"/>
        </w:rPr>
        <w:t> </w:t>
      </w:r>
      <w:r>
        <w:rPr/>
        <w:t>gradualmente</w:t>
      </w:r>
      <w:r>
        <w:rPr>
          <w:spacing w:val="-7"/>
        </w:rPr>
        <w:t> </w:t>
      </w:r>
      <w:r>
        <w:rPr/>
        <w:t>hasta</w:t>
      </w:r>
      <w:r>
        <w:rPr>
          <w:spacing w:val="-7"/>
        </w:rPr>
        <w:t> </w:t>
      </w:r>
      <w:r>
        <w:rPr/>
        <w:t>llegar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oscuro</w:t>
      </w:r>
      <w:r>
        <w:rPr>
          <w:spacing w:val="-7"/>
        </w:rPr>
        <w:t> </w:t>
      </w:r>
      <w:r>
        <w:rPr/>
        <w:t>santuario,</w:t>
      </w:r>
      <w:r>
        <w:rPr>
          <w:spacing w:val="-1"/>
        </w:rPr>
        <w:t> </w:t>
      </w:r>
      <w:r>
        <w:rPr/>
        <w:t>que</w:t>
      </w:r>
      <w:r>
        <w:rPr>
          <w:spacing w:val="-7"/>
        </w:rPr>
        <w:t> </w:t>
      </w:r>
      <w:r>
        <w:rPr/>
        <w:t>recibe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iluminación</w:t>
      </w:r>
      <w:r>
        <w:rPr>
          <w:spacing w:val="-7"/>
        </w:rPr>
        <w:t> </w:t>
      </w:r>
      <w:r>
        <w:rPr/>
        <w:t>sólo</w:t>
      </w:r>
      <w:r>
        <w:rPr>
          <w:spacing w:val="-7"/>
        </w:rPr>
        <w:t> </w:t>
      </w:r>
      <w:r>
        <w:rPr/>
        <w:t>desde el</w:t>
      </w:r>
      <w:r>
        <w:rPr>
          <w:spacing w:val="-8"/>
        </w:rPr>
        <w:t> </w:t>
      </w:r>
      <w:r>
        <w:rPr/>
        <w:t>eje.</w:t>
      </w:r>
      <w:r>
        <w:rPr>
          <w:spacing w:val="-8"/>
        </w:rPr>
        <w:t> </w:t>
      </w:r>
      <w:r>
        <w:rPr/>
        <w:t>Navegación</w:t>
      </w:r>
      <w:r>
        <w:rPr>
          <w:spacing w:val="-8"/>
        </w:rPr>
        <w:t> </w:t>
      </w:r>
      <w:r>
        <w:rPr/>
        <w:t>hacia</w:t>
      </w:r>
      <w:r>
        <w:rPr>
          <w:spacing w:val="-8"/>
        </w:rPr>
        <w:t> </w:t>
      </w:r>
      <w:r>
        <w:rPr/>
        <w:t>hacia</w:t>
      </w:r>
      <w:r>
        <w:rPr>
          <w:spacing w:val="-8"/>
        </w:rPr>
        <w:t> </w:t>
      </w:r>
      <w:r>
        <w:rPr/>
        <w:t>Kom</w:t>
      </w:r>
      <w:r>
        <w:rPr>
          <w:spacing w:val="-8"/>
        </w:rPr>
        <w:t> </w:t>
      </w:r>
      <w:r>
        <w:rPr/>
        <w:t>Ombo.</w:t>
      </w:r>
      <w:r>
        <w:rPr>
          <w:spacing w:val="-8"/>
        </w:rPr>
        <w:t> </w:t>
      </w:r>
      <w:r>
        <w:rPr/>
        <w:t>Visita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templo</w:t>
      </w:r>
      <w:r>
        <w:rPr>
          <w:spacing w:val="-8"/>
        </w:rPr>
        <w:t> </w:t>
      </w:r>
      <w:r>
        <w:rPr/>
        <w:t>dedicado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dioses</w:t>
      </w:r>
      <w:r>
        <w:rPr>
          <w:spacing w:val="-8"/>
        </w:rPr>
        <w:t> </w:t>
      </w:r>
      <w:r>
        <w:rPr/>
        <w:t>Sobek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Haroreis.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este</w:t>
      </w:r>
      <w:r>
        <w:rPr>
          <w:spacing w:val="-8"/>
        </w:rPr>
        <w:t> </w:t>
      </w:r>
      <w:r>
        <w:rPr/>
        <w:t>templo</w:t>
      </w:r>
      <w:r>
        <w:rPr>
          <w:spacing w:val="-8"/>
        </w:rPr>
        <w:t> </w:t>
      </w:r>
      <w:r>
        <w:rPr/>
        <w:t>destaca sobre todo el relieve de los instrumentos medicinales. Con el paso de los años, a la gente de este pueblo no les gustaba ser asociados a un dios que representa El mal (Sobek), por eso le agregaron otro dios, Haroreis, como hermano suyo y socio en el culto del templo. Cuenta La leyenda que Sobek, el hermano malvado, maquinaba contra su hermano Haroreis y la población al ver a su dios amado abandonar el pueblo, también partió hasta dejar el pueblo completamente desértico. Navegación hacia Aswan. Cena y noche a bordo en Aswan.</w:t>
      </w:r>
    </w:p>
    <w:p>
      <w:pPr>
        <w:pStyle w:val="BodyText"/>
        <w:spacing w:before="19"/>
      </w:pPr>
    </w:p>
    <w:p>
      <w:pPr>
        <w:pStyle w:val="BodyText"/>
        <w:ind w:left="360"/>
        <w:jc w:val="both"/>
      </w:pPr>
      <w:r>
        <w:rPr>
          <w:w w:val="105"/>
        </w:rPr>
        <w:t>Día</w:t>
      </w:r>
      <w:r>
        <w:rPr>
          <w:spacing w:val="-6"/>
          <w:w w:val="105"/>
        </w:rPr>
        <w:t> </w:t>
      </w:r>
      <w:r>
        <w:rPr>
          <w:w w:val="105"/>
        </w:rPr>
        <w:t>6</w:t>
      </w:r>
      <w:r>
        <w:rPr>
          <w:spacing w:val="47"/>
          <w:w w:val="105"/>
        </w:rPr>
        <w:t>  </w:t>
      </w:r>
      <w:r>
        <w:rPr>
          <w:w w:val="105"/>
        </w:rPr>
        <w:t>Crucero-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Aswan</w:t>
      </w:r>
    </w:p>
    <w:p>
      <w:pPr>
        <w:pStyle w:val="BodyText"/>
        <w:spacing w:before="11" w:line="249" w:lineRule="auto"/>
        <w:ind w:left="360" w:right="357"/>
        <w:jc w:val="both"/>
      </w:pPr>
      <w:r>
        <w:rPr/>
        <w:t>Pensión completa a bordo, desayuno. Visita a la Alta Presa considerada como la presa más grande del mundo en su momento, con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cuerpo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3800</w:t>
      </w:r>
      <w:r>
        <w:rPr>
          <w:spacing w:val="-6"/>
        </w:rPr>
        <w:t> </w:t>
      </w:r>
      <w:r>
        <w:rPr/>
        <w:t>metros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111</w:t>
      </w:r>
      <w:r>
        <w:rPr>
          <w:spacing w:val="-6"/>
        </w:rPr>
        <w:t> </w:t>
      </w:r>
      <w:r>
        <w:rPr/>
        <w:t>metros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altura, visita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Obelisco</w:t>
      </w:r>
      <w:r>
        <w:rPr>
          <w:spacing w:val="-6"/>
        </w:rPr>
        <w:t> </w:t>
      </w:r>
      <w:r>
        <w:rPr/>
        <w:t>Inacabado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altura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42</w:t>
      </w:r>
      <w:r>
        <w:rPr>
          <w:spacing w:val="-6"/>
        </w:rPr>
        <w:t> </w:t>
      </w:r>
      <w:r>
        <w:rPr/>
        <w:t>metros</w:t>
      </w:r>
      <w:r>
        <w:rPr>
          <w:spacing w:val="-6"/>
        </w:rPr>
        <w:t> </w:t>
      </w:r>
      <w:r>
        <w:rPr/>
        <w:t>y peso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1176</w:t>
      </w:r>
      <w:r>
        <w:rPr>
          <w:spacing w:val="-4"/>
        </w:rPr>
        <w:t> </w:t>
      </w:r>
      <w:r>
        <w:rPr/>
        <w:t>toneladas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canteras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granito</w:t>
      </w:r>
      <w:r>
        <w:rPr>
          <w:spacing w:val="-4"/>
        </w:rPr>
        <w:t> </w:t>
      </w:r>
      <w:r>
        <w:rPr/>
        <w:t>rosa.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tarde, posibilidad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realizar</w:t>
      </w:r>
      <w:r>
        <w:rPr>
          <w:spacing w:val="-4"/>
        </w:rPr>
        <w:t> </w:t>
      </w:r>
      <w:r>
        <w:rPr/>
        <w:t>visitas</w:t>
      </w:r>
      <w:r>
        <w:rPr>
          <w:spacing w:val="-4"/>
        </w:rPr>
        <w:t> </w:t>
      </w:r>
      <w:r>
        <w:rPr/>
        <w:t>opcionales</w:t>
      </w:r>
      <w:r>
        <w:rPr>
          <w:spacing w:val="-4"/>
        </w:rPr>
        <w:t> </w:t>
      </w:r>
      <w:r>
        <w:rPr/>
        <w:t>(no</w:t>
      </w:r>
      <w:r>
        <w:rPr>
          <w:spacing w:val="-4"/>
        </w:rPr>
        <w:t> </w:t>
      </w:r>
      <w:r>
        <w:rPr/>
        <w:t>incluidas) en Aswan. Cena y noche a bordo.</w:t>
      </w:r>
    </w:p>
    <w:p>
      <w:pPr>
        <w:pStyle w:val="BodyText"/>
        <w:spacing w:before="14"/>
      </w:pPr>
    </w:p>
    <w:p>
      <w:pPr>
        <w:pStyle w:val="BodyText"/>
        <w:ind w:left="36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7</w:t>
      </w:r>
      <w:r>
        <w:rPr>
          <w:spacing w:val="37"/>
          <w:w w:val="105"/>
        </w:rPr>
        <w:t>  </w:t>
      </w:r>
      <w:r>
        <w:rPr>
          <w:w w:val="105"/>
        </w:rPr>
        <w:t>Desembarque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11"/>
          <w:w w:val="105"/>
        </w:rPr>
        <w:t> </w:t>
      </w:r>
      <w:r>
        <w:rPr>
          <w:w w:val="105"/>
        </w:rPr>
        <w:t>Aswan-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Cairo</w:t>
      </w:r>
    </w:p>
    <w:p>
      <w:pPr>
        <w:pStyle w:val="BodyText"/>
        <w:spacing w:before="11" w:line="249" w:lineRule="auto"/>
        <w:ind w:left="360" w:right="357"/>
        <w:jc w:val="both"/>
      </w:pPr>
      <w:r>
        <w:rPr/>
        <w:t>Desayuno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desembarque.</w:t>
      </w:r>
      <w:r>
        <w:rPr>
          <w:spacing w:val="40"/>
        </w:rPr>
        <w:t> </w:t>
      </w:r>
      <w:r>
        <w:rPr/>
        <w:t>Mañana</w:t>
      </w:r>
      <w:r>
        <w:rPr>
          <w:spacing w:val="-6"/>
        </w:rPr>
        <w:t> </w:t>
      </w:r>
      <w:r>
        <w:rPr/>
        <w:t>libre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posibilidad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hacer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excursión</w:t>
      </w:r>
      <w:r>
        <w:rPr>
          <w:spacing w:val="-6"/>
        </w:rPr>
        <w:t> </w:t>
      </w:r>
      <w:r>
        <w:rPr/>
        <w:t>opcional</w:t>
      </w:r>
      <w:r>
        <w:rPr>
          <w:spacing w:val="-6"/>
        </w:rPr>
        <w:t> </w:t>
      </w:r>
      <w:r>
        <w:rPr/>
        <w:t>(no</w:t>
      </w:r>
      <w:r>
        <w:rPr>
          <w:spacing w:val="-6"/>
        </w:rPr>
        <w:t> </w:t>
      </w:r>
      <w:r>
        <w:rPr/>
        <w:t>incluida)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Abu</w:t>
      </w:r>
      <w:r>
        <w:rPr>
          <w:spacing w:val="-6"/>
        </w:rPr>
        <w:t> </w:t>
      </w:r>
      <w:r>
        <w:rPr/>
        <w:t>Simbel.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 hora prevista traslado al Aeropuerto de Aswan para tomar un vuelo con destino El Cairo. Recepción, asistencia y traslado hasta el hotel. Alojamiento.</w:t>
      </w:r>
    </w:p>
    <w:p>
      <w:pPr>
        <w:pStyle w:val="BodyText"/>
        <w:spacing w:before="14"/>
      </w:pPr>
    </w:p>
    <w:p>
      <w:pPr>
        <w:pStyle w:val="BodyText"/>
        <w:ind w:left="360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8</w:t>
      </w:r>
      <w:r>
        <w:rPr>
          <w:spacing w:val="39"/>
          <w:w w:val="105"/>
        </w:rPr>
        <w:t>  </w:t>
      </w:r>
      <w:r>
        <w:rPr>
          <w:spacing w:val="-2"/>
          <w:w w:val="105"/>
        </w:rPr>
        <w:t>Cairo</w:t>
      </w:r>
    </w:p>
    <w:p>
      <w:pPr>
        <w:pStyle w:val="BodyText"/>
        <w:spacing w:before="11"/>
        <w:ind w:left="360"/>
      </w:pPr>
      <w:r>
        <w:rPr/>
        <w:t>Desayuno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hotel.</w:t>
      </w:r>
      <w:r>
        <w:rPr>
          <w:spacing w:val="58"/>
        </w:rPr>
        <w:t> </w:t>
      </w:r>
      <w:r>
        <w:rPr/>
        <w:t>Check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traslado</w:t>
      </w:r>
      <w:r>
        <w:rPr>
          <w:spacing w:val="1"/>
        </w:rPr>
        <w:t> </w:t>
      </w:r>
      <w:r>
        <w:rPr/>
        <w:t>al</w:t>
      </w:r>
      <w:r>
        <w:rPr>
          <w:spacing w:val="2"/>
        </w:rPr>
        <w:t> </w:t>
      </w:r>
      <w:r>
        <w:rPr/>
        <w:t>Aeropuerto</w:t>
      </w:r>
      <w:r>
        <w:rPr>
          <w:spacing w:val="1"/>
        </w:rPr>
        <w:t> </w:t>
      </w:r>
      <w:r>
        <w:rPr/>
        <w:t>Internacional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</w:t>
      </w:r>
      <w:r>
        <w:rPr>
          <w:spacing w:val="2"/>
        </w:rPr>
        <w:t> </w:t>
      </w:r>
      <w:r>
        <w:rPr/>
        <w:t>Cairo.</w:t>
      </w:r>
      <w:r>
        <w:rPr>
          <w:spacing w:val="1"/>
        </w:rPr>
        <w:t> </w:t>
      </w:r>
      <w:r>
        <w:rPr/>
        <w:t>Fin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>
          <w:spacing w:val="-2"/>
        </w:rPr>
        <w:t>servicios.</w:t>
      </w:r>
    </w:p>
    <w:p>
      <w:pPr>
        <w:pStyle w:val="BodyText"/>
        <w:spacing w:before="252"/>
      </w:pPr>
    </w:p>
    <w:p>
      <w:pPr>
        <w:pStyle w:val="Heading1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5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4"/>
          <w:sz w:val="22"/>
        </w:rPr>
        <w:t> </w:t>
      </w:r>
      <w:r>
        <w:rPr>
          <w:sz w:val="22"/>
        </w:rPr>
        <w:t>aeropuerto</w:t>
      </w:r>
      <w:r>
        <w:rPr>
          <w:spacing w:val="4"/>
          <w:sz w:val="22"/>
        </w:rPr>
        <w:t> </w:t>
      </w:r>
      <w:r>
        <w:rPr>
          <w:sz w:val="22"/>
        </w:rPr>
        <w:t>-</w:t>
      </w:r>
      <w:r>
        <w:rPr>
          <w:spacing w:val="4"/>
          <w:sz w:val="22"/>
        </w:rPr>
        <w:t> </w:t>
      </w:r>
      <w:r>
        <w:rPr>
          <w:sz w:val="22"/>
        </w:rPr>
        <w:t>hotel</w:t>
      </w:r>
      <w:r>
        <w:rPr>
          <w:spacing w:val="5"/>
          <w:sz w:val="22"/>
        </w:rPr>
        <w:t> </w:t>
      </w:r>
      <w:r>
        <w:rPr>
          <w:sz w:val="22"/>
        </w:rPr>
        <w:t>–</w:t>
      </w:r>
      <w:r>
        <w:rPr>
          <w:spacing w:val="4"/>
          <w:sz w:val="22"/>
        </w:rPr>
        <w:t> </w:t>
      </w:r>
      <w:r>
        <w:rPr>
          <w:sz w:val="22"/>
        </w:rPr>
        <w:t>aeropuerto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habla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hispana.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3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alojamiento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Cairo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04</w:t>
      </w:r>
      <w:r>
        <w:rPr>
          <w:spacing w:val="3"/>
          <w:sz w:val="22"/>
        </w:rPr>
        <w:t> </w:t>
      </w:r>
      <w:r>
        <w:rPr>
          <w:sz w:val="22"/>
        </w:rPr>
        <w:t>noches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crucero</w:t>
      </w:r>
      <w:r>
        <w:rPr>
          <w:spacing w:val="3"/>
          <w:sz w:val="22"/>
        </w:rPr>
        <w:t> </w:t>
      </w:r>
      <w:r>
        <w:rPr>
          <w:sz w:val="22"/>
        </w:rPr>
        <w:t>por</w:t>
      </w:r>
      <w:r>
        <w:rPr>
          <w:spacing w:val="3"/>
          <w:sz w:val="22"/>
        </w:rPr>
        <w:t> </w:t>
      </w:r>
      <w:r>
        <w:rPr>
          <w:sz w:val="22"/>
        </w:rPr>
        <w:t>el</w:t>
      </w:r>
      <w:r>
        <w:rPr>
          <w:spacing w:val="3"/>
          <w:sz w:val="22"/>
        </w:rPr>
        <w:t> </w:t>
      </w:r>
      <w:r>
        <w:rPr>
          <w:sz w:val="22"/>
        </w:rPr>
        <w:t>Nilo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régimen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pensión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completa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Vuelos</w:t>
      </w:r>
      <w:r>
        <w:rPr>
          <w:spacing w:val="-9"/>
          <w:sz w:val="22"/>
        </w:rPr>
        <w:t> </w:t>
      </w:r>
      <w:r>
        <w:rPr>
          <w:sz w:val="22"/>
        </w:rPr>
        <w:t>domésticos</w:t>
      </w:r>
      <w:r>
        <w:rPr>
          <w:spacing w:val="-9"/>
          <w:sz w:val="22"/>
        </w:rPr>
        <w:t> </w:t>
      </w:r>
      <w:r>
        <w:rPr>
          <w:sz w:val="22"/>
        </w:rPr>
        <w:t>CAI/</w:t>
      </w:r>
      <w:r>
        <w:rPr>
          <w:spacing w:val="-9"/>
          <w:sz w:val="22"/>
        </w:rPr>
        <w:t> </w:t>
      </w:r>
      <w:r>
        <w:rPr>
          <w:sz w:val="22"/>
        </w:rPr>
        <w:t>LXR-</w:t>
      </w:r>
      <w:r>
        <w:rPr>
          <w:spacing w:val="-9"/>
          <w:sz w:val="22"/>
        </w:rPr>
        <w:t> </w:t>
      </w:r>
      <w:r>
        <w:rPr>
          <w:sz w:val="22"/>
        </w:rPr>
        <w:t>ASW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/CAI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Desayunos</w:t>
      </w:r>
      <w:r>
        <w:rPr>
          <w:spacing w:val="4"/>
          <w:sz w:val="22"/>
        </w:rPr>
        <w:t> </w:t>
      </w:r>
      <w:r>
        <w:rPr>
          <w:sz w:val="22"/>
        </w:rPr>
        <w:t>diarios</w:t>
      </w:r>
      <w:r>
        <w:rPr>
          <w:spacing w:val="4"/>
          <w:sz w:val="22"/>
        </w:rPr>
        <w:t> </w:t>
      </w:r>
      <w:r>
        <w:rPr>
          <w:sz w:val="22"/>
        </w:rPr>
        <w:t>(desde</w:t>
      </w:r>
      <w:r>
        <w:rPr>
          <w:spacing w:val="5"/>
          <w:sz w:val="22"/>
        </w:rPr>
        <w:t> </w:t>
      </w:r>
      <w:r>
        <w:rPr>
          <w:sz w:val="22"/>
        </w:rPr>
        <w:t>día</w:t>
      </w:r>
      <w:r>
        <w:rPr>
          <w:spacing w:val="4"/>
          <w:sz w:val="22"/>
        </w:rPr>
        <w:t> </w:t>
      </w:r>
      <w:r>
        <w:rPr>
          <w:spacing w:val="-5"/>
          <w:sz w:val="22"/>
        </w:rPr>
        <w:t>2)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medio</w:t>
      </w:r>
      <w:r>
        <w:rPr>
          <w:spacing w:val="-3"/>
          <w:sz w:val="22"/>
        </w:rPr>
        <w:t> </w:t>
      </w:r>
      <w:r>
        <w:rPr>
          <w:sz w:val="22"/>
        </w:rPr>
        <w:t>día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Pirámides</w:t>
      </w:r>
      <w:r>
        <w:rPr>
          <w:spacing w:val="-2"/>
          <w:sz w:val="22"/>
        </w:rPr>
        <w:t> </w:t>
      </w:r>
      <w:r>
        <w:rPr>
          <w:sz w:val="22"/>
        </w:rPr>
        <w:t>(no</w:t>
      </w:r>
      <w:r>
        <w:rPr>
          <w:spacing w:val="-2"/>
          <w:sz w:val="22"/>
        </w:rPr>
        <w:t> </w:t>
      </w:r>
      <w:r>
        <w:rPr>
          <w:sz w:val="22"/>
        </w:rPr>
        <w:t>incluye</w:t>
      </w:r>
      <w:r>
        <w:rPr>
          <w:spacing w:val="-3"/>
          <w:sz w:val="22"/>
        </w:rPr>
        <w:t> </w:t>
      </w:r>
      <w:r>
        <w:rPr>
          <w:sz w:val="22"/>
        </w:rPr>
        <w:t>entrada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interior),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Gran</w:t>
      </w:r>
      <w:r>
        <w:rPr>
          <w:spacing w:val="-2"/>
          <w:sz w:val="22"/>
        </w:rPr>
        <w:t> </w:t>
      </w:r>
      <w:r>
        <w:rPr>
          <w:sz w:val="22"/>
        </w:rPr>
        <w:t>Esfinge,</w:t>
      </w:r>
      <w:r>
        <w:rPr>
          <w:spacing w:val="-3"/>
          <w:sz w:val="22"/>
        </w:rPr>
        <w:t> </w:t>
      </w:r>
      <w:r>
        <w:rPr>
          <w:sz w:val="22"/>
        </w:rPr>
        <w:t>Templo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Valle</w:t>
      </w:r>
    </w:p>
    <w:p>
      <w:pPr>
        <w:pStyle w:val="BodyText"/>
        <w:spacing w:before="22"/>
      </w:pPr>
    </w:p>
    <w:p>
      <w:pPr>
        <w:pStyle w:val="BodyText"/>
        <w:ind w:left="360"/>
      </w:pPr>
      <w:r>
        <w:rPr>
          <w:spacing w:val="-2"/>
        </w:rPr>
        <w:t>Visitas</w:t>
      </w:r>
      <w:r>
        <w:rPr>
          <w:spacing w:val="-9"/>
        </w:rPr>
        <w:t> </w:t>
      </w:r>
      <w:r>
        <w:rPr>
          <w:spacing w:val="-2"/>
        </w:rPr>
        <w:t>del</w:t>
      </w:r>
      <w:r>
        <w:rPr>
          <w:spacing w:val="-9"/>
        </w:rPr>
        <w:t> </w:t>
      </w:r>
      <w:r>
        <w:rPr>
          <w:spacing w:val="-2"/>
        </w:rPr>
        <w:t>crucero: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Luxor:</w:t>
      </w:r>
      <w:r>
        <w:rPr>
          <w:spacing w:val="-2"/>
          <w:sz w:val="22"/>
        </w:rPr>
        <w:t> </w:t>
      </w:r>
      <w:r>
        <w:rPr>
          <w:sz w:val="22"/>
        </w:rPr>
        <w:t>Templo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Karnak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templo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Luxor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Edfu: Templo</w:t>
      </w:r>
      <w:r>
        <w:rPr>
          <w:spacing w:val="2"/>
          <w:sz w:val="22"/>
        </w:rPr>
        <w:t> </w:t>
      </w:r>
      <w:r>
        <w:rPr>
          <w:sz w:val="22"/>
        </w:rPr>
        <w:t>dedicado</w:t>
      </w:r>
      <w:r>
        <w:rPr>
          <w:spacing w:val="3"/>
          <w:sz w:val="22"/>
        </w:rPr>
        <w:t> </w:t>
      </w:r>
      <w:r>
        <w:rPr>
          <w:sz w:val="22"/>
        </w:rPr>
        <w:t>a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Horus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Kom</w:t>
      </w:r>
      <w:r>
        <w:rPr>
          <w:spacing w:val="-7"/>
          <w:sz w:val="22"/>
        </w:rPr>
        <w:t> </w:t>
      </w:r>
      <w:r>
        <w:rPr>
          <w:sz w:val="22"/>
        </w:rPr>
        <w:t>Ombo:</w:t>
      </w:r>
      <w:r>
        <w:rPr>
          <w:spacing w:val="-7"/>
          <w:sz w:val="22"/>
        </w:rPr>
        <w:t> </w:t>
      </w:r>
      <w:r>
        <w:rPr>
          <w:sz w:val="22"/>
        </w:rPr>
        <w:t>Templo</w:t>
      </w:r>
      <w:r>
        <w:rPr>
          <w:spacing w:val="-5"/>
          <w:sz w:val="22"/>
        </w:rPr>
        <w:t> </w:t>
      </w:r>
      <w:r>
        <w:rPr>
          <w:sz w:val="22"/>
        </w:rPr>
        <w:t>dedicado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dioses</w:t>
      </w:r>
      <w:r>
        <w:rPr>
          <w:spacing w:val="-5"/>
          <w:sz w:val="22"/>
        </w:rPr>
        <w:t> </w:t>
      </w:r>
      <w:r>
        <w:rPr>
          <w:sz w:val="22"/>
        </w:rPr>
        <w:t>Sobek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Haroeris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Aswan:</w:t>
      </w:r>
      <w:r>
        <w:rPr>
          <w:spacing w:val="-11"/>
          <w:sz w:val="22"/>
        </w:rPr>
        <w:t> </w:t>
      </w:r>
      <w:r>
        <w:rPr>
          <w:sz w:val="22"/>
        </w:rPr>
        <w:t>Visita</w:t>
      </w:r>
      <w:r>
        <w:rPr>
          <w:spacing w:val="-11"/>
          <w:sz w:val="22"/>
        </w:rPr>
        <w:t> </w:t>
      </w:r>
      <w:r>
        <w:rPr>
          <w:sz w:val="22"/>
        </w:rPr>
        <w:t>a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Alta</w:t>
      </w:r>
      <w:r>
        <w:rPr>
          <w:spacing w:val="-10"/>
          <w:sz w:val="22"/>
        </w:rPr>
        <w:t> </w:t>
      </w:r>
      <w:r>
        <w:rPr>
          <w:sz w:val="22"/>
        </w:rPr>
        <w:t>Presa</w:t>
      </w:r>
      <w:r>
        <w:rPr>
          <w:spacing w:val="-11"/>
          <w:sz w:val="22"/>
        </w:rPr>
        <w:t> </w:t>
      </w:r>
      <w:r>
        <w:rPr>
          <w:sz w:val="22"/>
        </w:rPr>
        <w:t>y</w:t>
      </w:r>
      <w:r>
        <w:rPr>
          <w:spacing w:val="-11"/>
          <w:sz w:val="22"/>
        </w:rPr>
        <w:t> </w:t>
      </w:r>
      <w:r>
        <w:rPr>
          <w:sz w:val="22"/>
        </w:rPr>
        <w:t>Obelisco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Inacabado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traslados</w:t>
      </w:r>
      <w:r>
        <w:rPr>
          <w:spacing w:val="1"/>
          <w:sz w:val="22"/>
        </w:rPr>
        <w:t> </w:t>
      </w:r>
      <w:r>
        <w:rPr>
          <w:sz w:val="22"/>
        </w:rPr>
        <w:t>ida/vuelta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coche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aire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acondicionado.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3"/>
          <w:sz w:val="22"/>
        </w:rPr>
        <w:t> </w:t>
      </w:r>
      <w:r>
        <w:rPr>
          <w:sz w:val="22"/>
        </w:rPr>
        <w:t>mencionadas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guías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habla</w:t>
      </w:r>
      <w:r>
        <w:rPr>
          <w:spacing w:val="-2"/>
          <w:sz w:val="22"/>
        </w:rPr>
        <w:t> hispana.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560" w:footer="1365" w:header="0" w:left="360" w:right="360" w:top="740"/>
        </w:sectPr>
      </w:pPr>
    </w:p>
    <w:p>
      <w:pPr>
        <w:pStyle w:val="Heading1"/>
        <w:spacing w:before="121"/>
        <w:ind w:left="362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7" cy="222015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7" cy="2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69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1"/>
          <w:sz w:val="22"/>
        </w:rPr>
        <w:t> </w:t>
      </w:r>
      <w:r>
        <w:rPr>
          <w:sz w:val="22"/>
        </w:rPr>
        <w:t>de avión Cd. de Origen- El</w:t>
      </w:r>
      <w:r>
        <w:rPr>
          <w:spacing w:val="-1"/>
          <w:sz w:val="22"/>
        </w:rPr>
        <w:t> </w:t>
      </w:r>
      <w:r>
        <w:rPr>
          <w:sz w:val="22"/>
        </w:rPr>
        <w:t>Cairo- Cd. de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persona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aproximadamente</w:t>
      </w:r>
      <w:r>
        <w:rPr>
          <w:spacing w:val="-2"/>
          <w:sz w:val="22"/>
        </w:rPr>
        <w:t> </w:t>
      </w:r>
      <w:r>
        <w:rPr>
          <w:sz w:val="22"/>
        </w:rPr>
        <w:t>$40.00</w:t>
      </w:r>
      <w:r>
        <w:rPr>
          <w:spacing w:val="-1"/>
          <w:sz w:val="22"/>
        </w:rPr>
        <w:t> </w:t>
      </w:r>
      <w:r>
        <w:rPr>
          <w:sz w:val="22"/>
        </w:rPr>
        <w:t>USD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$65.00</w:t>
      </w:r>
      <w:r>
        <w:rPr>
          <w:spacing w:val="-2"/>
          <w:sz w:val="22"/>
        </w:rPr>
        <w:t> </w:t>
      </w:r>
      <w:r>
        <w:rPr>
          <w:sz w:val="22"/>
        </w:rPr>
        <w:t>USD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categoría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élite.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índole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1"/>
          <w:sz w:val="22"/>
        </w:rPr>
        <w:t> </w:t>
      </w:r>
      <w:r>
        <w:rPr>
          <w:sz w:val="22"/>
        </w:rPr>
        <w:t>como bebidas,</w:t>
      </w:r>
      <w:r>
        <w:rPr>
          <w:spacing w:val="-1"/>
          <w:sz w:val="22"/>
        </w:rPr>
        <w:t> </w:t>
      </w:r>
      <w:r>
        <w:rPr>
          <w:sz w:val="22"/>
        </w:rPr>
        <w:t>extras,</w:t>
      </w:r>
      <w:r>
        <w:rPr>
          <w:spacing w:val="-1"/>
          <w:sz w:val="22"/>
        </w:rPr>
        <w:t> </w:t>
      </w:r>
      <w:r>
        <w:rPr>
          <w:sz w:val="22"/>
        </w:rPr>
        <w:t>regalos,</w:t>
      </w:r>
      <w:r>
        <w:rPr>
          <w:spacing w:val="-1"/>
          <w:sz w:val="22"/>
        </w:rPr>
        <w:t> </w:t>
      </w:r>
      <w:r>
        <w:rPr>
          <w:sz w:val="22"/>
        </w:rPr>
        <w:t>lavandería</w:t>
      </w:r>
      <w:r>
        <w:rPr>
          <w:spacing w:val="-1"/>
          <w:sz w:val="22"/>
        </w:rPr>
        <w:t> </w:t>
      </w:r>
      <w:r>
        <w:rPr>
          <w:sz w:val="22"/>
        </w:rPr>
        <w:t>en hoteles,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Cualquier</w:t>
      </w:r>
      <w:r>
        <w:rPr>
          <w:spacing w:val="5"/>
          <w:sz w:val="22"/>
        </w:rPr>
        <w:t> </w:t>
      </w:r>
      <w:r>
        <w:rPr>
          <w:sz w:val="22"/>
        </w:rPr>
        <w:t>no</w:t>
      </w:r>
      <w:r>
        <w:rPr>
          <w:spacing w:val="6"/>
          <w:sz w:val="22"/>
        </w:rPr>
        <w:t> </w:t>
      </w:r>
      <w:r>
        <w:rPr>
          <w:sz w:val="22"/>
        </w:rPr>
        <w:t>mencionado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el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programa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Documentos</w:t>
      </w:r>
      <w:r>
        <w:rPr>
          <w:spacing w:val="19"/>
          <w:sz w:val="22"/>
        </w:rPr>
        <w:t> </w:t>
      </w:r>
      <w:r>
        <w:rPr>
          <w:sz w:val="22"/>
        </w:rPr>
        <w:t>migratorios</w:t>
      </w:r>
      <w:r>
        <w:rPr>
          <w:spacing w:val="19"/>
          <w:sz w:val="22"/>
        </w:rPr>
        <w:t> </w:t>
      </w:r>
      <w:r>
        <w:rPr>
          <w:sz w:val="22"/>
        </w:rPr>
        <w:t>pasaporte,</w:t>
      </w:r>
      <w:r>
        <w:rPr>
          <w:spacing w:val="19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Visado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entrada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Egipto</w:t>
      </w:r>
      <w:r>
        <w:rPr>
          <w:spacing w:val="-3"/>
          <w:sz w:val="22"/>
        </w:rPr>
        <w:t> </w:t>
      </w:r>
      <w:r>
        <w:rPr>
          <w:sz w:val="22"/>
        </w:rPr>
        <w:t>30</w:t>
      </w:r>
      <w:r>
        <w:rPr>
          <w:spacing w:val="-2"/>
          <w:sz w:val="22"/>
        </w:rPr>
        <w:t> </w:t>
      </w:r>
      <w:r>
        <w:rPr>
          <w:sz w:val="22"/>
        </w:rPr>
        <w:t>USD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persona.</w:t>
      </w:r>
    </w:p>
    <w:p>
      <w:pPr>
        <w:pStyle w:val="BodyText"/>
        <w:spacing w:before="83"/>
      </w:pPr>
    </w:p>
    <w:p>
      <w:pPr>
        <w:pStyle w:val="Heading1"/>
        <w:ind w:left="372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96"/>
        <w:ind w:left="419"/>
      </w:pPr>
      <w:r>
        <w:rPr/>
        <w:t>Precios</w:t>
      </w:r>
      <w:r>
        <w:rPr>
          <w:spacing w:val="4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dólares</w:t>
      </w:r>
      <w:r>
        <w:rPr>
          <w:spacing w:val="4"/>
        </w:rPr>
        <w:t> </w:t>
      </w:r>
      <w:r>
        <w:rPr/>
        <w:t>americanos</w:t>
      </w:r>
      <w:r>
        <w:rPr>
          <w:spacing w:val="4"/>
        </w:rPr>
        <w:t> </w:t>
      </w:r>
      <w:r>
        <w:rPr/>
        <w:t>(USD).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servicio</w:t>
      </w:r>
      <w:r>
        <w:rPr>
          <w:spacing w:val="4"/>
        </w:rPr>
        <w:t> </w:t>
      </w:r>
      <w:r>
        <w:rPr/>
        <w:t>regular</w:t>
      </w:r>
      <w:r>
        <w:rPr>
          <w:spacing w:val="4"/>
        </w:rPr>
        <w:t> </w:t>
      </w:r>
      <w:r>
        <w:rPr/>
        <w:t>para</w:t>
      </w:r>
      <w:r>
        <w:rPr>
          <w:spacing w:val="4"/>
        </w:rPr>
        <w:t> </w:t>
      </w:r>
      <w:r>
        <w:rPr/>
        <w:t>un</w:t>
      </w:r>
      <w:r>
        <w:rPr>
          <w:spacing w:val="4"/>
        </w:rPr>
        <w:t> </w:t>
      </w:r>
      <w:r>
        <w:rPr/>
        <w:t>mínimo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2</w:t>
      </w:r>
      <w:r>
        <w:rPr>
          <w:spacing w:val="4"/>
        </w:rPr>
        <w:t> </w:t>
      </w:r>
      <w:r>
        <w:rPr>
          <w:spacing w:val="-2"/>
        </w:rPr>
        <w:t>pasajeros.</w:t>
      </w:r>
    </w:p>
    <w:p>
      <w:pPr>
        <w:pStyle w:val="BodyText"/>
        <w:spacing w:before="10"/>
        <w:rPr>
          <w:sz w:val="14"/>
        </w:rPr>
      </w:pPr>
    </w:p>
    <w:tbl>
      <w:tblPr>
        <w:tblW w:type="auto" w:w="0"/>
        <w:jc w:val="left"/>
        <w:tblInd w:type="dxa" w:w="37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33"/>
        <w:gridCol w:w="4819"/>
        <w:gridCol w:w="964"/>
        <w:gridCol w:w="964"/>
        <w:gridCol w:w="964"/>
        <w:gridCol w:w="964"/>
      </w:tblGrid>
      <w:tr>
        <w:trPr>
          <w:trHeight w:hRule="atLeast" w:val="124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240"/>
              <w:rPr>
                <w:sz w:val="22"/>
              </w:rPr>
            </w:pPr>
          </w:p>
          <w:p>
            <w:pPr>
              <w:pStyle w:val="TableParagraph"/>
              <w:ind w:left="439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4819"/>
            <w:shd w:color="auto" w:fill="E5E8EB" w:val="clear"/>
          </w:tcPr>
          <w:p>
            <w:pPr>
              <w:pStyle w:val="TableParagraph"/>
              <w:spacing w:before="229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SALIDAS:</w:t>
            </w:r>
          </w:p>
          <w:p>
            <w:pPr>
              <w:pStyle w:val="TableParagraph"/>
              <w:spacing w:before="11"/>
              <w:ind w:left="1"/>
              <w:jc w:val="center"/>
              <w:rPr>
                <w:sz w:val="22"/>
              </w:rPr>
            </w:pPr>
            <w:r>
              <w:rPr>
                <w:sz w:val="22"/>
              </w:rPr>
              <w:t>Jueves,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viernes,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sábado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domingo.</w:t>
            </w:r>
          </w:p>
          <w:p>
            <w:pPr>
              <w:pStyle w:val="TableParagraph"/>
              <w:spacing w:before="11"/>
              <w:ind w:left="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ÉLITE: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Sábado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domingo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40"/>
              <w:rPr>
                <w:sz w:val="22"/>
              </w:rPr>
            </w:pPr>
          </w:p>
          <w:p>
            <w:pPr>
              <w:pStyle w:val="TableParagraph"/>
              <w:ind w:left="280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40"/>
              <w:rPr>
                <w:sz w:val="22"/>
              </w:rPr>
            </w:pPr>
          </w:p>
          <w:p>
            <w:pPr>
              <w:pStyle w:val="TableParagraph"/>
              <w:ind w:left="266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40"/>
              <w:rPr>
                <w:sz w:val="22"/>
              </w:rPr>
            </w:pPr>
          </w:p>
          <w:p>
            <w:pPr>
              <w:pStyle w:val="TableParagraph"/>
              <w:ind w:left="28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40"/>
              <w:rPr>
                <w:sz w:val="22"/>
              </w:rPr>
            </w:pPr>
          </w:p>
          <w:p>
            <w:pPr>
              <w:pStyle w:val="TableParagraph"/>
              <w:ind w:left="274"/>
              <w:rPr>
                <w:sz w:val="22"/>
              </w:rPr>
            </w:pPr>
            <w:r>
              <w:rPr>
                <w:spacing w:val="-5"/>
                <w:sz w:val="22"/>
              </w:rPr>
              <w:t>PVP</w:t>
            </w:r>
          </w:p>
        </w:tc>
      </w:tr>
      <w:tr>
        <w:trPr>
          <w:trHeight w:hRule="atLeast" w:val="397"/>
        </w:trPr>
        <w:tc>
          <w:tcPr>
            <w:tcW w:type="dxa" w:w="2133"/>
            <w:tcBorders>
              <w:bottom w:val="nil"/>
            </w:tcBorders>
          </w:tcPr>
          <w:p>
            <w:pPr>
              <w:pStyle w:val="TableParagraph"/>
              <w:spacing w:before="135" w:line="243" w:lineRule="exact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E</w:t>
            </w:r>
          </w:p>
        </w:tc>
        <w:tc>
          <w:tcPr>
            <w:tcW w:type="dxa" w:w="4819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16"/>
              <w:rPr>
                <w:sz w:val="22"/>
              </w:rPr>
            </w:pPr>
          </w:p>
          <w:p>
            <w:pPr>
              <w:pStyle w:val="TableParagraph"/>
              <w:ind w:left="1573"/>
              <w:rPr>
                <w:sz w:val="22"/>
              </w:rPr>
            </w:pPr>
            <w:r>
              <w:rPr>
                <w:w w:val="90"/>
                <w:sz w:val="22"/>
              </w:rPr>
              <w:t>01MAY-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31MAY26</w:t>
            </w:r>
          </w:p>
          <w:p>
            <w:pPr>
              <w:pStyle w:val="TableParagraph"/>
              <w:spacing w:before="11"/>
              <w:ind w:left="1554"/>
              <w:rPr>
                <w:sz w:val="22"/>
              </w:rPr>
            </w:pPr>
            <w:r>
              <w:rPr>
                <w:spacing w:val="-5"/>
                <w:sz w:val="22"/>
              </w:rPr>
              <w:t>01SEP26-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27SEP26</w:t>
            </w:r>
          </w:p>
        </w:tc>
        <w:tc>
          <w:tcPr>
            <w:tcW w:type="dxa" w:w="964"/>
            <w:vMerge w:val="restart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6"/>
              <w:rPr>
                <w:sz w:val="22"/>
              </w:rPr>
            </w:pPr>
            <w:r>
              <w:rPr>
                <w:spacing w:val="-4"/>
                <w:sz w:val="22"/>
              </w:rPr>
              <w:t>1370</w:t>
            </w:r>
          </w:p>
        </w:tc>
        <w:tc>
          <w:tcPr>
            <w:tcW w:type="dxa" w:w="964"/>
            <w:vMerge w:val="restart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319"/>
              <w:rPr>
                <w:sz w:val="22"/>
              </w:rPr>
            </w:pPr>
            <w:r>
              <w:rPr>
                <w:spacing w:val="-5"/>
                <w:sz w:val="22"/>
              </w:rPr>
              <w:t>995</w:t>
            </w:r>
          </w:p>
        </w:tc>
        <w:tc>
          <w:tcPr>
            <w:tcW w:type="dxa" w:w="964"/>
            <w:vMerge w:val="restart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319"/>
              <w:rPr>
                <w:sz w:val="22"/>
              </w:rPr>
            </w:pPr>
            <w:r>
              <w:rPr>
                <w:spacing w:val="-5"/>
                <w:sz w:val="22"/>
              </w:rPr>
              <w:t>979</w:t>
            </w:r>
          </w:p>
        </w:tc>
        <w:tc>
          <w:tcPr>
            <w:tcW w:type="dxa" w:w="964"/>
            <w:vMerge w:val="restart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1610</w:t>
            </w:r>
          </w:p>
        </w:tc>
      </w:tr>
      <w:tr>
        <w:trPr>
          <w:trHeight w:hRule="atLeast" w:val="386"/>
        </w:trPr>
        <w:tc>
          <w:tcPr>
            <w:tcW w:type="dxa" w:w="2133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78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397"/>
        </w:trPr>
        <w:tc>
          <w:tcPr>
            <w:tcW w:type="dxa" w:w="2133"/>
            <w:tcBorders>
              <w:bottom w:val="nil"/>
            </w:tcBorders>
            <w:shd w:color="auto" w:fill="E5E8EB" w:val="clear"/>
          </w:tcPr>
          <w:p>
            <w:pPr>
              <w:pStyle w:val="TableParagraph"/>
              <w:spacing w:before="135" w:line="243" w:lineRule="exact"/>
              <w:ind w:left="78"/>
              <w:rPr>
                <w:sz w:val="22"/>
              </w:rPr>
            </w:pPr>
            <w:r>
              <w:rPr>
                <w:w w:val="105"/>
                <w:sz w:val="22"/>
              </w:rPr>
              <w:t>OPCIÓN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D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 w:val="restart"/>
            <w:shd w:color="auto" w:fill="E5E8EB" w:val="clear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1425</w:t>
            </w:r>
          </w:p>
        </w:tc>
        <w:tc>
          <w:tcPr>
            <w:tcW w:type="dxa" w:w="964"/>
            <w:vMerge w:val="restart"/>
            <w:shd w:color="auto" w:fill="E5E8EB" w:val="clear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1030</w:t>
            </w:r>
          </w:p>
        </w:tc>
        <w:tc>
          <w:tcPr>
            <w:tcW w:type="dxa" w:w="964"/>
            <w:vMerge w:val="restart"/>
            <w:shd w:color="auto" w:fill="E5E8EB" w:val="clear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1010</w:t>
            </w:r>
          </w:p>
        </w:tc>
        <w:tc>
          <w:tcPr>
            <w:tcW w:type="dxa" w:w="964"/>
            <w:vMerge w:val="restart"/>
            <w:shd w:color="auto" w:fill="E5E8EB" w:val="clear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1665</w:t>
            </w:r>
          </w:p>
        </w:tc>
      </w:tr>
      <w:tr>
        <w:trPr>
          <w:trHeight w:hRule="atLeast" w:val="386"/>
        </w:trPr>
        <w:tc>
          <w:tcPr>
            <w:tcW w:type="dxa" w:w="2133"/>
            <w:tcBorders>
              <w:top w:val="nil"/>
            </w:tcBorders>
            <w:shd w:color="auto" w:fill="E5E8EB" w:val="clear"/>
          </w:tcPr>
          <w:p>
            <w:pPr>
              <w:pStyle w:val="TableParagraph"/>
              <w:spacing w:line="249" w:lineRule="exact"/>
              <w:ind w:left="78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397"/>
        </w:trPr>
        <w:tc>
          <w:tcPr>
            <w:tcW w:type="dxa" w:w="2133"/>
            <w:tcBorders>
              <w:bottom w:val="nil"/>
            </w:tcBorders>
          </w:tcPr>
          <w:p>
            <w:pPr>
              <w:pStyle w:val="TableParagraph"/>
              <w:spacing w:before="135" w:line="243" w:lineRule="exact"/>
              <w:ind w:left="78"/>
              <w:rPr>
                <w:sz w:val="22"/>
              </w:rPr>
            </w:pPr>
            <w:r>
              <w:rPr>
                <w:w w:val="105"/>
                <w:sz w:val="22"/>
              </w:rPr>
              <w:t>OPCIÓN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C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 w:val="restart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1490</w:t>
            </w:r>
          </w:p>
        </w:tc>
        <w:tc>
          <w:tcPr>
            <w:tcW w:type="dxa" w:w="964"/>
            <w:vMerge w:val="restart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1050</w:t>
            </w:r>
          </w:p>
        </w:tc>
        <w:tc>
          <w:tcPr>
            <w:tcW w:type="dxa" w:w="964"/>
            <w:vMerge w:val="restart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1030</w:t>
            </w:r>
          </w:p>
        </w:tc>
        <w:tc>
          <w:tcPr>
            <w:tcW w:type="dxa" w:w="964"/>
            <w:vMerge w:val="restart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1730</w:t>
            </w:r>
          </w:p>
        </w:tc>
      </w:tr>
      <w:tr>
        <w:trPr>
          <w:trHeight w:hRule="atLeast" w:val="385"/>
        </w:trPr>
        <w:tc>
          <w:tcPr>
            <w:tcW w:type="dxa" w:w="2133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78"/>
              <w:rPr>
                <w:sz w:val="22"/>
              </w:rPr>
            </w:pPr>
            <w:r>
              <w:rPr>
                <w:sz w:val="22"/>
              </w:rPr>
              <w:t>Estándar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397"/>
        </w:trPr>
        <w:tc>
          <w:tcPr>
            <w:tcW w:type="dxa" w:w="2133"/>
            <w:tcBorders>
              <w:bottom w:val="nil"/>
            </w:tcBorders>
            <w:shd w:color="auto" w:fill="E5E8EB" w:val="clear"/>
          </w:tcPr>
          <w:p>
            <w:pPr>
              <w:pStyle w:val="TableParagraph"/>
              <w:spacing w:before="135" w:line="243" w:lineRule="exact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5"/>
                <w:sz w:val="22"/>
              </w:rPr>
              <w:t>C*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 w:val="restart"/>
            <w:shd w:color="auto" w:fill="E5E8EB" w:val="clear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1605</w:t>
            </w:r>
          </w:p>
        </w:tc>
        <w:tc>
          <w:tcPr>
            <w:tcW w:type="dxa" w:w="964"/>
            <w:vMerge w:val="restart"/>
            <w:shd w:color="auto" w:fill="E5E8EB" w:val="clear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1090</w:t>
            </w:r>
          </w:p>
        </w:tc>
        <w:tc>
          <w:tcPr>
            <w:tcW w:type="dxa" w:w="964"/>
            <w:vMerge w:val="restart"/>
            <w:shd w:color="auto" w:fill="E5E8EB" w:val="clear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1070</w:t>
            </w:r>
          </w:p>
        </w:tc>
        <w:tc>
          <w:tcPr>
            <w:tcW w:type="dxa" w:w="964"/>
            <w:vMerge w:val="restart"/>
            <w:shd w:color="auto" w:fill="E5E8EB" w:val="clear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1845</w:t>
            </w:r>
          </w:p>
        </w:tc>
      </w:tr>
      <w:tr>
        <w:trPr>
          <w:trHeight w:hRule="atLeast" w:val="385"/>
        </w:trPr>
        <w:tc>
          <w:tcPr>
            <w:tcW w:type="dxa" w:w="2133"/>
            <w:tcBorders>
              <w:top w:val="nil"/>
            </w:tcBorders>
            <w:shd w:color="auto" w:fill="E5E8EB" w:val="clear"/>
          </w:tcPr>
          <w:p>
            <w:pPr>
              <w:pStyle w:val="TableParagraph"/>
              <w:spacing w:line="249" w:lineRule="exact"/>
              <w:ind w:left="78"/>
              <w:rPr>
                <w:sz w:val="22"/>
              </w:rPr>
            </w:pPr>
            <w:r>
              <w:rPr>
                <w:sz w:val="22"/>
              </w:rPr>
              <w:t>Lujo Estándar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397"/>
        </w:trPr>
        <w:tc>
          <w:tcPr>
            <w:tcW w:type="dxa" w:w="2133"/>
            <w:tcBorders>
              <w:bottom w:val="nil"/>
            </w:tcBorders>
          </w:tcPr>
          <w:p>
            <w:pPr>
              <w:pStyle w:val="TableParagraph"/>
              <w:spacing w:before="135" w:line="243" w:lineRule="exact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 w:val="restart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1795</w:t>
            </w:r>
          </w:p>
        </w:tc>
        <w:tc>
          <w:tcPr>
            <w:tcW w:type="dxa" w:w="964"/>
            <w:vMerge w:val="restart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1225</w:t>
            </w:r>
          </w:p>
        </w:tc>
        <w:tc>
          <w:tcPr>
            <w:tcW w:type="dxa" w:w="964"/>
            <w:vMerge w:val="restart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1205</w:t>
            </w:r>
          </w:p>
        </w:tc>
        <w:tc>
          <w:tcPr>
            <w:tcW w:type="dxa" w:w="964"/>
            <w:vMerge w:val="restart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2035</w:t>
            </w:r>
          </w:p>
        </w:tc>
      </w:tr>
      <w:tr>
        <w:trPr>
          <w:trHeight w:hRule="atLeast" w:val="385"/>
        </w:trPr>
        <w:tc>
          <w:tcPr>
            <w:tcW w:type="dxa" w:w="2133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78"/>
              <w:rPr>
                <w:sz w:val="22"/>
              </w:rPr>
            </w:pPr>
            <w:r>
              <w:rPr>
                <w:sz w:val="22"/>
              </w:rPr>
              <w:t>Lujo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397"/>
        </w:trPr>
        <w:tc>
          <w:tcPr>
            <w:tcW w:type="dxa" w:w="2133"/>
            <w:tcBorders>
              <w:bottom w:val="nil"/>
            </w:tcBorders>
            <w:shd w:color="auto" w:fill="E5E8EB" w:val="clear"/>
          </w:tcPr>
          <w:p>
            <w:pPr>
              <w:pStyle w:val="TableParagraph"/>
              <w:spacing w:before="135" w:line="243" w:lineRule="exact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 w:val="restart"/>
            <w:shd w:color="auto" w:fill="E5E8EB" w:val="clear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4030</w:t>
            </w:r>
          </w:p>
        </w:tc>
        <w:tc>
          <w:tcPr>
            <w:tcW w:type="dxa" w:w="964"/>
            <w:vMerge w:val="restart"/>
            <w:shd w:color="auto" w:fill="E5E8EB" w:val="clear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2515</w:t>
            </w:r>
          </w:p>
        </w:tc>
        <w:tc>
          <w:tcPr>
            <w:tcW w:type="dxa" w:w="964"/>
            <w:vMerge w:val="restart"/>
            <w:shd w:color="auto" w:fill="E5E8EB" w:val="clear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2499</w:t>
            </w:r>
          </w:p>
        </w:tc>
        <w:tc>
          <w:tcPr>
            <w:tcW w:type="dxa" w:w="964"/>
            <w:vMerge w:val="restart"/>
            <w:shd w:color="auto" w:fill="E5E8EB" w:val="clear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2"/>
              </w:rPr>
            </w:pPr>
            <w:r>
              <w:rPr>
                <w:spacing w:val="-4"/>
                <w:sz w:val="22"/>
              </w:rPr>
              <w:t>4335</w:t>
            </w:r>
          </w:p>
        </w:tc>
      </w:tr>
      <w:tr>
        <w:trPr>
          <w:trHeight w:hRule="atLeast" w:val="385"/>
        </w:trPr>
        <w:tc>
          <w:tcPr>
            <w:tcW w:type="dxa" w:w="2133"/>
            <w:tcBorders>
              <w:top w:val="nil"/>
            </w:tcBorders>
            <w:shd w:color="auto" w:fill="E5E8EB" w:val="clear"/>
          </w:tcPr>
          <w:p>
            <w:pPr>
              <w:pStyle w:val="TableParagraph"/>
              <w:spacing w:line="249" w:lineRule="exact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Élite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h="15840" w:w="12240"/>
          <w:pgMar w:bottom="1560" w:footer="1365" w:header="0" w:left="360" w:right="360" w:top="860"/>
        </w:sect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33"/>
        <w:gridCol w:w="4819"/>
        <w:gridCol w:w="964"/>
        <w:gridCol w:w="964"/>
        <w:gridCol w:w="964"/>
        <w:gridCol w:w="964"/>
      </w:tblGrid>
      <w:tr>
        <w:trPr>
          <w:trHeight w:hRule="atLeast" w:val="1015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439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4819"/>
            <w:shd w:color="auto" w:fill="E5E8EB" w:val="clear"/>
          </w:tcPr>
          <w:p>
            <w:pPr>
              <w:pStyle w:val="TableParagraph"/>
              <w:spacing w:before="116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SALIDAS:</w:t>
            </w:r>
          </w:p>
          <w:p>
            <w:pPr>
              <w:pStyle w:val="TableParagraph"/>
              <w:spacing w:before="11"/>
              <w:ind w:left="1"/>
              <w:jc w:val="center"/>
              <w:rPr>
                <w:sz w:val="22"/>
              </w:rPr>
            </w:pPr>
            <w:r>
              <w:rPr>
                <w:sz w:val="22"/>
              </w:rPr>
              <w:t>Jueves,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viernes,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sábado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domingo.</w:t>
            </w:r>
          </w:p>
          <w:p>
            <w:pPr>
              <w:pStyle w:val="TableParagraph"/>
              <w:spacing w:before="11"/>
              <w:ind w:left="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ÉLITE: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Sábado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domingo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PVP</w:t>
            </w:r>
          </w:p>
        </w:tc>
      </w:tr>
      <w:tr>
        <w:trPr>
          <w:trHeight w:hRule="atLeast" w:val="788"/>
        </w:trPr>
        <w:tc>
          <w:tcPr>
            <w:tcW w:type="dxa" w:w="2133"/>
          </w:tcPr>
          <w:p>
            <w:pPr>
              <w:pStyle w:val="TableParagraph"/>
              <w:spacing w:before="135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E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4819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5"/>
              <w:rPr>
                <w:sz w:val="22"/>
              </w:rPr>
            </w:pPr>
          </w:p>
          <w:p>
            <w:pPr>
              <w:pStyle w:val="TableParagraph"/>
              <w:ind w:left="1588"/>
              <w:rPr>
                <w:sz w:val="22"/>
              </w:rPr>
            </w:pPr>
            <w:r>
              <w:rPr>
                <w:sz w:val="22"/>
              </w:rPr>
              <w:t>01JUN-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964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5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1290</w:t>
            </w:r>
          </w:p>
        </w:tc>
        <w:tc>
          <w:tcPr>
            <w:tcW w:type="dxa" w:w="964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962</w:t>
            </w:r>
          </w:p>
        </w:tc>
        <w:tc>
          <w:tcPr>
            <w:tcW w:type="dxa" w:w="964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944</w:t>
            </w:r>
          </w:p>
        </w:tc>
        <w:tc>
          <w:tcPr>
            <w:tcW w:type="dxa" w:w="964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1530</w:t>
            </w:r>
          </w:p>
        </w:tc>
      </w:tr>
      <w:tr>
        <w:trPr>
          <w:trHeight w:hRule="atLeast" w:val="788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35"/>
              <w:ind w:left="78"/>
              <w:rPr>
                <w:sz w:val="22"/>
              </w:rPr>
            </w:pPr>
            <w:r>
              <w:rPr>
                <w:w w:val="105"/>
                <w:sz w:val="22"/>
              </w:rPr>
              <w:t>OPCIÓN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D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1325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1565</w:t>
            </w:r>
          </w:p>
        </w:tc>
      </w:tr>
      <w:tr>
        <w:trPr>
          <w:trHeight w:hRule="atLeast" w:val="788"/>
        </w:trPr>
        <w:tc>
          <w:tcPr>
            <w:tcW w:type="dxa" w:w="2133"/>
          </w:tcPr>
          <w:p>
            <w:pPr>
              <w:pStyle w:val="TableParagraph"/>
              <w:spacing w:before="135"/>
              <w:ind w:left="78"/>
              <w:rPr>
                <w:sz w:val="22"/>
              </w:rPr>
            </w:pPr>
            <w:r>
              <w:rPr>
                <w:w w:val="105"/>
                <w:sz w:val="22"/>
              </w:rPr>
              <w:t>OPCIÓN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C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Estándar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1385</w:t>
            </w:r>
          </w:p>
        </w:tc>
        <w:tc>
          <w:tcPr>
            <w:tcW w:type="dxa" w:w="964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1005</w:t>
            </w:r>
          </w:p>
        </w:tc>
        <w:tc>
          <w:tcPr>
            <w:tcW w:type="dxa" w:w="964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985</w:t>
            </w:r>
          </w:p>
        </w:tc>
        <w:tc>
          <w:tcPr>
            <w:tcW w:type="dxa" w:w="964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1625</w:t>
            </w:r>
          </w:p>
        </w:tc>
      </w:tr>
      <w:tr>
        <w:trPr>
          <w:trHeight w:hRule="atLeast" w:val="788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35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5"/>
                <w:sz w:val="22"/>
              </w:rPr>
              <w:t>C*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Lujo Estándar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1505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1045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1025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1745</w:t>
            </w:r>
          </w:p>
        </w:tc>
      </w:tr>
      <w:tr>
        <w:trPr>
          <w:trHeight w:hRule="atLeast" w:val="788"/>
        </w:trPr>
        <w:tc>
          <w:tcPr>
            <w:tcW w:type="dxa" w:w="2133"/>
          </w:tcPr>
          <w:p>
            <w:pPr>
              <w:pStyle w:val="TableParagraph"/>
              <w:spacing w:before="135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Lujo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1655</w:t>
            </w:r>
          </w:p>
        </w:tc>
        <w:tc>
          <w:tcPr>
            <w:tcW w:type="dxa" w:w="964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1150</w:t>
            </w:r>
          </w:p>
        </w:tc>
        <w:tc>
          <w:tcPr>
            <w:tcW w:type="dxa" w:w="964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1130</w:t>
            </w:r>
          </w:p>
        </w:tc>
        <w:tc>
          <w:tcPr>
            <w:tcW w:type="dxa" w:w="964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1895</w:t>
            </w:r>
          </w:p>
        </w:tc>
      </w:tr>
      <w:tr>
        <w:trPr>
          <w:trHeight w:hRule="atLeast" w:val="788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35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Élite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3950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2475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2459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55"/>
              <w:ind w:left="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4255</w:t>
            </w:r>
          </w:p>
        </w:tc>
      </w:tr>
    </w:tbl>
    <w:p>
      <w:pPr>
        <w:pStyle w:val="BodyText"/>
        <w:spacing w:before="166"/>
        <w:ind w:left="366"/>
      </w:pPr>
      <w:r>
        <w:rPr>
          <w:color w:val="E41B17"/>
        </w:rPr>
        <w:t>*</w:t>
      </w:r>
      <w:r>
        <w:rPr>
          <w:color w:val="E41B17"/>
          <w:spacing w:val="-4"/>
        </w:rPr>
        <w:t> </w:t>
      </w:r>
      <w:r>
        <w:rPr/>
        <w:t>PVP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Precio</w:t>
      </w:r>
      <w:r>
        <w:rPr>
          <w:spacing w:val="-2"/>
        </w:rPr>
        <w:t> </w:t>
      </w:r>
      <w:r>
        <w:rPr/>
        <w:t>persona</w:t>
      </w:r>
      <w:r>
        <w:rPr>
          <w:spacing w:val="-1"/>
        </w:rPr>
        <w:t> </w:t>
      </w:r>
      <w:r>
        <w:rPr/>
        <w:t>viajando</w:t>
      </w:r>
      <w:r>
        <w:rPr>
          <w:spacing w:val="-1"/>
        </w:rPr>
        <w:t> </w:t>
      </w:r>
      <w:r>
        <w:rPr>
          <w:spacing w:val="-4"/>
        </w:rPr>
        <w:t>sola.</w:t>
      </w:r>
    </w:p>
    <w:p>
      <w:pPr>
        <w:pStyle w:val="BodyText"/>
        <w:spacing w:before="20"/>
      </w:pPr>
    </w:p>
    <w:p>
      <w:pPr>
        <w:pStyle w:val="Heading1"/>
        <w:ind w:left="360"/>
      </w:pPr>
      <w:r>
        <w:rPr>
          <w:color w:val="059ED8"/>
        </w:rPr>
        <w:t>NOCHE</w:t>
      </w:r>
      <w:r>
        <w:rPr>
          <w:color w:val="059ED8"/>
          <w:spacing w:val="-17"/>
        </w:rPr>
        <w:t> </w:t>
      </w:r>
      <w:r>
        <w:rPr>
          <w:color w:val="059ED8"/>
          <w:spacing w:val="12"/>
        </w:rPr>
        <w:t>EXTRA</w:t>
      </w:r>
      <w:r>
        <w:rPr>
          <w:color w:val="059ED8"/>
          <w:spacing w:val="-16"/>
        </w:rPr>
        <w:t> </w:t>
      </w:r>
      <w:r>
        <w:rPr>
          <w:color w:val="059ED8"/>
        </w:rPr>
        <w:t>EL</w:t>
      </w:r>
      <w:r>
        <w:rPr>
          <w:color w:val="059ED8"/>
          <w:spacing w:val="-16"/>
        </w:rPr>
        <w:t> </w:t>
      </w:r>
      <w:r>
        <w:rPr>
          <w:color w:val="059ED8"/>
          <w:spacing w:val="-4"/>
        </w:rPr>
        <w:t>CAIRO</w:t>
      </w:r>
    </w:p>
    <w:p>
      <w:pPr>
        <w:pStyle w:val="BodyText"/>
        <w:spacing w:before="104"/>
        <w:ind w:left="428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spacing w:after="1" w:before="8"/>
        <w:rPr>
          <w:sz w:val="9"/>
        </w:rPr>
      </w:pPr>
    </w:p>
    <w:tbl>
      <w:tblPr>
        <w:tblW w:type="auto" w:w="0"/>
        <w:jc w:val="left"/>
        <w:tblInd w:type="dxa" w:w="37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33"/>
        <w:gridCol w:w="4912"/>
        <w:gridCol w:w="1248"/>
        <w:gridCol w:w="1248"/>
        <w:gridCol w:w="1248"/>
      </w:tblGrid>
      <w:tr>
        <w:trPr>
          <w:trHeight w:hRule="atLeast" w:val="618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82"/>
              <w:ind w:left="78"/>
              <w:rPr>
                <w:sz w:val="22"/>
              </w:rPr>
            </w:pPr>
            <w:r>
              <w:rPr>
                <w:sz w:val="22"/>
              </w:rPr>
              <w:t>EL</w:t>
            </w:r>
            <w:r>
              <w:rPr>
                <w:spacing w:val="32"/>
                <w:sz w:val="22"/>
              </w:rPr>
              <w:t> </w:t>
            </w:r>
            <w:r>
              <w:rPr>
                <w:spacing w:val="-2"/>
                <w:sz w:val="22"/>
              </w:rPr>
              <w:t>CAIRO</w:t>
            </w:r>
          </w:p>
        </w:tc>
        <w:tc>
          <w:tcPr>
            <w:tcW w:type="dxa" w:w="4912"/>
            <w:shd w:color="auto" w:fill="E5E8EB" w:val="clear"/>
          </w:tcPr>
          <w:p>
            <w:pPr>
              <w:pStyle w:val="TableParagraph"/>
              <w:spacing w:before="18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FECHA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82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82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82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E</w:t>
            </w:r>
          </w:p>
        </w:tc>
        <w:tc>
          <w:tcPr>
            <w:tcW w:type="dxa" w:w="4912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1620"/>
              <w:rPr>
                <w:sz w:val="22"/>
              </w:rPr>
            </w:pPr>
            <w:r>
              <w:rPr>
                <w:w w:val="90"/>
                <w:sz w:val="22"/>
              </w:rPr>
              <w:t>01MAY-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31MAY26</w:t>
            </w:r>
          </w:p>
          <w:p>
            <w:pPr>
              <w:pStyle w:val="TableParagraph"/>
              <w:spacing w:before="11"/>
              <w:ind w:left="1600"/>
              <w:rPr>
                <w:sz w:val="22"/>
              </w:rPr>
            </w:pPr>
            <w:r>
              <w:rPr>
                <w:spacing w:val="-5"/>
                <w:sz w:val="22"/>
              </w:rPr>
              <w:t>01SEP26-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27SEP26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90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</w:tr>
      <w:tr>
        <w:trPr>
          <w:trHeight w:hRule="atLeast" w:val="56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D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190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C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112</w:t>
            </w:r>
          </w:p>
        </w:tc>
      </w:tr>
      <w:tr>
        <w:trPr>
          <w:trHeight w:hRule="atLeast" w:val="56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Opción C*/ </w:t>
            </w:r>
            <w:r>
              <w:rPr>
                <w:spacing w:val="-10"/>
                <w:sz w:val="22"/>
              </w:rPr>
              <w:t>B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130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200</w:t>
            </w:r>
          </w:p>
        </w:tc>
      </w:tr>
      <w:tr>
        <w:trPr>
          <w:trHeight w:hRule="atLeast" w:val="56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6"/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CAIRO</w:t>
            </w:r>
          </w:p>
        </w:tc>
        <w:tc>
          <w:tcPr>
            <w:tcW w:type="dxa" w:w="4912"/>
            <w:shd w:color="auto" w:fill="E5E8EB" w:val="clear"/>
          </w:tcPr>
          <w:p>
            <w:pPr>
              <w:pStyle w:val="TableParagraph"/>
              <w:spacing w:before="15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FECHA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E</w:t>
            </w:r>
          </w:p>
        </w:tc>
        <w:tc>
          <w:tcPr>
            <w:tcW w:type="dxa" w:w="4912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2"/>
              <w:rPr>
                <w:sz w:val="22"/>
              </w:rPr>
            </w:pPr>
          </w:p>
          <w:p>
            <w:pPr>
              <w:pStyle w:val="TableParagraph"/>
              <w:ind w:left="1634"/>
              <w:rPr>
                <w:sz w:val="22"/>
              </w:rPr>
            </w:pPr>
            <w:r>
              <w:rPr>
                <w:sz w:val="22"/>
              </w:rPr>
              <w:t>01JUN-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</w:tr>
      <w:tr>
        <w:trPr>
          <w:trHeight w:hRule="atLeast" w:val="56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D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92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4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C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110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</w:tr>
      <w:tr>
        <w:trPr>
          <w:trHeight w:hRule="atLeast" w:val="56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54"/>
              <w:ind w:left="78"/>
              <w:rPr>
                <w:sz w:val="22"/>
              </w:rPr>
            </w:pPr>
            <w:r>
              <w:rPr>
                <w:sz w:val="22"/>
              </w:rPr>
              <w:t>Opción C*/ </w:t>
            </w:r>
            <w:r>
              <w:rPr>
                <w:spacing w:val="-10"/>
                <w:sz w:val="22"/>
              </w:rPr>
              <w:t>B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4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4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4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120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4"/>
              <w:ind w:left="78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390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200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footerReference r:id="rId14" w:type="default"/>
          <w:pgSz w:h="15840" w:w="12240"/>
          <w:pgMar w:bottom="280" w:footer="0" w:header="0" w:left="360" w:right="360" w:top="700"/>
        </w:sectPr>
      </w:pPr>
    </w:p>
    <w:p>
      <w:pPr>
        <w:pStyle w:val="Heading1"/>
        <w:spacing w:before="115"/>
        <w:ind w:left="367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2"/>
        <w:rPr>
          <w:sz w:val="20"/>
        </w:rPr>
      </w:pPr>
    </w:p>
    <w:tbl>
      <w:tblPr>
        <w:tblW w:type="auto" w:w="0"/>
        <w:jc w:val="left"/>
        <w:tblInd w:type="dxa" w:w="37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521"/>
        <w:gridCol w:w="1474"/>
        <w:gridCol w:w="1474"/>
        <w:gridCol w:w="1587"/>
        <w:gridCol w:w="1690"/>
        <w:gridCol w:w="1530"/>
        <w:gridCol w:w="1505"/>
      </w:tblGrid>
      <w:tr>
        <w:trPr>
          <w:trHeight w:hRule="atLeast" w:val="958"/>
        </w:trPr>
        <w:tc>
          <w:tcPr>
            <w:tcW w:type="dxa" w:w="1521"/>
            <w:shd w:color="auto" w:fill="E5E8EB" w:val="clear"/>
          </w:tcPr>
          <w:p>
            <w:pPr>
              <w:pStyle w:val="TableParagraph"/>
              <w:spacing w:before="99"/>
              <w:rPr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202"/>
              <w:ind w:left="209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E</w:t>
            </w:r>
          </w:p>
          <w:p>
            <w:pPr>
              <w:pStyle w:val="TableParagraph"/>
              <w:spacing w:before="47"/>
              <w:ind w:left="291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202"/>
              <w:ind w:left="192"/>
              <w:rPr>
                <w:sz w:val="22"/>
              </w:rPr>
            </w:pPr>
            <w:r>
              <w:rPr>
                <w:w w:val="105"/>
                <w:sz w:val="22"/>
              </w:rPr>
              <w:t>OPCIÓN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D</w:t>
            </w:r>
          </w:p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T.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5"/>
                <w:sz w:val="22"/>
              </w:rPr>
              <w:t> 4*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spacing w:before="202"/>
              <w:ind w:left="256"/>
              <w:rPr>
                <w:sz w:val="22"/>
              </w:rPr>
            </w:pPr>
            <w:r>
              <w:rPr>
                <w:w w:val="105"/>
                <w:sz w:val="22"/>
              </w:rPr>
              <w:t>OPCIÓN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C</w:t>
            </w:r>
          </w:p>
          <w:p>
            <w:pPr>
              <w:pStyle w:val="TableParagraph"/>
              <w:spacing w:before="47"/>
              <w:ind w:left="269"/>
              <w:rPr>
                <w:sz w:val="22"/>
              </w:rPr>
            </w:pPr>
            <w:r>
              <w:rPr>
                <w:sz w:val="22"/>
              </w:rPr>
              <w:t>Estándar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1690"/>
            <w:shd w:color="auto" w:fill="E5E8EB" w:val="clear"/>
          </w:tcPr>
          <w:p>
            <w:pPr>
              <w:pStyle w:val="TableParagraph"/>
              <w:spacing w:before="202"/>
              <w:ind w:left="4"/>
              <w:jc w:val="center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5"/>
                <w:sz w:val="22"/>
              </w:rPr>
              <w:t>C*</w:t>
            </w:r>
          </w:p>
          <w:p>
            <w:pPr>
              <w:pStyle w:val="TableParagraph"/>
              <w:spacing w:before="47"/>
              <w:ind w:left="4"/>
              <w:jc w:val="center"/>
              <w:rPr>
                <w:sz w:val="22"/>
              </w:rPr>
            </w:pPr>
            <w:r>
              <w:rPr>
                <w:sz w:val="22"/>
              </w:rPr>
              <w:t>Lujo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Estándar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1530"/>
            <w:shd w:color="auto" w:fill="E5E8EB" w:val="clear"/>
          </w:tcPr>
          <w:p>
            <w:pPr>
              <w:pStyle w:val="TableParagraph"/>
              <w:spacing w:before="202"/>
              <w:ind w:left="79" w:right="74"/>
              <w:jc w:val="center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  <w:p>
            <w:pPr>
              <w:pStyle w:val="TableParagraph"/>
              <w:spacing w:before="47"/>
              <w:ind w:left="79" w:right="73"/>
              <w:jc w:val="center"/>
              <w:rPr>
                <w:sz w:val="22"/>
              </w:rPr>
            </w:pPr>
            <w:r>
              <w:rPr>
                <w:sz w:val="22"/>
              </w:rPr>
              <w:t>Lujo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1505"/>
            <w:shd w:color="auto" w:fill="E5E8EB" w:val="clear"/>
          </w:tcPr>
          <w:p>
            <w:pPr>
              <w:pStyle w:val="TableParagraph"/>
              <w:spacing w:before="202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Élite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</w:tr>
      <w:tr>
        <w:trPr>
          <w:trHeight w:hRule="atLeast" w:val="1588"/>
        </w:trPr>
        <w:tc>
          <w:tcPr>
            <w:tcW w:type="dxa" w:w="1521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0"/>
              <w:rPr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CAIRO</w:t>
            </w:r>
          </w:p>
        </w:tc>
        <w:tc>
          <w:tcPr>
            <w:tcW w:type="dxa" w:w="1474"/>
          </w:tcPr>
          <w:p>
            <w:pPr>
              <w:pStyle w:val="TableParagraph"/>
              <w:spacing w:before="17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14" w:right="8"/>
              <w:jc w:val="center"/>
              <w:rPr>
                <w:sz w:val="22"/>
              </w:rPr>
            </w:pPr>
            <w:r>
              <w:rPr>
                <w:sz w:val="22"/>
              </w:rPr>
              <w:t>Pyramids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Park Resort Cairo/ </w:t>
            </w:r>
            <w:r>
              <w:rPr>
                <w:spacing w:val="-2"/>
                <w:sz w:val="22"/>
              </w:rPr>
              <w:t>Barcelo Pyramids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8" w:line="249" w:lineRule="auto"/>
              <w:ind w:left="14" w:right="10"/>
              <w:jc w:val="center"/>
              <w:rPr>
                <w:sz w:val="22"/>
              </w:rPr>
            </w:pPr>
            <w:r>
              <w:rPr>
                <w:sz w:val="22"/>
              </w:rPr>
              <w:t>Pyramids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Park Resort Cairo/ Swiss inn pyramid golf </w:t>
            </w:r>
            <w:r>
              <w:rPr>
                <w:spacing w:val="-2"/>
                <w:sz w:val="22"/>
              </w:rPr>
              <w:t>resort</w:t>
            </w:r>
          </w:p>
        </w:tc>
        <w:tc>
          <w:tcPr>
            <w:tcW w:type="dxa" w:w="1587"/>
          </w:tcPr>
          <w:p>
            <w:pPr>
              <w:pStyle w:val="TableParagraph"/>
              <w:spacing w:before="17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40" w:right="35"/>
              <w:jc w:val="center"/>
              <w:rPr>
                <w:sz w:val="22"/>
              </w:rPr>
            </w:pPr>
            <w:r>
              <w:rPr>
                <w:sz w:val="22"/>
              </w:rPr>
              <w:t>Ramses </w:t>
            </w:r>
            <w:r>
              <w:rPr>
                <w:sz w:val="22"/>
              </w:rPr>
              <w:t>Hilton/ Hilton Grand Nile Tower</w:t>
            </w:r>
          </w:p>
        </w:tc>
        <w:tc>
          <w:tcPr>
            <w:tcW w:type="dxa" w:w="1690"/>
          </w:tcPr>
          <w:p>
            <w:pPr>
              <w:pStyle w:val="TableParagraph"/>
              <w:spacing w:before="138" w:line="249" w:lineRule="auto"/>
              <w:ind w:hanging="1" w:left="79" w:right="73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Sofitel Cairo </w:t>
            </w:r>
            <w:r>
              <w:rPr>
                <w:spacing w:val="-2"/>
                <w:w w:val="105"/>
                <w:sz w:val="22"/>
              </w:rPr>
              <w:t>Downtown/ </w:t>
            </w:r>
            <w:r>
              <w:rPr>
                <w:w w:val="105"/>
                <w:sz w:val="22"/>
              </w:rPr>
              <w:t>Cairo Marriott Hotel&amp; Omar </w:t>
            </w:r>
            <w:r>
              <w:rPr>
                <w:sz w:val="22"/>
              </w:rPr>
              <w:t>Khayyam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Casino</w:t>
            </w:r>
          </w:p>
        </w:tc>
        <w:tc>
          <w:tcPr>
            <w:tcW w:type="dxa" w:w="1530"/>
          </w:tcPr>
          <w:p>
            <w:pPr>
              <w:pStyle w:val="TableParagraph"/>
              <w:spacing w:before="149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firstLine="121" w:left="89" w:right="80"/>
              <w:jc w:val="both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Sofitel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Cairo </w:t>
            </w:r>
            <w:r>
              <w:rPr>
                <w:w w:val="110"/>
                <w:sz w:val="22"/>
              </w:rPr>
              <w:t>Downtown / </w:t>
            </w:r>
            <w:r>
              <w:rPr>
                <w:sz w:val="22"/>
              </w:rPr>
              <w:t>Sheraton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Cairo</w:t>
            </w:r>
          </w:p>
        </w:tc>
        <w:tc>
          <w:tcPr>
            <w:tcW w:type="dxa" w:w="1505"/>
          </w:tcPr>
          <w:p>
            <w:pPr>
              <w:pStyle w:val="TableParagraph"/>
              <w:spacing w:before="17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hanging="1" w:left="93" w:right="83"/>
              <w:jc w:val="center"/>
              <w:rPr>
                <w:sz w:val="22"/>
              </w:rPr>
            </w:pPr>
            <w:r>
              <w:rPr>
                <w:sz w:val="22"/>
              </w:rPr>
              <w:t>Four seasons first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residance/ Farimont nile </w:t>
            </w:r>
            <w:r>
              <w:rPr>
                <w:spacing w:val="-4"/>
                <w:sz w:val="22"/>
              </w:rPr>
              <w:t>city</w:t>
            </w:r>
          </w:p>
        </w:tc>
      </w:tr>
      <w:tr>
        <w:trPr>
          <w:trHeight w:hRule="atLeast" w:val="1394"/>
        </w:trPr>
        <w:tc>
          <w:tcPr>
            <w:tcW w:type="dxa" w:w="1521"/>
          </w:tcPr>
          <w:p>
            <w:pPr>
              <w:pStyle w:val="TableParagraph"/>
              <w:spacing w:before="185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78" w:right="392"/>
              <w:rPr>
                <w:sz w:val="22"/>
              </w:rPr>
            </w:pPr>
            <w:r>
              <w:rPr>
                <w:spacing w:val="-2"/>
                <w:sz w:val="22"/>
              </w:rPr>
              <w:t>CRUCERO </w:t>
            </w:r>
            <w:r>
              <w:rPr>
                <w:spacing w:val="-4"/>
                <w:sz w:val="22"/>
              </w:rPr>
              <w:t>NILO</w:t>
            </w:r>
          </w:p>
        </w:tc>
        <w:tc>
          <w:tcPr>
            <w:tcW w:type="dxa" w:w="1474"/>
          </w:tcPr>
          <w:p>
            <w:pPr>
              <w:pStyle w:val="TableParagraph"/>
              <w:spacing w:before="185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hanging="154" w:left="434"/>
              <w:rPr>
                <w:sz w:val="22"/>
              </w:rPr>
            </w:pPr>
            <w:r>
              <w:rPr>
                <w:sz w:val="22"/>
              </w:rPr>
              <w:t>Radamis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/ </w:t>
            </w:r>
            <w:r>
              <w:rPr>
                <w:spacing w:val="-2"/>
                <w:w w:val="110"/>
                <w:sz w:val="22"/>
              </w:rPr>
              <w:t>Solaris</w:t>
            </w:r>
          </w:p>
        </w:tc>
        <w:tc>
          <w:tcPr>
            <w:tcW w:type="dxa" w:w="1474"/>
          </w:tcPr>
          <w:p>
            <w:pPr>
              <w:pStyle w:val="TableParagraph"/>
              <w:spacing w:before="185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hanging="154" w:left="434"/>
              <w:rPr>
                <w:sz w:val="22"/>
              </w:rPr>
            </w:pPr>
            <w:r>
              <w:rPr>
                <w:sz w:val="22"/>
              </w:rPr>
              <w:t>Radamis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/ </w:t>
            </w:r>
            <w:r>
              <w:rPr>
                <w:spacing w:val="-2"/>
                <w:w w:val="110"/>
                <w:sz w:val="22"/>
              </w:rPr>
              <w:t>Solaris</w:t>
            </w:r>
          </w:p>
        </w:tc>
        <w:tc>
          <w:tcPr>
            <w:tcW w:type="dxa" w:w="1587"/>
          </w:tcPr>
          <w:p>
            <w:pPr>
              <w:pStyle w:val="TableParagraph"/>
              <w:spacing w:before="53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209" w:right="205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Sara / Solaris / </w:t>
            </w:r>
            <w:r>
              <w:rPr>
                <w:spacing w:val="-2"/>
                <w:sz w:val="22"/>
              </w:rPr>
              <w:t>Blue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Shadow</w:t>
            </w:r>
          </w:p>
        </w:tc>
        <w:tc>
          <w:tcPr>
            <w:tcW w:type="dxa" w:w="1690"/>
          </w:tcPr>
          <w:p>
            <w:pPr>
              <w:pStyle w:val="TableParagraph"/>
              <w:spacing w:before="53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hanging="1" w:left="390" w:right="38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Sara / Solaris / </w:t>
            </w:r>
            <w:r>
              <w:rPr>
                <w:sz w:val="22"/>
              </w:rPr>
              <w:t>Nile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Story</w:t>
            </w:r>
          </w:p>
        </w:tc>
        <w:tc>
          <w:tcPr>
            <w:tcW w:type="dxa" w:w="1530"/>
          </w:tcPr>
          <w:p>
            <w:pPr>
              <w:pStyle w:val="TableParagraph"/>
              <w:spacing w:before="53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79" w:right="71"/>
              <w:jc w:val="center"/>
              <w:rPr>
                <w:sz w:val="22"/>
              </w:rPr>
            </w:pPr>
            <w:r>
              <w:rPr>
                <w:sz w:val="22"/>
              </w:rPr>
              <w:t>Esmeralda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/ Nile Style / </w:t>
            </w:r>
            <w:r>
              <w:rPr>
                <w:spacing w:val="-2"/>
                <w:w w:val="110"/>
                <w:sz w:val="22"/>
              </w:rPr>
              <w:t>Alyssa</w:t>
            </w:r>
          </w:p>
        </w:tc>
        <w:tc>
          <w:tcPr>
            <w:tcW w:type="dxa" w:w="1505"/>
          </w:tcPr>
          <w:p>
            <w:pPr>
              <w:pStyle w:val="TableParagraph"/>
              <w:spacing w:before="174" w:line="249" w:lineRule="auto"/>
              <w:ind w:hanging="1" w:left="115" w:right="106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Sonesta St. George / </w:t>
            </w:r>
            <w:r>
              <w:rPr>
                <w:sz w:val="22"/>
              </w:rPr>
              <w:t>Sonesta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Moon </w:t>
            </w:r>
            <w:r>
              <w:rPr>
                <w:spacing w:val="-2"/>
                <w:w w:val="105"/>
                <w:sz w:val="22"/>
              </w:rPr>
              <w:t>Goddes</w:t>
            </w:r>
          </w:p>
        </w:tc>
      </w:tr>
    </w:tbl>
    <w:p>
      <w:pPr>
        <w:pStyle w:val="BodyText"/>
        <w:spacing w:before="219"/>
        <w:ind w:left="371"/>
      </w:pPr>
      <w:r>
        <w:rPr/>
        <w:t>Nota</w:t>
      </w:r>
      <w:r>
        <w:rPr>
          <w:color w:val="E41B17"/>
        </w:rPr>
        <w:t>*</w:t>
      </w:r>
      <w:r>
        <w:rPr>
          <w:color w:val="E41B17"/>
          <w:spacing w:val="-3"/>
        </w:rPr>
        <w:t> </w:t>
      </w:r>
      <w:r>
        <w:rPr/>
        <w:t>En</w:t>
      </w:r>
      <w:r>
        <w:rPr>
          <w:spacing w:val="1"/>
        </w:rPr>
        <w:t> </w:t>
      </w:r>
      <w:r>
        <w:rPr/>
        <w:t>caso de no confirmarse estos hoteles,</w:t>
      </w:r>
      <w:r>
        <w:rPr>
          <w:spacing w:val="5"/>
        </w:rPr>
        <w:t> </w:t>
      </w:r>
      <w:r>
        <w:rPr/>
        <w:t>se podría</w:t>
      </w:r>
      <w:r>
        <w:rPr>
          <w:spacing w:val="1"/>
        </w:rPr>
        <w:t> </w:t>
      </w:r>
      <w:r>
        <w:rPr/>
        <w:t>confirmar otro hotel de misma </w:t>
      </w:r>
      <w:r>
        <w:rPr>
          <w:spacing w:val="-2"/>
        </w:rPr>
        <w:t>categoría.</w:t>
      </w:r>
    </w:p>
    <w:p>
      <w:pPr>
        <w:pStyle w:val="BodyText"/>
        <w:spacing w:after="0"/>
        <w:sectPr>
          <w:footerReference r:id="rId15" w:type="default"/>
          <w:pgSz w:h="15840" w:w="12240"/>
          <w:pgMar w:bottom="1700" w:footer="1506" w:header="0" w:left="360" w:right="360" w:top="760"/>
        </w:sectPr>
      </w:pPr>
    </w:p>
    <w:p>
      <w:pPr>
        <w:pStyle w:val="Heading1"/>
        <w:spacing w:before="120"/>
        <w:ind w:left="354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186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Programa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regular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salidas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garantizadas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partir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2"/>
          <w:sz w:val="22"/>
        </w:rPr>
        <w:t>personas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8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ofrecidos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base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nuestras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salidas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regular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orden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visitas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función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día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salida,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manteniendo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visitas</w:t>
      </w:r>
      <w:r>
        <w:rPr>
          <w:color w:val="020203"/>
          <w:spacing w:val="-2"/>
          <w:sz w:val="22"/>
        </w:rPr>
        <w:t> programadas.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7" w:line="285" w:lineRule="auto"/>
        <w:ind w:hanging="360" w:left="721" w:right="354"/>
        <w:jc w:val="left"/>
        <w:rPr>
          <w:color w:val="020203"/>
          <w:sz w:val="22"/>
        </w:rPr>
      </w:pPr>
      <w:r>
        <w:rPr>
          <w:color w:val="020203"/>
          <w:sz w:val="22"/>
        </w:rPr>
        <w:t>Por operativa, horarios y precios los vuelos internos se deben contratar con nuestro operador local. En caso contrario,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hacer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la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reserva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los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vuelos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por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cuenta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los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pasajeros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habrá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un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suplemento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5"/>
          <w:w w:val="105"/>
          <w:sz w:val="22"/>
        </w:rPr>
        <w:t> </w:t>
      </w:r>
      <w:r>
        <w:rPr>
          <w:color w:val="020203"/>
          <w:w w:val="105"/>
          <w:sz w:val="22"/>
        </w:rPr>
        <w:t>70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USD</w:t>
      </w:r>
      <w:r>
        <w:rPr>
          <w:color w:val="020203"/>
          <w:spacing w:val="-15"/>
          <w:w w:val="105"/>
          <w:sz w:val="22"/>
        </w:rPr>
        <w:t> </w:t>
      </w:r>
      <w:r>
        <w:rPr>
          <w:color w:val="020203"/>
          <w:w w:val="105"/>
          <w:sz w:val="22"/>
        </w:rPr>
        <w:t>por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persona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0" w:line="251" w:lineRule="exact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habitaciones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dos camas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 disponibilidad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 momento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hacer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 check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5"/>
          <w:sz w:val="22"/>
        </w:rPr>
        <w:t>in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triple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consiste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doble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extra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plegable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sofá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4"/>
          <w:sz w:val="22"/>
        </w:rPr>
        <w:t>cama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Se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considera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triple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cuando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niños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soliciten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extra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fechas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eventos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especiales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conllevan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suplemento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Cualquier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alteración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programa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implicar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2"/>
          <w:sz w:val="22"/>
        </w:rPr>
        <w:t>suplemento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early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hoteles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partir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3pm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out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4"/>
          <w:sz w:val="22"/>
        </w:rPr>
        <w:t> 12pm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7" w:line="285" w:lineRule="auto"/>
        <w:ind w:hanging="360" w:left="721" w:right="349"/>
        <w:jc w:val="both"/>
        <w:rPr>
          <w:color w:val="020203"/>
          <w:sz w:val="22"/>
        </w:rPr>
      </w:pPr>
      <w:r>
        <w:rPr>
          <w:color w:val="020203"/>
          <w:sz w:val="22"/>
        </w:rPr>
        <w:t>Los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hoteles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ofrecidos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sujetos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momento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hacer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reserva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cambiar.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caso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no haber disponibilidad se ofrecerá una opción similar de la misma categoría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0" w:line="285" w:lineRule="auto"/>
        <w:ind w:hanging="360" w:left="721" w:right="349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20" w:val="left"/>
        </w:tabs>
        <w:spacing w:after="0" w:before="0" w:line="250" w:lineRule="exact"/>
        <w:ind w:hanging="359" w:left="720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itinerario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está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dependiendo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climáticas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carreteras.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6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Niños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0-2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años: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Paquete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gratis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compartiendo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2"/>
          <w:sz w:val="22"/>
        </w:rPr>
        <w:t>padres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Niños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 2.1- 5.9 años: Descuento del 50% del precio total del paquete compartiendo cama con los </w:t>
      </w:r>
      <w:r>
        <w:rPr>
          <w:color w:val="020203"/>
          <w:spacing w:val="-2"/>
          <w:sz w:val="22"/>
        </w:rPr>
        <w:t>padres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Niños de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6- 11.9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años: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Descuento del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25% del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precio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total del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paquete compartiendo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con los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2"/>
          <w:sz w:val="22"/>
        </w:rPr>
        <w:t>padres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7" w:line="285" w:lineRule="auto"/>
        <w:ind w:hanging="360" w:left="721" w:right="349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Descuento no aplicable en caso de solicitar cama extra para un niño (independientemente de su edad) ya que se considerará como habitación triple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0" w:line="251" w:lineRule="exact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responsabilidad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tener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documentos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migratorios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orden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visas,</w:t>
      </w:r>
      <w:r>
        <w:rPr>
          <w:color w:val="020203"/>
          <w:spacing w:val="8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Pasajeros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nacionalidad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mexicana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requieren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visa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para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visitar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Egipto.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47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119"/>
      </w:pPr>
    </w:p>
    <w:p>
      <w:pPr>
        <w:pStyle w:val="BodyText"/>
        <w:ind w:left="377"/>
      </w:pPr>
      <w:r>
        <w:rPr>
          <w:color w:val="020203"/>
          <w:w w:val="105"/>
        </w:rPr>
        <w:t>Vigencia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hasta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el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23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septiembre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del</w:t>
      </w:r>
      <w:r>
        <w:rPr>
          <w:color w:val="020203"/>
          <w:spacing w:val="-12"/>
          <w:w w:val="105"/>
        </w:rPr>
        <w:t> </w:t>
      </w:r>
      <w:r>
        <w:rPr>
          <w:color w:val="020203"/>
          <w:spacing w:val="-2"/>
          <w:w w:val="105"/>
        </w:rPr>
        <w:t>2026.</w:t>
      </w:r>
    </w:p>
    <w:sectPr>
      <w:pgSz w:h="15840" w:w="12240"/>
      <w:pgMar w:bottom="1700" w:footer="1506" w:header="0" w:left="360" w:right="360" w:top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12544">
          <wp:simplePos x="0" y="0"/>
          <wp:positionH relativeFrom="page">
            <wp:posOffset>3155039</wp:posOffset>
          </wp:positionH>
          <wp:positionV relativeFrom="page">
            <wp:posOffset>9037802</wp:posOffset>
          </wp:positionV>
          <wp:extent cx="1471204" cy="626402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4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13056">
          <wp:simplePos x="0" y="0"/>
          <wp:positionH relativeFrom="page">
            <wp:posOffset>3153219</wp:posOffset>
          </wp:positionH>
          <wp:positionV relativeFrom="page">
            <wp:posOffset>8974797</wp:posOffset>
          </wp:positionV>
          <wp:extent cx="1471204" cy="626402"/>
          <wp:effectExtent l="0" t="0" r="0" b="0"/>
          <wp:wrapNone/>
          <wp:docPr id="18" name="Image 1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8" name="Image 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4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1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49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638"/>
    </w:pPr>
    <w:rPr>
      <w:rFonts w:ascii="Times New Roman" w:hAnsi="Times New Roman" w:eastAsia="Times New Roman" w:cs="Times New Roman"/>
      <w:sz w:val="80"/>
      <w:szCs w:val="8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47"/>
      <w:ind w:left="71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2026-03-11T18:21:13Z</dcterms:created>
  <dcterms:modified xsi:type="dcterms:W3CDTF">2026-03-11T18:21:13Z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2026-03-11T00:00:00Z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2026-03-11T00:00:00Z</vt:filetime>
  </property>
  <property fmtid="{D5CDD505-2E9C-101B-9397-08002B2CF9AE}" name="NXPowerLiteLastOptimized" pid="5">
    <vt:lpwstr>128319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