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35"/>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2" w:lineRule="auto"/>
      </w:pPr>
      <w:r>
        <w:rPr>
          <w:color w:val="059ED8"/>
        </w:rPr>
        <w:t>YUCATÁN &amp; SUS </w:t>
      </w:r>
      <w:r>
        <w:rPr>
          <w:color w:val="059ED8"/>
          <w:w w:val="105"/>
        </w:rPr>
        <w:t>PUEBLOS MÁGICOS </w:t>
      </w:r>
      <w:r>
        <w:rPr>
          <w:color w:val="059ED8"/>
          <w:w w:val="105"/>
        </w:rPr>
        <w:t>2026</w:t>
      </w:r>
    </w:p>
    <w:p>
      <w:pPr>
        <w:pStyle w:val="BodyText"/>
        <w:spacing w:before="226"/>
        <w:ind w:left="2398"/>
        <w:jc w:val="center"/>
      </w:pPr>
      <w:r>
        <w:rPr/>
        <mc:AlternateContent>
          <mc:Choice Requires="wps">
            <w:drawing>
              <wp:anchor allowOverlap="1" behindDoc="1" distB="0" distL="0" distR="0" distT="0" layoutInCell="1" locked="0" relativeHeight="487407104" simplePos="0">
                <wp:simplePos x="0" y="0"/>
                <wp:positionH relativeFrom="page">
                  <wp:posOffset>6399949</wp:posOffset>
                </wp:positionH>
                <wp:positionV relativeFrom="paragraph">
                  <wp:posOffset>175165</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7616" simplePos="0">
                <wp:simplePos x="0" y="0"/>
                <wp:positionH relativeFrom="page">
                  <wp:posOffset>5795149</wp:posOffset>
                </wp:positionH>
                <wp:positionV relativeFrom="paragraph">
                  <wp:posOffset>175165</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8128" simplePos="0">
                <wp:simplePos x="0" y="0"/>
                <wp:positionH relativeFrom="page">
                  <wp:posOffset>4833950</wp:posOffset>
                </wp:positionH>
                <wp:positionV relativeFrom="paragraph">
                  <wp:posOffset>175165</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8640" simplePos="0">
                <wp:simplePos x="0" y="0"/>
                <wp:positionH relativeFrom="page">
                  <wp:posOffset>3725150</wp:posOffset>
                </wp:positionH>
                <wp:positionV relativeFrom="paragraph">
                  <wp:posOffset>175165</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09152" simplePos="0">
                <wp:simplePos x="0" y="0"/>
                <wp:positionH relativeFrom="page">
                  <wp:posOffset>3098749</wp:posOffset>
                </wp:positionH>
                <wp:positionV relativeFrom="paragraph">
                  <wp:posOffset>175165</wp:posOffset>
                </wp:positionV>
                <wp:extent cx="1270" cy="1035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59"/>
          <w:w w:val="150"/>
        </w:rPr>
        <w:t> </w:t>
      </w:r>
      <w:r>
        <w:rPr/>
        <w:t>IZAMAL</w:t>
      </w:r>
      <w:r>
        <w:rPr>
          <w:spacing w:val="59"/>
          <w:w w:val="150"/>
        </w:rPr>
        <w:t> </w:t>
      </w:r>
      <w:r>
        <w:rPr/>
        <w:t>CHICHEN</w:t>
      </w:r>
      <w:r>
        <w:rPr>
          <w:spacing w:val="-8"/>
        </w:rPr>
        <w:t> </w:t>
      </w:r>
      <w:r>
        <w:rPr/>
        <w:t>ITZÁ</w:t>
      </w:r>
      <w:r>
        <w:rPr>
          <w:spacing w:val="59"/>
          <w:w w:val="150"/>
        </w:rPr>
        <w:t> </w:t>
      </w:r>
      <w:r>
        <w:rPr/>
        <w:t>VALLADOLID</w:t>
      </w:r>
      <w:r>
        <w:rPr>
          <w:spacing w:val="60"/>
          <w:w w:val="150"/>
        </w:rPr>
        <w:t> </w:t>
      </w:r>
      <w:r>
        <w:rPr/>
        <w:t>MOTUL</w:t>
      </w:r>
      <w:r>
        <w:rPr>
          <w:spacing w:val="59"/>
          <w:w w:val="150"/>
        </w:rPr>
        <w:t> </w:t>
      </w:r>
      <w:r>
        <w:rPr>
          <w:spacing w:val="-2"/>
        </w:rPr>
        <w:t>XTAMPÚ</w:t>
      </w:r>
    </w:p>
    <w:p>
      <w:pPr>
        <w:pStyle w:val="BodyText"/>
        <w:spacing w:before="221"/>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302163</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493" w:right="0"/>
        <w:jc w:val="left"/>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13"/>
        <w:ind w:firstLine="0" w:left="5513" w:right="0"/>
        <w:jc w:val="left"/>
        <w:rPr>
          <w:sz w:val="20"/>
        </w:rPr>
      </w:pP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91"/>
        <w:rPr>
          <w:sz w:val="20"/>
        </w:rPr>
      </w:pPr>
    </w:p>
    <w:p>
      <w:pPr>
        <w:pStyle w:val="Heading1"/>
        <w:spacing w:before="1"/>
        <w:ind w:left="2762"/>
      </w:pPr>
      <w:r>
        <w:rPr>
          <w:color w:val="059ED8"/>
          <w:spacing w:val="-2"/>
          <w:w w:val="105"/>
        </w:rPr>
        <w:t>ITINERARIO</w:t>
      </w:r>
    </w:p>
    <w:p>
      <w:pPr>
        <w:pStyle w:val="BodyText"/>
        <w:spacing w:before="1"/>
        <w:ind w:left="2769"/>
      </w:pPr>
      <w:r>
        <w:rPr>
          <w:color w:val="CD1417"/>
          <w:spacing w:val="-4"/>
        </w:rPr>
        <w:t>*</w:t>
      </w:r>
      <w:r>
        <w:rPr>
          <w:spacing w:val="-4"/>
        </w:rPr>
        <w:t>Salidas</w:t>
      </w:r>
      <w:r>
        <w:rPr>
          <w:spacing w:val="-8"/>
        </w:rPr>
        <w:t> </w:t>
      </w:r>
      <w:r>
        <w:rPr>
          <w:spacing w:val="-4"/>
        </w:rPr>
        <w:t>los</w:t>
      </w:r>
      <w:r>
        <w:rPr>
          <w:spacing w:val="-7"/>
        </w:rPr>
        <w:t> </w:t>
      </w:r>
      <w:r>
        <w:rPr>
          <w:spacing w:val="-4"/>
        </w:rPr>
        <w:t>jueves.</w:t>
      </w:r>
    </w:p>
    <w:p>
      <w:pPr>
        <w:pStyle w:val="BodyText"/>
        <w:spacing w:before="217"/>
        <w:ind w:left="2762"/>
        <w:jc w:val="both"/>
      </w:pPr>
      <w:r>
        <w:rPr/>
        <w:t>Día</w:t>
      </w:r>
      <w:r>
        <w:rPr>
          <w:spacing w:val="6"/>
        </w:rPr>
        <w:t> </w:t>
      </w:r>
      <w:r>
        <w:rPr/>
        <w:t>1</w:t>
      </w:r>
      <w:r>
        <w:rPr>
          <w:spacing w:val="7"/>
        </w:rPr>
        <w:t> </w:t>
      </w:r>
      <w:r>
        <w:rPr/>
        <w:t>jue</w:t>
      </w:r>
      <w:r>
        <w:rPr>
          <w:spacing w:val="7"/>
        </w:rPr>
        <w:t> </w:t>
      </w:r>
      <w:r>
        <w:rPr/>
        <w:t>Mérida-city</w:t>
      </w:r>
      <w:r>
        <w:rPr>
          <w:spacing w:val="11"/>
        </w:rPr>
        <w:t> </w:t>
      </w:r>
      <w:r>
        <w:rPr>
          <w:spacing w:val="-2"/>
        </w:rPr>
        <w:t>tour/Izamal</w:t>
      </w:r>
    </w:p>
    <w:p>
      <w:pPr>
        <w:pStyle w:val="BodyText"/>
        <w:spacing w:before="12" w:line="249" w:lineRule="auto"/>
        <w:ind w:left="2762" w:right="374"/>
        <w:jc w:val="both"/>
      </w:pPr>
      <w:r>
        <w:rPr/>
        <w:t>Recepción en el aeropuerto de Mérida se realizará el city tour de la blanca Mérida en los puntos</w:t>
      </w:r>
      <w:r>
        <w:rPr>
          <w:spacing w:val="-2"/>
        </w:rPr>
        <w:t> </w:t>
      </w:r>
      <w:r>
        <w:rPr/>
        <w:t>más</w:t>
      </w:r>
      <w:r>
        <w:rPr>
          <w:spacing w:val="-2"/>
        </w:rPr>
        <w:t> </w:t>
      </w:r>
      <w:r>
        <w:rPr/>
        <w:t>icónicos</w:t>
      </w:r>
      <w:r>
        <w:rPr>
          <w:spacing w:val="-1"/>
        </w:rPr>
        <w:t> </w:t>
      </w:r>
      <w:r>
        <w:rPr/>
        <w:t>del</w:t>
      </w:r>
      <w:r>
        <w:rPr>
          <w:spacing w:val="-1"/>
        </w:rPr>
        <w:t> </w:t>
      </w:r>
      <w:r>
        <w:rPr/>
        <w:t>centro</w:t>
      </w:r>
      <w:r>
        <w:rPr>
          <w:spacing w:val="-1"/>
        </w:rPr>
        <w:t> </w:t>
      </w:r>
      <w:r>
        <w:rPr/>
        <w:t>histórico</w:t>
      </w:r>
      <w:r>
        <w:rPr>
          <w:spacing w:val="-2"/>
        </w:rPr>
        <w:t> </w:t>
      </w:r>
      <w:r>
        <w:rPr/>
        <w:t>y</w:t>
      </w:r>
      <w:r>
        <w:rPr>
          <w:spacing w:val="-1"/>
        </w:rPr>
        <w:t> </w:t>
      </w:r>
      <w:r>
        <w:rPr/>
        <w:t>paseo</w:t>
      </w:r>
      <w:r>
        <w:rPr>
          <w:spacing w:val="-1"/>
        </w:rPr>
        <w:t> </w:t>
      </w:r>
      <w:r>
        <w:rPr/>
        <w:t>de</w:t>
      </w:r>
      <w:r>
        <w:rPr>
          <w:spacing w:val="-1"/>
        </w:rPr>
        <w:t> </w:t>
      </w:r>
      <w:r>
        <w:rPr/>
        <w:t>Montejo, por</w:t>
      </w:r>
      <w:r>
        <w:rPr>
          <w:spacing w:val="-2"/>
        </w:rPr>
        <w:t> </w:t>
      </w:r>
      <w:r>
        <w:rPr/>
        <w:t>último</w:t>
      </w:r>
      <w:r>
        <w:rPr>
          <w:spacing w:val="-2"/>
        </w:rPr>
        <w:t> </w:t>
      </w:r>
      <w:r>
        <w:rPr/>
        <w:t>degustaremos</w:t>
      </w:r>
      <w:r>
        <w:rPr>
          <w:spacing w:val="-1"/>
        </w:rPr>
        <w:t> </w:t>
      </w:r>
      <w:r>
        <w:rPr/>
        <w:t>una comida yucateca tradicional incluida, para luego trasladarnos al pueblo mágico de Izamal</w:t>
      </w:r>
      <w:r>
        <w:rPr>
          <w:spacing w:val="40"/>
        </w:rPr>
        <w:t> </w:t>
      </w:r>
      <w:r>
        <w:rPr/>
        <w:t>y realizar check in en el hotel. El cliente por su cuenta se trasladará al punto de inicio para tomar</w:t>
      </w:r>
      <w:r>
        <w:rPr>
          <w:spacing w:val="-9"/>
        </w:rPr>
        <w:t> </w:t>
      </w:r>
      <w:r>
        <w:rPr/>
        <w:t>el</w:t>
      </w:r>
      <w:r>
        <w:rPr>
          <w:spacing w:val="-9"/>
        </w:rPr>
        <w:t> </w:t>
      </w:r>
      <w:r>
        <w:rPr/>
        <w:t>recorrido</w:t>
      </w:r>
      <w:r>
        <w:rPr>
          <w:spacing w:val="-9"/>
        </w:rPr>
        <w:t> </w:t>
      </w:r>
      <w:r>
        <w:rPr/>
        <w:t>de</w:t>
      </w:r>
      <w:r>
        <w:rPr>
          <w:spacing w:val="-9"/>
        </w:rPr>
        <w:t> </w:t>
      </w:r>
      <w:r>
        <w:rPr/>
        <w:t>video</w:t>
      </w:r>
      <w:r>
        <w:rPr>
          <w:spacing w:val="-9"/>
        </w:rPr>
        <w:t> </w:t>
      </w:r>
      <w:r>
        <w:rPr/>
        <w:t>mapping</w:t>
      </w:r>
      <w:r>
        <w:rPr>
          <w:spacing w:val="-9"/>
        </w:rPr>
        <w:t> </w:t>
      </w:r>
      <w:r>
        <w:rPr/>
        <w:t>(jueves,</w:t>
      </w:r>
      <w:r>
        <w:rPr>
          <w:spacing w:val="-4"/>
        </w:rPr>
        <w:t> </w:t>
      </w:r>
      <w:r>
        <w:rPr/>
        <w:t>viernes</w:t>
      </w:r>
      <w:r>
        <w:rPr>
          <w:spacing w:val="-9"/>
        </w:rPr>
        <w:t> </w:t>
      </w:r>
      <w:r>
        <w:rPr/>
        <w:t>y</w:t>
      </w:r>
      <w:r>
        <w:rPr>
          <w:spacing w:val="-9"/>
        </w:rPr>
        <w:t> </w:t>
      </w:r>
      <w:r>
        <w:rPr/>
        <w:t>sábado,</w:t>
      </w:r>
      <w:r>
        <w:rPr>
          <w:spacing w:val="-4"/>
        </w:rPr>
        <w:t> </w:t>
      </w:r>
      <w:r>
        <w:rPr/>
        <w:t>a</w:t>
      </w:r>
      <w:r>
        <w:rPr>
          <w:spacing w:val="-9"/>
        </w:rPr>
        <w:t> </w:t>
      </w:r>
      <w:r>
        <w:rPr/>
        <w:t>las</w:t>
      </w:r>
      <w:r>
        <w:rPr>
          <w:spacing w:val="-9"/>
        </w:rPr>
        <w:t> </w:t>
      </w:r>
      <w:r>
        <w:rPr/>
        <w:t>8</w:t>
      </w:r>
      <w:r>
        <w:rPr>
          <w:spacing w:val="-9"/>
        </w:rPr>
        <w:t> </w:t>
      </w:r>
      <w:r>
        <w:rPr/>
        <w:t>p.m.,</w:t>
      </w:r>
      <w:r>
        <w:rPr>
          <w:spacing w:val="-4"/>
        </w:rPr>
        <w:t> </w:t>
      </w:r>
      <w:r>
        <w:rPr/>
        <w:t>con</w:t>
      </w:r>
      <w:r>
        <w:rPr>
          <w:spacing w:val="-9"/>
        </w:rPr>
        <w:t> </w:t>
      </w:r>
      <w:r>
        <w:rPr/>
        <w:t>el</w:t>
      </w:r>
      <w:r>
        <w:rPr>
          <w:spacing w:val="-9"/>
        </w:rPr>
        <w:t> </w:t>
      </w:r>
      <w:r>
        <w:rPr/>
        <w:t>recorrido completo del parque de los Cañones, calle 31 con 40). Regreso por su cuenta al hotel y </w:t>
      </w:r>
      <w:r>
        <w:rPr>
          <w:spacing w:val="-2"/>
        </w:rPr>
        <w:t>alojamiento.</w:t>
      </w:r>
    </w:p>
    <w:p>
      <w:pPr>
        <w:pStyle w:val="BodyText"/>
        <w:spacing w:before="17"/>
      </w:pPr>
    </w:p>
    <w:p>
      <w:pPr>
        <w:pStyle w:val="BodyText"/>
        <w:ind w:left="2762"/>
        <w:jc w:val="both"/>
      </w:pPr>
      <w:r>
        <w:rPr/>
        <w:t>Día</w:t>
      </w:r>
      <w:r>
        <w:rPr>
          <w:spacing w:val="-4"/>
        </w:rPr>
        <w:t> </w:t>
      </w:r>
      <w:r>
        <w:rPr/>
        <w:t>2</w:t>
      </w:r>
      <w:r>
        <w:rPr>
          <w:spacing w:val="-3"/>
        </w:rPr>
        <w:t> </w:t>
      </w:r>
      <w:r>
        <w:rPr/>
        <w:t>vie</w:t>
      </w:r>
      <w:r>
        <w:rPr>
          <w:spacing w:val="-3"/>
        </w:rPr>
        <w:t> </w:t>
      </w:r>
      <w:r>
        <w:rPr>
          <w:spacing w:val="-2"/>
        </w:rPr>
        <w:t>Izamal</w:t>
      </w:r>
    </w:p>
    <w:p>
      <w:pPr>
        <w:pStyle w:val="BodyText"/>
        <w:spacing w:before="11" w:line="249" w:lineRule="auto"/>
        <w:ind w:left="2762" w:right="374"/>
        <w:jc w:val="both"/>
      </w:pPr>
      <w:r>
        <w:rPr/>
        <w:t>Inicio</w:t>
      </w:r>
      <w:r>
        <w:rPr>
          <w:spacing w:val="40"/>
        </w:rPr>
        <w:t> </w:t>
      </w:r>
      <w:r>
        <w:rPr/>
        <w:t>a</w:t>
      </w:r>
      <w:r>
        <w:rPr>
          <w:spacing w:val="40"/>
        </w:rPr>
        <w:t> </w:t>
      </w:r>
      <w:r>
        <w:rPr/>
        <w:t>las</w:t>
      </w:r>
      <w:r>
        <w:rPr>
          <w:spacing w:val="40"/>
        </w:rPr>
        <w:t> </w:t>
      </w:r>
      <w:r>
        <w:rPr/>
        <w:t>10:00</w:t>
      </w:r>
      <w:r>
        <w:rPr>
          <w:spacing w:val="40"/>
        </w:rPr>
        <w:t> </w:t>
      </w:r>
      <w:r>
        <w:rPr/>
        <w:t>hrs.</w:t>
      </w:r>
      <w:r>
        <w:rPr>
          <w:spacing w:val="40"/>
        </w:rPr>
        <w:t> </w:t>
      </w:r>
      <w:r>
        <w:rPr/>
        <w:t>iniciaremos</w:t>
      </w:r>
      <w:r>
        <w:rPr>
          <w:spacing w:val="40"/>
        </w:rPr>
        <w:t> </w:t>
      </w:r>
      <w:r>
        <w:rPr/>
        <w:t>en</w:t>
      </w:r>
      <w:r>
        <w:rPr>
          <w:spacing w:val="40"/>
        </w:rPr>
        <w:t> </w:t>
      </w:r>
      <w:r>
        <w:rPr/>
        <w:t>el</w:t>
      </w:r>
      <w:r>
        <w:rPr>
          <w:spacing w:val="40"/>
        </w:rPr>
        <w:t> </w:t>
      </w:r>
      <w:r>
        <w:rPr/>
        <w:t>lobby</w:t>
      </w:r>
      <w:r>
        <w:rPr>
          <w:spacing w:val="40"/>
        </w:rPr>
        <w:t> </w:t>
      </w:r>
      <w:r>
        <w:rPr/>
        <w:t>del</w:t>
      </w:r>
      <w:r>
        <w:rPr>
          <w:spacing w:val="40"/>
        </w:rPr>
        <w:t> </w:t>
      </w:r>
      <w:r>
        <w:rPr/>
        <w:t>hotel</w:t>
      </w:r>
      <w:r>
        <w:rPr>
          <w:spacing w:val="40"/>
        </w:rPr>
        <w:t> </w:t>
      </w:r>
      <w:r>
        <w:rPr/>
        <w:t>donde</w:t>
      </w:r>
      <w:r>
        <w:rPr>
          <w:spacing w:val="40"/>
        </w:rPr>
        <w:t> </w:t>
      </w:r>
      <w:r>
        <w:rPr/>
        <w:t>nos</w:t>
      </w:r>
      <w:r>
        <w:rPr>
          <w:spacing w:val="40"/>
        </w:rPr>
        <w:t> </w:t>
      </w:r>
      <w:r>
        <w:rPr/>
        <w:t>trasladaremos</w:t>
      </w:r>
      <w:r>
        <w:rPr>
          <w:spacing w:val="40"/>
        </w:rPr>
        <w:t> </w:t>
      </w:r>
      <w:r>
        <w:rPr/>
        <w:t>al centro del pueblo mágico de Izamal con la actividad de cuatrimotos visitando los puntos más relevantes, para luego visitar la zona arqueológica de Aké, es posible que esta zona arqueológica haya tenido un papel importante en la región, así lo sugieren su gran tamaño, el amplio lapso en que fue habitado, la presencia del sacbé que lo unía a Izamal, y a los cuatro sitios intermedios que cruzan ese camino, y su situación geográfica (entre Tihó y la antigua Mérida e Izamal). Regresaremos a Izamal para disfrutar de una comida tradicional incluida y luego regresar al hotel. Alojamiento.</w:t>
      </w:r>
    </w:p>
    <w:p>
      <w:pPr>
        <w:pStyle w:val="BodyText"/>
        <w:spacing w:before="18"/>
      </w:pPr>
    </w:p>
    <w:p>
      <w:pPr>
        <w:pStyle w:val="BodyText"/>
        <w:ind w:left="2762"/>
        <w:jc w:val="both"/>
      </w:pPr>
      <w:r>
        <w:rPr>
          <w:w w:val="105"/>
        </w:rPr>
        <w:t>Día</w:t>
      </w:r>
      <w:r>
        <w:rPr>
          <w:spacing w:val="-10"/>
          <w:w w:val="105"/>
        </w:rPr>
        <w:t> </w:t>
      </w:r>
      <w:r>
        <w:rPr>
          <w:w w:val="105"/>
        </w:rPr>
        <w:t>3</w:t>
      </w:r>
      <w:r>
        <w:rPr>
          <w:spacing w:val="-9"/>
          <w:w w:val="105"/>
        </w:rPr>
        <w:t> </w:t>
      </w:r>
      <w:r>
        <w:rPr>
          <w:w w:val="105"/>
        </w:rPr>
        <w:t>sáb</w:t>
      </w:r>
      <w:r>
        <w:rPr>
          <w:spacing w:val="-9"/>
          <w:w w:val="105"/>
        </w:rPr>
        <w:t> </w:t>
      </w:r>
      <w:r>
        <w:rPr>
          <w:w w:val="105"/>
        </w:rPr>
        <w:t>Izamal/Chichen</w:t>
      </w:r>
      <w:r>
        <w:rPr>
          <w:spacing w:val="-9"/>
          <w:w w:val="105"/>
        </w:rPr>
        <w:t> </w:t>
      </w:r>
      <w:r>
        <w:rPr>
          <w:spacing w:val="-2"/>
          <w:w w:val="105"/>
        </w:rPr>
        <w:t>Itzá/Valladolid</w:t>
      </w:r>
    </w:p>
    <w:p>
      <w:pPr>
        <w:pStyle w:val="BodyText"/>
        <w:spacing w:before="11" w:line="249" w:lineRule="auto"/>
        <w:ind w:left="2762" w:right="374"/>
        <w:jc w:val="both"/>
      </w:pPr>
      <w:r>
        <w:rPr/>
        <w:t>Antes de salir debemos realizar el chek out del hotel.</w:t>
      </w:r>
      <w:r>
        <w:rPr>
          <w:spacing w:val="40"/>
        </w:rPr>
        <w:t> </w:t>
      </w:r>
      <w:r>
        <w:rPr/>
        <w:t>Salida a las 10:00 hrs. rumbo a la zona arqueológica de Chichen Itzá, una de las 7 Maravillas del Mundo, fechadas de aproximadamente 1,553 años, estas famosas pirámides mayas están localizadas a hora y media de Mérida el espectacular castillo (pirámide de Kukulkán).</w:t>
      </w:r>
      <w:r>
        <w:rPr>
          <w:spacing w:val="40"/>
        </w:rPr>
        <w:t> </w:t>
      </w:r>
      <w:r>
        <w:rPr/>
        <w:t>Posteriormente nos trasladaremos al pueblo mágico de Valladolid, donde primero tendremos la visita a Selva Maya donde tendremos la oportunidad de bañarnos en un cenote de color azul turquesa, para la hora de la comida disfrutaremos del buffet incluido en esta propiedad, por último, realizaremos el city tour por el pueblo mágico de Valladolid, reconociendo los lugares</w:t>
      </w:r>
      <w:r>
        <w:rPr>
          <w:spacing w:val="80"/>
        </w:rPr>
        <w:t> </w:t>
      </w:r>
      <w:r>
        <w:rPr/>
        <w:t>más icónicos desde su iglesia de San Servacio, la calzada de los frailes, y convento de san Bernardino de Siena. Alojamiento.</w:t>
      </w:r>
    </w:p>
    <w:p>
      <w:pPr>
        <w:pStyle w:val="BodyText"/>
        <w:rPr>
          <w:sz w:val="20"/>
        </w:rPr>
      </w:pPr>
    </w:p>
    <w:p>
      <w:pPr>
        <w:pStyle w:val="BodyText"/>
        <w:rPr>
          <w:sz w:val="20"/>
        </w:rPr>
      </w:pPr>
    </w:p>
    <w:p>
      <w:pPr>
        <w:pStyle w:val="BodyText"/>
        <w:rPr>
          <w:sz w:val="20"/>
        </w:rPr>
      </w:pPr>
    </w:p>
    <w:p>
      <w:pPr>
        <w:pStyle w:val="BodyText"/>
        <w:spacing w:before="87"/>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217124</wp:posOffset>
            </wp:positionV>
            <wp:extent cx="1061185"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5"/>
        <w:jc w:val="both"/>
      </w:pPr>
      <w:r>
        <w:rPr>
          <w:w w:val="105"/>
        </w:rPr>
        <w:t>Día</w:t>
      </w:r>
      <w:r>
        <w:rPr>
          <w:spacing w:val="-11"/>
          <w:w w:val="105"/>
        </w:rPr>
        <w:t> </w:t>
      </w:r>
      <w:r>
        <w:rPr>
          <w:w w:val="105"/>
        </w:rPr>
        <w:t>4</w:t>
      </w:r>
      <w:r>
        <w:rPr>
          <w:spacing w:val="-10"/>
          <w:w w:val="105"/>
        </w:rPr>
        <w:t> </w:t>
      </w:r>
      <w:r>
        <w:rPr>
          <w:w w:val="105"/>
        </w:rPr>
        <w:t>dom</w:t>
      </w:r>
      <w:r>
        <w:rPr>
          <w:spacing w:val="-10"/>
          <w:w w:val="105"/>
        </w:rPr>
        <w:t> </w:t>
      </w:r>
      <w:r>
        <w:rPr>
          <w:spacing w:val="-2"/>
          <w:w w:val="105"/>
        </w:rPr>
        <w:t>Valladolid/Motul/Xtampú/Mérida</w:t>
      </w:r>
    </w:p>
    <w:p>
      <w:pPr>
        <w:pStyle w:val="BodyText"/>
        <w:spacing w:before="11" w:line="249" w:lineRule="auto"/>
        <w:ind w:right="357"/>
        <w:jc w:val="both"/>
      </w:pPr>
      <w:r>
        <w:rPr/>
        <w:t>Antes de salir debemos realizar el chek out del hotel. Salida a las 10:00 hrs.</w:t>
      </w:r>
      <w:r>
        <w:rPr>
          <w:spacing w:val="40"/>
        </w:rPr>
        <w:t> </w:t>
      </w:r>
      <w:r>
        <w:rPr/>
        <w:t>nos trasladaremos al pueblo mágico Motul, existe desde mucho antes que casi cualquier lugar en Yucatán. Su pasado maya reverbera en el orgullo que su gente siente por la cultura y la lengua local.</w:t>
      </w:r>
      <w:r>
        <w:rPr>
          <w:spacing w:val="40"/>
        </w:rPr>
        <w:t> </w:t>
      </w:r>
      <w:r>
        <w:rPr/>
        <w:t>Famoso por los deliciosos huevos motuleños que degustaremos en nuestra visita, por ser cuna del caudillo Felipe Carrillo Puerto y por haber sido centro de la industria henequenera de Yucatán,</w:t>
      </w:r>
      <w:r>
        <w:rPr>
          <w:spacing w:val="19"/>
        </w:rPr>
        <w:t> </w:t>
      </w:r>
      <w:r>
        <w:rPr/>
        <w:t>Motul ofrece a</w:t>
      </w:r>
      <w:r>
        <w:rPr>
          <w:spacing w:val="40"/>
        </w:rPr>
        <w:t> </w:t>
      </w:r>
      <w:r>
        <w:rPr/>
        <w:t>los viajeros una experiencia auténtica y fascinante, continuaremos con nuestra visita a las salineras de Xtampú en la costa esmeralda,</w:t>
      </w:r>
      <w:r>
        <w:rPr>
          <w:spacing w:val="-2"/>
        </w:rPr>
        <w:t> </w:t>
      </w:r>
      <w:r>
        <w:rPr/>
        <w:t>aquí</w:t>
      </w:r>
      <w:r>
        <w:rPr>
          <w:spacing w:val="-8"/>
        </w:rPr>
        <w:t> </w:t>
      </w:r>
      <w:r>
        <w:rPr/>
        <w:t>podemos</w:t>
      </w:r>
      <w:r>
        <w:rPr>
          <w:spacing w:val="-8"/>
        </w:rPr>
        <w:t> </w:t>
      </w:r>
      <w:r>
        <w:rPr/>
        <w:t>ver</w:t>
      </w:r>
      <w:r>
        <w:rPr>
          <w:spacing w:val="-8"/>
        </w:rPr>
        <w:t> </w:t>
      </w:r>
      <w:r>
        <w:rPr/>
        <w:t>la</w:t>
      </w:r>
      <w:r>
        <w:rPr>
          <w:spacing w:val="-8"/>
        </w:rPr>
        <w:t> </w:t>
      </w:r>
      <w:r>
        <w:rPr/>
        <w:t>charca</w:t>
      </w:r>
      <w:r>
        <w:rPr>
          <w:spacing w:val="-8"/>
        </w:rPr>
        <w:t> </w:t>
      </w:r>
      <w:r>
        <w:rPr/>
        <w:t>de</w:t>
      </w:r>
      <w:r>
        <w:rPr>
          <w:spacing w:val="-8"/>
        </w:rPr>
        <w:t> </w:t>
      </w:r>
      <w:r>
        <w:rPr/>
        <w:t>sal</w:t>
      </w:r>
      <w:r>
        <w:rPr>
          <w:spacing w:val="-8"/>
        </w:rPr>
        <w:t> </w:t>
      </w:r>
      <w:r>
        <w:rPr/>
        <w:t>donde</w:t>
      </w:r>
      <w:r>
        <w:rPr>
          <w:spacing w:val="-8"/>
        </w:rPr>
        <w:t> </w:t>
      </w:r>
      <w:r>
        <w:rPr/>
        <w:t>la</w:t>
      </w:r>
      <w:r>
        <w:rPr>
          <w:spacing w:val="-8"/>
        </w:rPr>
        <w:t> </w:t>
      </w:r>
      <w:r>
        <w:rPr/>
        <w:t>extracción</w:t>
      </w:r>
      <w:r>
        <w:rPr>
          <w:spacing w:val="-8"/>
        </w:rPr>
        <w:t> </w:t>
      </w:r>
      <w:r>
        <w:rPr/>
        <w:t>sigue</w:t>
      </w:r>
      <w:r>
        <w:rPr>
          <w:spacing w:val="-8"/>
        </w:rPr>
        <w:t> </w:t>
      </w:r>
      <w:r>
        <w:rPr/>
        <w:t>siendo</w:t>
      </w:r>
      <w:r>
        <w:rPr>
          <w:spacing w:val="-8"/>
        </w:rPr>
        <w:t> </w:t>
      </w:r>
      <w:r>
        <w:rPr/>
        <w:t>de</w:t>
      </w:r>
      <w:r>
        <w:rPr>
          <w:spacing w:val="-8"/>
        </w:rPr>
        <w:t> </w:t>
      </w:r>
      <w:r>
        <w:rPr/>
        <w:t>una</w:t>
      </w:r>
      <w:r>
        <w:rPr>
          <w:spacing w:val="-8"/>
        </w:rPr>
        <w:t> </w:t>
      </w:r>
      <w:r>
        <w:rPr/>
        <w:t>manera</w:t>
      </w:r>
      <w:r>
        <w:rPr>
          <w:spacing w:val="-8"/>
        </w:rPr>
        <w:t> </w:t>
      </w:r>
      <w:r>
        <w:rPr/>
        <w:t>tradicional.</w:t>
      </w:r>
      <w:r>
        <w:rPr>
          <w:spacing w:val="-8"/>
        </w:rPr>
        <w:t> </w:t>
      </w:r>
      <w:r>
        <w:rPr/>
        <w:t>Llegada</w:t>
      </w:r>
      <w:r>
        <w:rPr>
          <w:spacing w:val="-8"/>
        </w:rPr>
        <w:t> </w:t>
      </w:r>
      <w:r>
        <w:rPr/>
        <w:t>a</w:t>
      </w:r>
      <w:r>
        <w:rPr>
          <w:spacing w:val="-8"/>
        </w:rPr>
        <w:t> </w:t>
      </w:r>
      <w:r>
        <w:rPr/>
        <w:t>Mérida </w:t>
      </w:r>
      <w:r>
        <w:rPr>
          <w:spacing w:val="-2"/>
        </w:rPr>
        <w:t>alojamiento.</w:t>
      </w:r>
    </w:p>
    <w:p>
      <w:pPr>
        <w:pStyle w:val="BodyText"/>
        <w:spacing w:before="17"/>
      </w:pPr>
    </w:p>
    <w:p>
      <w:pPr>
        <w:pStyle w:val="BodyText"/>
        <w:jc w:val="both"/>
      </w:pPr>
      <w:r>
        <w:rPr>
          <w:w w:val="105"/>
        </w:rPr>
        <w:t>Día</w:t>
      </w:r>
      <w:r>
        <w:rPr>
          <w:spacing w:val="-10"/>
          <w:w w:val="105"/>
        </w:rPr>
        <w:t> </w:t>
      </w:r>
      <w:r>
        <w:rPr>
          <w:w w:val="105"/>
        </w:rPr>
        <w:t>5</w:t>
      </w:r>
      <w:r>
        <w:rPr>
          <w:spacing w:val="-10"/>
          <w:w w:val="105"/>
        </w:rPr>
        <w:t> </w:t>
      </w:r>
      <w:r>
        <w:rPr>
          <w:w w:val="105"/>
        </w:rPr>
        <w:t>lun</w:t>
      </w:r>
      <w:r>
        <w:rPr>
          <w:spacing w:val="-9"/>
          <w:w w:val="105"/>
        </w:rPr>
        <w:t> </w:t>
      </w:r>
      <w:r>
        <w:rPr>
          <w:spacing w:val="-2"/>
          <w:w w:val="105"/>
        </w:rPr>
        <w:t>Mérida</w:t>
      </w:r>
    </w:p>
    <w:p>
      <w:pPr>
        <w:pStyle w:val="BodyText"/>
        <w:spacing w:before="11" w:line="249" w:lineRule="auto"/>
        <w:ind w:right="357"/>
        <w:jc w:val="both"/>
      </w:pPr>
      <w:r>
        <w:rPr/>
        <w:t>Día libre para actividades opcionales, recomendamos Maní y Tekit o bien el tour opcional a Sisal 3 ecosistemas. Solicite costo. Alojamiento.</w:t>
      </w:r>
    </w:p>
    <w:p>
      <w:pPr>
        <w:pStyle w:val="BodyText"/>
        <w:spacing w:before="13"/>
      </w:pPr>
    </w:p>
    <w:p>
      <w:pPr>
        <w:pStyle w:val="BodyText"/>
        <w:jc w:val="both"/>
      </w:pPr>
      <w:r>
        <w:rPr>
          <w:w w:val="105"/>
        </w:rPr>
        <w:t>Día</w:t>
      </w:r>
      <w:r>
        <w:rPr>
          <w:spacing w:val="-9"/>
          <w:w w:val="105"/>
        </w:rPr>
        <w:t> </w:t>
      </w:r>
      <w:r>
        <w:rPr>
          <w:w w:val="105"/>
        </w:rPr>
        <w:t>6</w:t>
      </w:r>
      <w:r>
        <w:rPr>
          <w:spacing w:val="-9"/>
          <w:w w:val="105"/>
        </w:rPr>
        <w:t> </w:t>
      </w:r>
      <w:r>
        <w:rPr>
          <w:w w:val="105"/>
        </w:rPr>
        <w:t>mar</w:t>
      </w:r>
      <w:r>
        <w:rPr>
          <w:spacing w:val="-9"/>
          <w:w w:val="105"/>
        </w:rPr>
        <w:t> </w:t>
      </w:r>
      <w:r>
        <w:rPr>
          <w:spacing w:val="-2"/>
          <w:w w:val="105"/>
        </w:rPr>
        <w:t>Mérida</w:t>
      </w:r>
    </w:p>
    <w:p>
      <w:pPr>
        <w:pStyle w:val="BodyText"/>
        <w:spacing w:before="11"/>
        <w:jc w:val="both"/>
      </w:pPr>
      <w:r>
        <w:rPr/>
        <w:t>Día</w:t>
      </w:r>
      <w:r>
        <w:rPr>
          <w:spacing w:val="-2"/>
        </w:rPr>
        <w:t> </w:t>
      </w:r>
      <w:r>
        <w:rPr/>
        <w:t>libre</w:t>
      </w:r>
      <w:r>
        <w:rPr>
          <w:spacing w:val="-1"/>
        </w:rPr>
        <w:t> </w:t>
      </w:r>
      <w:r>
        <w:rPr/>
        <w:t>y</w:t>
      </w:r>
      <w:r>
        <w:rPr>
          <w:spacing w:val="-1"/>
        </w:rPr>
        <w:t> </w:t>
      </w:r>
      <w:r>
        <w:rPr/>
        <w:t>a</w:t>
      </w:r>
      <w:r>
        <w:rPr>
          <w:spacing w:val="-1"/>
        </w:rPr>
        <w:t> </w:t>
      </w:r>
      <w:r>
        <w:rPr/>
        <w:t>hora</w:t>
      </w:r>
      <w:r>
        <w:rPr>
          <w:spacing w:val="-1"/>
        </w:rPr>
        <w:t> </w:t>
      </w:r>
      <w:r>
        <w:rPr/>
        <w:t>indicada</w:t>
      </w:r>
      <w:r>
        <w:rPr>
          <w:spacing w:val="-1"/>
        </w:rPr>
        <w:t> </w:t>
      </w:r>
      <w:r>
        <w:rPr/>
        <w:t>traslado</w:t>
      </w:r>
      <w:r>
        <w:rPr>
          <w:spacing w:val="-2"/>
        </w:rPr>
        <w:t> </w:t>
      </w:r>
      <w:r>
        <w:rPr/>
        <w:t>al</w:t>
      </w:r>
      <w:r>
        <w:rPr>
          <w:spacing w:val="-1"/>
        </w:rPr>
        <w:t> </w:t>
      </w:r>
      <w:r>
        <w:rPr>
          <w:spacing w:val="-2"/>
        </w:rPr>
        <w:t>aeropuerto.</w:t>
      </w:r>
    </w:p>
    <w:p>
      <w:pPr>
        <w:pStyle w:val="BodyText"/>
        <w:spacing w:before="178"/>
      </w:pPr>
    </w:p>
    <w:p>
      <w:pPr>
        <w:pStyle w:val="Heading1"/>
        <w:jc w:val="both"/>
        <w:rPr>
          <w:position w:val="-3"/>
        </w:rPr>
      </w:pPr>
      <w:r>
        <w:rPr>
          <w:position w:val="-3"/>
        </w:rPr>
        <w:drawing>
          <wp:anchor allowOverlap="1" behindDoc="0" distB="0" distL="0" distR="0" distT="0" layoutInCell="1" locked="0" relativeHeight="15733248" simplePos="0">
            <wp:simplePos x="0" y="0"/>
            <wp:positionH relativeFrom="page">
              <wp:posOffset>2428113</wp:posOffset>
            </wp:positionH>
            <wp:positionV relativeFrom="paragraph">
              <wp:posOffset>45155</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66" w:val="left"/>
        </w:tabs>
        <w:spacing w:after="0" w:before="72" w:line="240" w:lineRule="auto"/>
        <w:ind w:hanging="360" w:left="366" w:right="0"/>
        <w:jc w:val="left"/>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66" w:val="left"/>
        </w:tabs>
        <w:spacing w:after="0" w:before="7" w:line="240" w:lineRule="auto"/>
        <w:ind w:hanging="360" w:left="366" w:right="0"/>
        <w:jc w:val="left"/>
        <w:rPr>
          <w:sz w:val="22"/>
        </w:rPr>
      </w:pPr>
      <w:r>
        <w:rPr>
          <w:sz w:val="22"/>
        </w:rPr>
        <w:t>5</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366" w:val="left"/>
        </w:tabs>
        <w:spacing w:after="0" w:before="7" w:line="247" w:lineRule="auto"/>
        <w:ind w:hanging="360" w:left="366" w:right="351"/>
        <w:jc w:val="left"/>
        <w:rPr>
          <w:sz w:val="22"/>
        </w:rPr>
      </w:pPr>
      <w:r>
        <w:rPr>
          <w:sz w:val="22"/>
        </w:rPr>
        <w:t>City tour de Mérida Plus con almuerzo, videomapping senderos de luz en Izamal, tour Izamal en cuatrimoto Kimbila</w:t>
      </w:r>
      <w:r>
        <w:rPr>
          <w:spacing w:val="40"/>
          <w:sz w:val="22"/>
        </w:rPr>
        <w:t> </w:t>
      </w:r>
      <w:r>
        <w:rPr>
          <w:sz w:val="22"/>
        </w:rPr>
        <w:t>y</w:t>
      </w:r>
      <w:r>
        <w:rPr>
          <w:spacing w:val="-4"/>
          <w:sz w:val="22"/>
        </w:rPr>
        <w:t> </w:t>
      </w:r>
      <w:r>
        <w:rPr>
          <w:sz w:val="22"/>
        </w:rPr>
        <w:t>Aké</w:t>
      </w:r>
      <w:r>
        <w:rPr>
          <w:spacing w:val="-4"/>
          <w:sz w:val="22"/>
        </w:rPr>
        <w:t> </w:t>
      </w:r>
      <w:r>
        <w:rPr>
          <w:sz w:val="22"/>
        </w:rPr>
        <w:t>Plus</w:t>
      </w:r>
      <w:r>
        <w:rPr>
          <w:spacing w:val="-4"/>
          <w:sz w:val="22"/>
        </w:rPr>
        <w:t> </w:t>
      </w:r>
      <w:r>
        <w:rPr>
          <w:sz w:val="22"/>
        </w:rPr>
        <w:t>con</w:t>
      </w:r>
      <w:r>
        <w:rPr>
          <w:spacing w:val="-4"/>
          <w:sz w:val="22"/>
        </w:rPr>
        <w:t> </w:t>
      </w:r>
      <w:r>
        <w:rPr>
          <w:sz w:val="22"/>
        </w:rPr>
        <w:t>almuerzo,</w:t>
      </w:r>
      <w:r>
        <w:rPr>
          <w:spacing w:val="-4"/>
          <w:sz w:val="22"/>
        </w:rPr>
        <w:t> </w:t>
      </w:r>
      <w:r>
        <w:rPr>
          <w:sz w:val="22"/>
        </w:rPr>
        <w:t>tour</w:t>
      </w:r>
      <w:r>
        <w:rPr>
          <w:spacing w:val="-4"/>
          <w:sz w:val="22"/>
        </w:rPr>
        <w:t> </w:t>
      </w:r>
      <w:r>
        <w:rPr>
          <w:sz w:val="22"/>
        </w:rPr>
        <w:t>Chichén</w:t>
      </w:r>
      <w:r>
        <w:rPr>
          <w:spacing w:val="-4"/>
          <w:sz w:val="22"/>
        </w:rPr>
        <w:t> </w:t>
      </w:r>
      <w:r>
        <w:rPr>
          <w:sz w:val="22"/>
        </w:rPr>
        <w:t>Itzá</w:t>
      </w:r>
      <w:r>
        <w:rPr>
          <w:spacing w:val="-4"/>
          <w:sz w:val="22"/>
        </w:rPr>
        <w:t> </w:t>
      </w:r>
      <w:r>
        <w:rPr>
          <w:sz w:val="22"/>
        </w:rPr>
        <w:t>&amp;</w:t>
      </w:r>
      <w:r>
        <w:rPr>
          <w:spacing w:val="-4"/>
          <w:sz w:val="22"/>
        </w:rPr>
        <w:t> </w:t>
      </w:r>
      <w:r>
        <w:rPr>
          <w:sz w:val="22"/>
        </w:rPr>
        <w:t>Valladolid</w:t>
      </w:r>
      <w:r>
        <w:rPr>
          <w:spacing w:val="-4"/>
          <w:sz w:val="22"/>
        </w:rPr>
        <w:t> </w:t>
      </w:r>
      <w:r>
        <w:rPr>
          <w:sz w:val="22"/>
        </w:rPr>
        <w:t>Plus</w:t>
      </w:r>
      <w:r>
        <w:rPr>
          <w:spacing w:val="-4"/>
          <w:sz w:val="22"/>
        </w:rPr>
        <w:t> </w:t>
      </w:r>
      <w:r>
        <w:rPr>
          <w:sz w:val="22"/>
        </w:rPr>
        <w:t>con</w:t>
      </w:r>
      <w:r>
        <w:rPr>
          <w:spacing w:val="-4"/>
          <w:sz w:val="22"/>
        </w:rPr>
        <w:t> </w:t>
      </w:r>
      <w:r>
        <w:rPr>
          <w:sz w:val="22"/>
        </w:rPr>
        <w:t>almuerzo,</w:t>
      </w:r>
      <w:r>
        <w:rPr>
          <w:spacing w:val="-4"/>
          <w:sz w:val="22"/>
        </w:rPr>
        <w:t> </w:t>
      </w:r>
      <w:r>
        <w:rPr>
          <w:sz w:val="22"/>
        </w:rPr>
        <w:t>tour</w:t>
      </w:r>
      <w:r>
        <w:rPr>
          <w:spacing w:val="-4"/>
          <w:sz w:val="22"/>
        </w:rPr>
        <w:t> </w:t>
      </w:r>
      <w:r>
        <w:rPr>
          <w:sz w:val="22"/>
        </w:rPr>
        <w:t>Motul</w:t>
      </w:r>
      <w:r>
        <w:rPr>
          <w:spacing w:val="-4"/>
          <w:sz w:val="22"/>
        </w:rPr>
        <w:t> </w:t>
      </w:r>
      <w:r>
        <w:rPr>
          <w:sz w:val="22"/>
        </w:rPr>
        <w:t>y</w:t>
      </w:r>
      <w:r>
        <w:rPr>
          <w:spacing w:val="-4"/>
          <w:sz w:val="22"/>
        </w:rPr>
        <w:t> </w:t>
      </w:r>
      <w:r>
        <w:rPr>
          <w:sz w:val="22"/>
        </w:rPr>
        <w:t>Xtampú</w:t>
      </w:r>
      <w:r>
        <w:rPr>
          <w:spacing w:val="-4"/>
          <w:sz w:val="22"/>
        </w:rPr>
        <w:t> </w:t>
      </w:r>
      <w:r>
        <w:rPr>
          <w:sz w:val="22"/>
        </w:rPr>
        <w:t>Plus</w:t>
      </w:r>
      <w:r>
        <w:rPr>
          <w:spacing w:val="-4"/>
          <w:sz w:val="22"/>
        </w:rPr>
        <w:t> </w:t>
      </w:r>
      <w:r>
        <w:rPr>
          <w:sz w:val="22"/>
        </w:rPr>
        <w:t>con</w:t>
      </w:r>
      <w:r>
        <w:rPr>
          <w:spacing w:val="-4"/>
          <w:sz w:val="22"/>
        </w:rPr>
        <w:t> </w:t>
      </w:r>
      <w:r>
        <w:rPr>
          <w:sz w:val="22"/>
        </w:rPr>
        <w:t>almuerzo.</w:t>
      </w:r>
    </w:p>
    <w:p>
      <w:pPr>
        <w:pStyle w:val="ListParagraph"/>
        <w:numPr>
          <w:ilvl w:val="0"/>
          <w:numId w:val="1"/>
        </w:numPr>
        <w:tabs>
          <w:tab w:leader="none" w:pos="366" w:val="left"/>
        </w:tabs>
        <w:spacing w:after="0" w:before="0" w:line="252" w:lineRule="exact"/>
        <w:ind w:hanging="360" w:left="366" w:right="0"/>
        <w:jc w:val="left"/>
        <w:rPr>
          <w:sz w:val="22"/>
        </w:rPr>
      </w:pPr>
      <w:r>
        <w:rPr>
          <w:sz w:val="22"/>
        </w:rPr>
        <w:t>Todas</w:t>
      </w:r>
      <w:r>
        <w:rPr>
          <w:spacing w:val="1"/>
          <w:sz w:val="22"/>
        </w:rPr>
        <w:t> </w:t>
      </w:r>
      <w:r>
        <w:rPr>
          <w:sz w:val="22"/>
        </w:rPr>
        <w:t>las</w:t>
      </w:r>
      <w:r>
        <w:rPr>
          <w:spacing w:val="1"/>
          <w:sz w:val="22"/>
        </w:rPr>
        <w:t> </w:t>
      </w:r>
      <w:r>
        <w:rPr>
          <w:sz w:val="22"/>
        </w:rPr>
        <w:t>entradas</w:t>
      </w:r>
      <w:r>
        <w:rPr>
          <w:spacing w:val="2"/>
          <w:sz w:val="22"/>
        </w:rPr>
        <w:t> </w:t>
      </w:r>
      <w:r>
        <w:rPr>
          <w:sz w:val="22"/>
        </w:rPr>
        <w:t>a</w:t>
      </w:r>
      <w:r>
        <w:rPr>
          <w:spacing w:val="1"/>
          <w:sz w:val="22"/>
        </w:rPr>
        <w:t> </w:t>
      </w:r>
      <w:r>
        <w:rPr>
          <w:sz w:val="22"/>
        </w:rPr>
        <w:t>parques</w:t>
      </w:r>
      <w:r>
        <w:rPr>
          <w:spacing w:val="2"/>
          <w:sz w:val="22"/>
        </w:rPr>
        <w:t> </w:t>
      </w:r>
      <w:r>
        <w:rPr>
          <w:sz w:val="22"/>
        </w:rPr>
        <w:t>y</w:t>
      </w:r>
      <w:r>
        <w:rPr>
          <w:spacing w:val="1"/>
          <w:sz w:val="22"/>
        </w:rPr>
        <w:t> </w:t>
      </w:r>
      <w:r>
        <w:rPr>
          <w:sz w:val="22"/>
        </w:rPr>
        <w:t>monumentos</w:t>
      </w:r>
      <w:r>
        <w:rPr>
          <w:spacing w:val="2"/>
          <w:sz w:val="22"/>
        </w:rPr>
        <w:t> </w:t>
      </w:r>
      <w:r>
        <w:rPr>
          <w:sz w:val="22"/>
        </w:rPr>
        <w:t>descritos</w:t>
      </w:r>
      <w:r>
        <w:rPr>
          <w:spacing w:val="1"/>
          <w:sz w:val="22"/>
        </w:rPr>
        <w:t> </w:t>
      </w:r>
      <w:r>
        <w:rPr>
          <w:sz w:val="22"/>
        </w:rPr>
        <w:t>en</w:t>
      </w:r>
      <w:r>
        <w:rPr>
          <w:spacing w:val="2"/>
          <w:sz w:val="22"/>
        </w:rPr>
        <w:t> </w:t>
      </w:r>
      <w:r>
        <w:rPr>
          <w:sz w:val="22"/>
        </w:rPr>
        <w:t>el</w:t>
      </w:r>
      <w:r>
        <w:rPr>
          <w:spacing w:val="1"/>
          <w:sz w:val="22"/>
        </w:rPr>
        <w:t> </w:t>
      </w:r>
      <w:r>
        <w:rPr>
          <w:spacing w:val="-2"/>
          <w:sz w:val="22"/>
        </w:rPr>
        <w:t>itinerario.</w:t>
      </w:r>
    </w:p>
    <w:p>
      <w:pPr>
        <w:pStyle w:val="ListParagraph"/>
        <w:numPr>
          <w:ilvl w:val="0"/>
          <w:numId w:val="1"/>
        </w:numPr>
        <w:tabs>
          <w:tab w:leader="none" w:pos="366" w:val="left"/>
        </w:tabs>
        <w:spacing w:after="0" w:before="7" w:line="240" w:lineRule="auto"/>
        <w:ind w:hanging="360" w:left="366" w:right="0"/>
        <w:jc w:val="left"/>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66" w:val="left"/>
        </w:tabs>
        <w:spacing w:after="0" w:before="8" w:line="240" w:lineRule="auto"/>
        <w:ind w:hanging="360" w:left="366"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66" w:val="left"/>
        </w:tabs>
        <w:spacing w:after="0" w:before="7" w:line="240" w:lineRule="auto"/>
        <w:ind w:hanging="360" w:left="366"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66" w:val="left"/>
        </w:tabs>
        <w:spacing w:after="0" w:before="7" w:line="240" w:lineRule="auto"/>
        <w:ind w:hanging="360" w:left="366" w:right="0"/>
        <w:jc w:val="left"/>
        <w:rPr>
          <w:sz w:val="22"/>
        </w:rPr>
      </w:pPr>
      <w:r>
        <w:rPr>
          <w:sz w:val="22"/>
        </w:rPr>
        <w:t>Seguro</w:t>
      </w:r>
      <w:r>
        <w:rPr>
          <w:spacing w:val="-2"/>
          <w:sz w:val="22"/>
        </w:rPr>
        <w:t> </w:t>
      </w:r>
      <w:r>
        <w:rPr>
          <w:sz w:val="22"/>
        </w:rPr>
        <w:t>de</w:t>
      </w:r>
      <w:r>
        <w:rPr>
          <w:spacing w:val="-2"/>
          <w:sz w:val="22"/>
        </w:rPr>
        <w:t> viajero.</w:t>
      </w:r>
    </w:p>
    <w:p>
      <w:pPr>
        <w:pStyle w:val="BodyText"/>
        <w:spacing w:before="165"/>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9" cy="222032"/>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9"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66" w:val="left"/>
        </w:tabs>
        <w:spacing w:after="0" w:before="69" w:line="240" w:lineRule="auto"/>
        <w:ind w:hanging="360" w:left="366"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66" w:val="left"/>
        </w:tabs>
        <w:spacing w:after="0" w:before="8" w:line="240" w:lineRule="auto"/>
        <w:ind w:hanging="360" w:left="366"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66" w:val="left"/>
        </w:tabs>
        <w:spacing w:after="0" w:before="7" w:line="240" w:lineRule="auto"/>
        <w:ind w:hanging="360" w:left="366"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66" w:val="left"/>
        </w:tabs>
        <w:spacing w:after="0" w:before="7" w:line="240" w:lineRule="auto"/>
        <w:ind w:hanging="360" w:left="366"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66" w:val="left"/>
        </w:tabs>
        <w:spacing w:after="0" w:before="7" w:line="240" w:lineRule="auto"/>
        <w:ind w:hanging="360" w:left="366"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66" w:val="left"/>
        </w:tabs>
        <w:spacing w:after="0" w:before="7" w:line="240" w:lineRule="auto"/>
        <w:ind w:hanging="360" w:left="366"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ListParagraph"/>
        <w:spacing w:after="0" w:line="240" w:lineRule="auto"/>
        <w:jc w:val="left"/>
        <w:rPr>
          <w:sz w:val="22"/>
        </w:rPr>
        <w:sectPr>
          <w:footerReference r:id="rId7" w:type="default"/>
          <w:pgSz w:h="15840" w:w="12240"/>
          <w:pgMar w:bottom="1340" w:footer="1157" w:header="0" w:left="720" w:right="360" w:top="840"/>
        </w:sectPr>
      </w:pPr>
    </w:p>
    <w:p>
      <w:pPr>
        <w:pStyle w:val="Heading1"/>
        <w:spacing w:before="122"/>
        <w:ind w:left="12"/>
      </w:pPr>
      <w:r>
        <w:rPr>
          <w:color w:val="059ED8"/>
          <w:spacing w:val="-2"/>
          <w:w w:val="105"/>
        </w:rPr>
        <w:t>PRECIOS</w:t>
      </w:r>
    </w:p>
    <w:p>
      <w:pPr>
        <w:pStyle w:val="BodyText"/>
        <w:spacing w:before="82"/>
        <w:ind w:left="23"/>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4"/>
        <w:rPr>
          <w:sz w:val="16"/>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25"/>
      </w:tblGrid>
      <w:tr>
        <w:trPr>
          <w:trHeight w:hRule="atLeast" w:val="325"/>
        </w:trPr>
        <w:tc>
          <w:tcPr>
            <w:tcW w:type="dxa" w:w="10796"/>
            <w:gridSpan w:val="6"/>
            <w:shd w:color="auto" w:fill="E5E8EB" w:val="clear"/>
          </w:tcPr>
          <w:p>
            <w:pPr>
              <w:pStyle w:val="TableParagraph"/>
              <w:spacing w:before="24"/>
              <w:ind w:left="3"/>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jc w:val="left"/>
              <w:rPr>
                <w:sz w:val="24"/>
              </w:rPr>
            </w:pPr>
            <w:r>
              <w:rPr>
                <w:spacing w:val="-2"/>
                <w:sz w:val="24"/>
              </w:rPr>
              <w:t>HOTELES</w:t>
            </w:r>
          </w:p>
        </w:tc>
        <w:tc>
          <w:tcPr>
            <w:tcW w:type="dxa" w:w="1417"/>
            <w:shd w:color="auto" w:fill="E5E8EB" w:val="clear"/>
          </w:tcPr>
          <w:p>
            <w:pPr>
              <w:pStyle w:val="TableParagraph"/>
              <w:spacing w:before="85"/>
              <w:ind w:right="3"/>
              <w:rPr>
                <w:sz w:val="24"/>
              </w:rPr>
            </w:pPr>
            <w:r>
              <w:rPr>
                <w:spacing w:val="-5"/>
                <w:sz w:val="24"/>
              </w:rPr>
              <w:t>DBL</w:t>
            </w:r>
          </w:p>
        </w:tc>
        <w:tc>
          <w:tcPr>
            <w:tcW w:type="dxa" w:w="1417"/>
            <w:shd w:color="auto" w:fill="E5E8EB" w:val="clear"/>
          </w:tcPr>
          <w:p>
            <w:pPr>
              <w:pStyle w:val="TableParagraph"/>
              <w:spacing w:before="85"/>
              <w:ind w:right="1"/>
              <w:rPr>
                <w:sz w:val="24"/>
              </w:rPr>
            </w:pPr>
            <w:r>
              <w:rPr>
                <w:spacing w:val="-5"/>
                <w:sz w:val="24"/>
              </w:rPr>
              <w:t>TPL</w:t>
            </w:r>
          </w:p>
        </w:tc>
        <w:tc>
          <w:tcPr>
            <w:tcW w:type="dxa" w:w="1417"/>
            <w:shd w:color="auto" w:fill="E5E8EB" w:val="clear"/>
          </w:tcPr>
          <w:p>
            <w:pPr>
              <w:pStyle w:val="TableParagraph"/>
              <w:spacing w:before="85"/>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25"/>
            <w:shd w:color="auto" w:fill="E5E8EB" w:val="clear"/>
          </w:tcPr>
          <w:p>
            <w:pPr>
              <w:pStyle w:val="TableParagraph"/>
              <w:spacing w:before="85"/>
              <w:ind w:left="5"/>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91"/>
        </w:trPr>
        <w:tc>
          <w:tcPr>
            <w:tcW w:type="dxa" w:w="3703"/>
          </w:tcPr>
          <w:p>
            <w:pPr>
              <w:pStyle w:val="TableParagraph"/>
              <w:ind w:left="78"/>
              <w:jc w:val="left"/>
              <w:rPr>
                <w:sz w:val="22"/>
              </w:rPr>
            </w:pPr>
            <w:r>
              <w:rPr>
                <w:sz w:val="22"/>
              </w:rPr>
              <w:t>Del</w:t>
            </w:r>
            <w:r>
              <w:rPr>
                <w:spacing w:val="-7"/>
                <w:sz w:val="22"/>
              </w:rPr>
              <w:t> </w:t>
            </w:r>
            <w:r>
              <w:rPr>
                <w:spacing w:val="-2"/>
                <w:sz w:val="22"/>
              </w:rPr>
              <w:t>Gobernador</w:t>
            </w:r>
          </w:p>
        </w:tc>
        <w:tc>
          <w:tcPr>
            <w:tcW w:type="dxa" w:w="1417"/>
          </w:tcPr>
          <w:p>
            <w:pPr>
              <w:pStyle w:val="TableParagraph"/>
              <w:ind w:right="2"/>
              <w:rPr>
                <w:sz w:val="22"/>
              </w:rPr>
            </w:pPr>
            <w:r>
              <w:rPr>
                <w:spacing w:val="-2"/>
                <w:sz w:val="22"/>
              </w:rPr>
              <w:t>26,180</w:t>
            </w:r>
          </w:p>
        </w:tc>
        <w:tc>
          <w:tcPr>
            <w:tcW w:type="dxa" w:w="1417"/>
          </w:tcPr>
          <w:p>
            <w:pPr>
              <w:pStyle w:val="TableParagraph"/>
              <w:ind w:right="2"/>
              <w:rPr>
                <w:sz w:val="22"/>
              </w:rPr>
            </w:pPr>
            <w:r>
              <w:rPr>
                <w:spacing w:val="-2"/>
                <w:sz w:val="22"/>
              </w:rPr>
              <w:t>25,290</w:t>
            </w:r>
          </w:p>
        </w:tc>
        <w:tc>
          <w:tcPr>
            <w:tcW w:type="dxa" w:w="1417"/>
          </w:tcPr>
          <w:p>
            <w:pPr>
              <w:pStyle w:val="TableParagraph"/>
              <w:ind w:right="1"/>
              <w:rPr>
                <w:sz w:val="22"/>
              </w:rPr>
            </w:pPr>
            <w:r>
              <w:rPr>
                <w:spacing w:val="-2"/>
                <w:sz w:val="22"/>
              </w:rPr>
              <w:t>24,400</w:t>
            </w:r>
          </w:p>
        </w:tc>
        <w:tc>
          <w:tcPr>
            <w:tcW w:type="dxa" w:w="1417"/>
          </w:tcPr>
          <w:p>
            <w:pPr>
              <w:pStyle w:val="TableParagraph"/>
              <w:ind w:right="1"/>
              <w:rPr>
                <w:sz w:val="22"/>
              </w:rPr>
            </w:pPr>
            <w:r>
              <w:rPr>
                <w:spacing w:val="-2"/>
                <w:sz w:val="22"/>
              </w:rPr>
              <w:t>35,930</w:t>
            </w:r>
          </w:p>
        </w:tc>
        <w:tc>
          <w:tcPr>
            <w:tcW w:type="dxa" w:w="1425"/>
          </w:tcPr>
          <w:p>
            <w:pPr>
              <w:pStyle w:val="TableParagraph"/>
              <w:ind w:left="5" w:right="1"/>
              <w:rPr>
                <w:sz w:val="22"/>
              </w:rPr>
            </w:pPr>
            <w:r>
              <w:rPr>
                <w:spacing w:val="-2"/>
                <w:sz w:val="22"/>
              </w:rPr>
              <w:t>16,550</w:t>
            </w:r>
          </w:p>
        </w:tc>
      </w:tr>
      <w:tr>
        <w:trPr>
          <w:trHeight w:hRule="atLeast" w:val="391"/>
        </w:trPr>
        <w:tc>
          <w:tcPr>
            <w:tcW w:type="dxa" w:w="3703"/>
          </w:tcPr>
          <w:p>
            <w:pPr>
              <w:pStyle w:val="TableParagraph"/>
              <w:ind w:left="78"/>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3"/>
              <w:rPr>
                <w:sz w:val="22"/>
              </w:rPr>
            </w:pPr>
            <w:r>
              <w:rPr>
                <w:spacing w:val="-2"/>
                <w:sz w:val="22"/>
              </w:rPr>
              <w:t>26,620</w:t>
            </w:r>
          </w:p>
        </w:tc>
        <w:tc>
          <w:tcPr>
            <w:tcW w:type="dxa" w:w="1417"/>
          </w:tcPr>
          <w:p>
            <w:pPr>
              <w:pStyle w:val="TableParagraph"/>
              <w:ind w:right="3"/>
              <w:rPr>
                <w:sz w:val="22"/>
              </w:rPr>
            </w:pPr>
            <w:r>
              <w:rPr>
                <w:spacing w:val="-2"/>
                <w:sz w:val="22"/>
              </w:rPr>
              <w:t>25,230</w:t>
            </w:r>
          </w:p>
        </w:tc>
        <w:tc>
          <w:tcPr>
            <w:tcW w:type="dxa" w:w="1417"/>
          </w:tcPr>
          <w:p>
            <w:pPr>
              <w:pStyle w:val="TableParagraph"/>
              <w:ind w:right="2"/>
              <w:rPr>
                <w:sz w:val="22"/>
              </w:rPr>
            </w:pPr>
            <w:r>
              <w:rPr>
                <w:spacing w:val="-2"/>
                <w:sz w:val="22"/>
              </w:rPr>
              <w:t>24,180</w:t>
            </w:r>
          </w:p>
        </w:tc>
        <w:tc>
          <w:tcPr>
            <w:tcW w:type="dxa" w:w="1417"/>
          </w:tcPr>
          <w:p>
            <w:pPr>
              <w:pStyle w:val="TableParagraph"/>
              <w:ind w:right="2"/>
              <w:rPr>
                <w:sz w:val="22"/>
              </w:rPr>
            </w:pPr>
            <w:r>
              <w:rPr>
                <w:spacing w:val="-2"/>
                <w:sz w:val="22"/>
              </w:rPr>
              <w:t>36,640</w:t>
            </w:r>
          </w:p>
        </w:tc>
        <w:tc>
          <w:tcPr>
            <w:tcW w:type="dxa" w:w="1425"/>
          </w:tcPr>
          <w:p>
            <w:pPr>
              <w:pStyle w:val="TableParagraph"/>
              <w:ind w:left="5" w:right="2"/>
              <w:rPr>
                <w:sz w:val="22"/>
              </w:rPr>
            </w:pPr>
            <w:r>
              <w:rPr>
                <w:spacing w:val="-2"/>
                <w:sz w:val="22"/>
              </w:rPr>
              <w:t>16,380</w:t>
            </w:r>
          </w:p>
        </w:tc>
      </w:tr>
      <w:tr>
        <w:trPr>
          <w:trHeight w:hRule="atLeast" w:val="391"/>
        </w:trPr>
        <w:tc>
          <w:tcPr>
            <w:tcW w:type="dxa" w:w="3703"/>
          </w:tcPr>
          <w:p>
            <w:pPr>
              <w:pStyle w:val="TableParagraph"/>
              <w:ind w:left="77"/>
              <w:jc w:val="left"/>
              <w:rPr>
                <w:sz w:val="22"/>
              </w:rPr>
            </w:pPr>
            <w:r>
              <w:rPr>
                <w:sz w:val="22"/>
              </w:rPr>
              <w:t>Art</w:t>
            </w:r>
            <w:r>
              <w:rPr>
                <w:spacing w:val="-7"/>
                <w:sz w:val="22"/>
              </w:rPr>
              <w:t> </w:t>
            </w:r>
            <w:r>
              <w:rPr>
                <w:spacing w:val="-5"/>
                <w:sz w:val="22"/>
              </w:rPr>
              <w:t>64</w:t>
            </w:r>
          </w:p>
        </w:tc>
        <w:tc>
          <w:tcPr>
            <w:tcW w:type="dxa" w:w="1417"/>
          </w:tcPr>
          <w:p>
            <w:pPr>
              <w:pStyle w:val="TableParagraph"/>
              <w:ind w:right="4"/>
              <w:rPr>
                <w:sz w:val="22"/>
              </w:rPr>
            </w:pPr>
            <w:r>
              <w:rPr>
                <w:spacing w:val="-2"/>
                <w:sz w:val="22"/>
              </w:rPr>
              <w:t>28,840</w:t>
            </w:r>
          </w:p>
        </w:tc>
        <w:tc>
          <w:tcPr>
            <w:tcW w:type="dxa" w:w="1417"/>
          </w:tcPr>
          <w:p>
            <w:pPr>
              <w:pStyle w:val="TableParagraph"/>
              <w:ind w:right="3"/>
              <w:rPr>
                <w:sz w:val="22"/>
              </w:rPr>
            </w:pPr>
            <w:r>
              <w:rPr>
                <w:spacing w:val="-2"/>
                <w:sz w:val="22"/>
              </w:rPr>
              <w:t>31,940</w:t>
            </w:r>
          </w:p>
        </w:tc>
        <w:tc>
          <w:tcPr>
            <w:tcW w:type="dxa" w:w="1417"/>
          </w:tcPr>
          <w:p>
            <w:pPr>
              <w:pStyle w:val="TableParagraph"/>
              <w:ind w:right="3"/>
              <w:rPr>
                <w:sz w:val="22"/>
              </w:rPr>
            </w:pPr>
            <w:r>
              <w:rPr>
                <w:spacing w:val="-2"/>
                <w:sz w:val="22"/>
              </w:rPr>
              <w:t>33,270</w:t>
            </w:r>
          </w:p>
        </w:tc>
        <w:tc>
          <w:tcPr>
            <w:tcW w:type="dxa" w:w="1417"/>
          </w:tcPr>
          <w:p>
            <w:pPr>
              <w:pStyle w:val="TableParagraph"/>
              <w:ind w:right="2"/>
              <w:rPr>
                <w:sz w:val="22"/>
              </w:rPr>
            </w:pPr>
            <w:r>
              <w:rPr>
                <w:spacing w:val="-2"/>
                <w:sz w:val="22"/>
              </w:rPr>
              <w:t>36,130</w:t>
            </w:r>
          </w:p>
        </w:tc>
        <w:tc>
          <w:tcPr>
            <w:tcW w:type="dxa" w:w="1425"/>
          </w:tcPr>
          <w:p>
            <w:pPr>
              <w:pStyle w:val="TableParagraph"/>
              <w:ind w:left="5" w:right="3"/>
              <w:rPr>
                <w:sz w:val="22"/>
              </w:rPr>
            </w:pPr>
            <w:r>
              <w:rPr>
                <w:spacing w:val="-2"/>
                <w:sz w:val="22"/>
              </w:rPr>
              <w:t>18,195</w:t>
            </w:r>
          </w:p>
        </w:tc>
      </w:tr>
      <w:tr>
        <w:trPr>
          <w:trHeight w:hRule="atLeast" w:val="391"/>
        </w:trPr>
        <w:tc>
          <w:tcPr>
            <w:tcW w:type="dxa" w:w="3703"/>
          </w:tcPr>
          <w:p>
            <w:pPr>
              <w:pStyle w:val="TableParagraph"/>
              <w:ind w:left="77"/>
              <w:jc w:val="left"/>
              <w:rPr>
                <w:sz w:val="22"/>
              </w:rPr>
            </w:pPr>
            <w:r>
              <w:rPr>
                <w:sz w:val="22"/>
              </w:rPr>
              <w:t>Casa</w:t>
            </w:r>
            <w:r>
              <w:rPr>
                <w:spacing w:val="-4"/>
                <w:sz w:val="22"/>
              </w:rPr>
              <w:t> </w:t>
            </w:r>
            <w:r>
              <w:rPr>
                <w:spacing w:val="-2"/>
                <w:sz w:val="22"/>
              </w:rPr>
              <w:t>Tavera</w:t>
            </w:r>
          </w:p>
        </w:tc>
        <w:tc>
          <w:tcPr>
            <w:tcW w:type="dxa" w:w="1417"/>
          </w:tcPr>
          <w:p>
            <w:pPr>
              <w:pStyle w:val="TableParagraph"/>
              <w:ind w:right="4"/>
              <w:rPr>
                <w:sz w:val="22"/>
              </w:rPr>
            </w:pPr>
            <w:r>
              <w:rPr>
                <w:spacing w:val="-2"/>
                <w:sz w:val="22"/>
              </w:rPr>
              <w:t>30,610</w:t>
            </w:r>
          </w:p>
        </w:tc>
        <w:tc>
          <w:tcPr>
            <w:tcW w:type="dxa" w:w="1417"/>
          </w:tcPr>
          <w:p>
            <w:pPr>
              <w:pStyle w:val="TableParagraph"/>
              <w:ind w:right="4"/>
              <w:rPr>
                <w:sz w:val="22"/>
              </w:rPr>
            </w:pPr>
            <w:r>
              <w:rPr>
                <w:spacing w:val="-2"/>
                <w:sz w:val="22"/>
              </w:rPr>
              <w:t>28,250</w:t>
            </w:r>
          </w:p>
        </w:tc>
        <w:tc>
          <w:tcPr>
            <w:tcW w:type="dxa" w:w="1417"/>
          </w:tcPr>
          <w:p>
            <w:pPr>
              <w:pStyle w:val="TableParagraph"/>
              <w:ind w:right="4"/>
              <w:rPr>
                <w:sz w:val="22"/>
              </w:rPr>
            </w:pPr>
            <w:r>
              <w:rPr>
                <w:spacing w:val="-2"/>
                <w:sz w:val="22"/>
              </w:rPr>
              <w:t>26,599</w:t>
            </w:r>
          </w:p>
        </w:tc>
        <w:tc>
          <w:tcPr>
            <w:tcW w:type="dxa" w:w="1417"/>
          </w:tcPr>
          <w:p>
            <w:pPr>
              <w:pStyle w:val="TableParagraph"/>
              <w:ind w:right="3"/>
              <w:rPr>
                <w:sz w:val="22"/>
              </w:rPr>
            </w:pPr>
            <w:r>
              <w:rPr>
                <w:spacing w:val="-2"/>
                <w:sz w:val="22"/>
              </w:rPr>
              <w:t>45,680</w:t>
            </w:r>
          </w:p>
        </w:tc>
        <w:tc>
          <w:tcPr>
            <w:tcW w:type="dxa" w:w="1425"/>
          </w:tcPr>
          <w:p>
            <w:pPr>
              <w:pStyle w:val="TableParagraph"/>
              <w:ind w:left="5" w:right="3"/>
              <w:rPr>
                <w:sz w:val="22"/>
              </w:rPr>
            </w:pPr>
            <w:r>
              <w:rPr>
                <w:spacing w:val="-2"/>
                <w:sz w:val="22"/>
              </w:rPr>
              <w:t>15,135</w:t>
            </w:r>
          </w:p>
        </w:tc>
      </w:tr>
      <w:tr>
        <w:trPr>
          <w:trHeight w:hRule="atLeast" w:val="448"/>
        </w:trPr>
        <w:tc>
          <w:tcPr>
            <w:tcW w:type="dxa" w:w="10796"/>
            <w:gridSpan w:val="6"/>
            <w:shd w:color="auto" w:fill="E5E8EB" w:val="clear"/>
          </w:tcPr>
          <w:p>
            <w:pPr>
              <w:pStyle w:val="TableParagraph"/>
              <w:spacing w:before="85"/>
              <w:ind w:left="3"/>
              <w:rPr>
                <w:sz w:val="24"/>
              </w:rPr>
            </w:pPr>
            <w:r>
              <w:rPr>
                <w:spacing w:val="-2"/>
                <w:sz w:val="24"/>
              </w:rPr>
              <w:t>PRIMERA</w:t>
            </w:r>
          </w:p>
        </w:tc>
      </w:tr>
      <w:tr>
        <w:trPr>
          <w:trHeight w:hRule="atLeast" w:val="391"/>
        </w:trPr>
        <w:tc>
          <w:tcPr>
            <w:tcW w:type="dxa" w:w="3703"/>
          </w:tcPr>
          <w:p>
            <w:pPr>
              <w:pStyle w:val="TableParagraph"/>
              <w:ind w:left="78"/>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ind w:right="2"/>
              <w:rPr>
                <w:sz w:val="22"/>
              </w:rPr>
            </w:pPr>
            <w:r>
              <w:rPr>
                <w:spacing w:val="-2"/>
                <w:sz w:val="22"/>
              </w:rPr>
              <w:t>32,380</w:t>
            </w:r>
          </w:p>
        </w:tc>
        <w:tc>
          <w:tcPr>
            <w:tcW w:type="dxa" w:w="1417"/>
          </w:tcPr>
          <w:p>
            <w:pPr>
              <w:pStyle w:val="TableParagraph"/>
              <w:ind w:right="2"/>
              <w:rPr>
                <w:sz w:val="22"/>
              </w:rPr>
            </w:pPr>
            <w:r>
              <w:rPr>
                <w:spacing w:val="-2"/>
                <w:sz w:val="22"/>
              </w:rPr>
              <w:t>29,280</w:t>
            </w:r>
          </w:p>
        </w:tc>
        <w:tc>
          <w:tcPr>
            <w:tcW w:type="dxa" w:w="1417"/>
          </w:tcPr>
          <w:p>
            <w:pPr>
              <w:pStyle w:val="TableParagraph"/>
              <w:ind w:right="1"/>
              <w:rPr>
                <w:sz w:val="22"/>
              </w:rPr>
            </w:pPr>
            <w:r>
              <w:rPr>
                <w:spacing w:val="-2"/>
                <w:sz w:val="22"/>
              </w:rPr>
              <w:t>27,510</w:t>
            </w:r>
          </w:p>
        </w:tc>
        <w:tc>
          <w:tcPr>
            <w:tcW w:type="dxa" w:w="1417"/>
          </w:tcPr>
          <w:p>
            <w:pPr>
              <w:pStyle w:val="TableParagraph"/>
              <w:ind w:right="1"/>
              <w:rPr>
                <w:sz w:val="22"/>
              </w:rPr>
            </w:pPr>
            <w:r>
              <w:rPr>
                <w:spacing w:val="-2"/>
                <w:sz w:val="22"/>
              </w:rPr>
              <w:t>48,340</w:t>
            </w:r>
          </w:p>
        </w:tc>
        <w:tc>
          <w:tcPr>
            <w:tcW w:type="dxa" w:w="1425"/>
          </w:tcPr>
          <w:p>
            <w:pPr>
              <w:pStyle w:val="TableParagraph"/>
              <w:ind w:left="5" w:right="1"/>
              <w:rPr>
                <w:sz w:val="22"/>
              </w:rPr>
            </w:pPr>
            <w:r>
              <w:rPr>
                <w:spacing w:val="-2"/>
                <w:sz w:val="22"/>
              </w:rPr>
              <w:t>17,260</w:t>
            </w:r>
          </w:p>
        </w:tc>
      </w:tr>
      <w:tr>
        <w:trPr>
          <w:trHeight w:hRule="atLeast" w:val="391"/>
        </w:trPr>
        <w:tc>
          <w:tcPr>
            <w:tcW w:type="dxa" w:w="3703"/>
          </w:tcPr>
          <w:p>
            <w:pPr>
              <w:pStyle w:val="TableParagraph"/>
              <w:ind w:left="78"/>
              <w:jc w:val="left"/>
              <w:rPr>
                <w:sz w:val="22"/>
              </w:rPr>
            </w:pPr>
            <w:r>
              <w:rPr>
                <w:spacing w:val="-2"/>
                <w:sz w:val="22"/>
              </w:rPr>
              <w:t>Victoria</w:t>
            </w:r>
          </w:p>
        </w:tc>
        <w:tc>
          <w:tcPr>
            <w:tcW w:type="dxa" w:w="1417"/>
          </w:tcPr>
          <w:p>
            <w:pPr>
              <w:pStyle w:val="TableParagraph"/>
              <w:ind w:right="3"/>
              <w:rPr>
                <w:sz w:val="22"/>
              </w:rPr>
            </w:pPr>
            <w:r>
              <w:rPr>
                <w:spacing w:val="-2"/>
                <w:sz w:val="22"/>
              </w:rPr>
              <w:t>31,280</w:t>
            </w:r>
          </w:p>
        </w:tc>
        <w:tc>
          <w:tcPr>
            <w:tcW w:type="dxa" w:w="1417"/>
          </w:tcPr>
          <w:p>
            <w:pPr>
              <w:pStyle w:val="TableParagraph"/>
              <w:ind w:right="3"/>
              <w:rPr>
                <w:sz w:val="22"/>
              </w:rPr>
            </w:pPr>
            <w:r>
              <w:rPr>
                <w:spacing w:val="-2"/>
                <w:sz w:val="22"/>
              </w:rPr>
              <w:t>27,660</w:t>
            </w:r>
          </w:p>
        </w:tc>
        <w:tc>
          <w:tcPr>
            <w:tcW w:type="dxa" w:w="1417"/>
          </w:tcPr>
          <w:p>
            <w:pPr>
              <w:pStyle w:val="TableParagraph"/>
              <w:ind w:right="2"/>
              <w:rPr>
                <w:sz w:val="22"/>
              </w:rPr>
            </w:pPr>
            <w:r>
              <w:rPr>
                <w:spacing w:val="-5"/>
                <w:w w:val="105"/>
                <w:sz w:val="22"/>
              </w:rPr>
              <w:t>N/A</w:t>
            </w:r>
          </w:p>
        </w:tc>
        <w:tc>
          <w:tcPr>
            <w:tcW w:type="dxa" w:w="1417"/>
          </w:tcPr>
          <w:p>
            <w:pPr>
              <w:pStyle w:val="TableParagraph"/>
              <w:ind w:right="1"/>
              <w:rPr>
                <w:sz w:val="22"/>
              </w:rPr>
            </w:pPr>
            <w:r>
              <w:rPr>
                <w:spacing w:val="-2"/>
                <w:sz w:val="22"/>
              </w:rPr>
              <w:t>37,700</w:t>
            </w:r>
          </w:p>
        </w:tc>
        <w:tc>
          <w:tcPr>
            <w:tcW w:type="dxa" w:w="1425"/>
          </w:tcPr>
          <w:p>
            <w:pPr>
              <w:pStyle w:val="TableParagraph"/>
              <w:ind w:left="5" w:right="1"/>
              <w:rPr>
                <w:sz w:val="22"/>
              </w:rPr>
            </w:pPr>
            <w:r>
              <w:rPr>
                <w:spacing w:val="-2"/>
                <w:sz w:val="22"/>
              </w:rPr>
              <w:t>16,910</w:t>
            </w:r>
          </w:p>
        </w:tc>
      </w:tr>
      <w:tr>
        <w:trPr>
          <w:trHeight w:hRule="atLeast" w:val="391"/>
        </w:trPr>
        <w:tc>
          <w:tcPr>
            <w:tcW w:type="dxa" w:w="3703"/>
          </w:tcPr>
          <w:p>
            <w:pPr>
              <w:pStyle w:val="TableParagraph"/>
              <w:ind w:left="77"/>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3"/>
              <w:rPr>
                <w:sz w:val="22"/>
              </w:rPr>
            </w:pPr>
            <w:r>
              <w:rPr>
                <w:spacing w:val="-2"/>
                <w:sz w:val="22"/>
              </w:rPr>
              <w:t>32,830</w:t>
            </w:r>
          </w:p>
        </w:tc>
        <w:tc>
          <w:tcPr>
            <w:tcW w:type="dxa" w:w="1417"/>
          </w:tcPr>
          <w:p>
            <w:pPr>
              <w:pStyle w:val="TableParagraph"/>
              <w:ind w:right="3"/>
              <w:rPr>
                <w:sz w:val="22"/>
              </w:rPr>
            </w:pPr>
            <w:r>
              <w:rPr>
                <w:spacing w:val="-2"/>
                <w:sz w:val="22"/>
              </w:rPr>
              <w:t>29,130</w:t>
            </w:r>
          </w:p>
        </w:tc>
        <w:tc>
          <w:tcPr>
            <w:tcW w:type="dxa" w:w="1417"/>
          </w:tcPr>
          <w:p>
            <w:pPr>
              <w:pStyle w:val="TableParagraph"/>
              <w:ind w:right="2"/>
              <w:rPr>
                <w:sz w:val="22"/>
              </w:rPr>
            </w:pPr>
            <w:r>
              <w:rPr>
                <w:spacing w:val="-2"/>
                <w:sz w:val="22"/>
              </w:rPr>
              <w:t>27,510</w:t>
            </w:r>
          </w:p>
        </w:tc>
        <w:tc>
          <w:tcPr>
            <w:tcW w:type="dxa" w:w="1417"/>
          </w:tcPr>
          <w:p>
            <w:pPr>
              <w:pStyle w:val="TableParagraph"/>
              <w:ind w:right="2"/>
              <w:rPr>
                <w:sz w:val="22"/>
              </w:rPr>
            </w:pPr>
            <w:r>
              <w:rPr>
                <w:spacing w:val="-2"/>
                <w:sz w:val="22"/>
              </w:rPr>
              <w:t>46,570</w:t>
            </w:r>
          </w:p>
        </w:tc>
        <w:tc>
          <w:tcPr>
            <w:tcW w:type="dxa" w:w="1425"/>
          </w:tcPr>
          <w:p>
            <w:pPr>
              <w:pStyle w:val="TableParagraph"/>
              <w:ind w:left="5" w:right="2"/>
              <w:rPr>
                <w:sz w:val="22"/>
              </w:rPr>
            </w:pPr>
            <w:r>
              <w:rPr>
                <w:spacing w:val="-2"/>
                <w:sz w:val="22"/>
              </w:rPr>
              <w:t>17,795</w:t>
            </w:r>
          </w:p>
        </w:tc>
      </w:tr>
      <w:tr>
        <w:trPr>
          <w:trHeight w:hRule="atLeast" w:val="448"/>
        </w:trPr>
        <w:tc>
          <w:tcPr>
            <w:tcW w:type="dxa" w:w="10796"/>
            <w:gridSpan w:val="6"/>
            <w:shd w:color="auto" w:fill="E5E8EB" w:val="clear"/>
          </w:tcPr>
          <w:p>
            <w:pPr>
              <w:pStyle w:val="TableParagraph"/>
              <w:spacing w:before="85"/>
              <w:ind w:left="3"/>
              <w:rPr>
                <w:sz w:val="24"/>
              </w:rPr>
            </w:pPr>
            <w:r>
              <w:rPr>
                <w:spacing w:val="-4"/>
                <w:sz w:val="24"/>
              </w:rPr>
              <w:t>LUJO</w:t>
            </w:r>
          </w:p>
        </w:tc>
      </w:tr>
      <w:tr>
        <w:trPr>
          <w:trHeight w:hRule="atLeast" w:val="391"/>
        </w:trPr>
        <w:tc>
          <w:tcPr>
            <w:tcW w:type="dxa" w:w="3703"/>
          </w:tcPr>
          <w:p>
            <w:pPr>
              <w:pStyle w:val="TableParagraph"/>
              <w:ind w:left="78"/>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ind w:right="2"/>
              <w:rPr>
                <w:sz w:val="22"/>
              </w:rPr>
            </w:pPr>
            <w:r>
              <w:rPr>
                <w:spacing w:val="-2"/>
                <w:sz w:val="22"/>
              </w:rPr>
              <w:t>33,270</w:t>
            </w:r>
          </w:p>
        </w:tc>
        <w:tc>
          <w:tcPr>
            <w:tcW w:type="dxa" w:w="1417"/>
          </w:tcPr>
          <w:p>
            <w:pPr>
              <w:pStyle w:val="TableParagraph"/>
              <w:ind w:right="2"/>
              <w:rPr>
                <w:sz w:val="22"/>
              </w:rPr>
            </w:pPr>
            <w:r>
              <w:rPr>
                <w:spacing w:val="-2"/>
                <w:sz w:val="22"/>
              </w:rPr>
              <w:t>30,610</w:t>
            </w:r>
          </w:p>
        </w:tc>
        <w:tc>
          <w:tcPr>
            <w:tcW w:type="dxa" w:w="1417"/>
          </w:tcPr>
          <w:p>
            <w:pPr>
              <w:pStyle w:val="TableParagraph"/>
              <w:ind w:right="1"/>
              <w:rPr>
                <w:sz w:val="22"/>
              </w:rPr>
            </w:pPr>
            <w:r>
              <w:rPr>
                <w:spacing w:val="-2"/>
                <w:sz w:val="22"/>
              </w:rPr>
              <w:t>28,615</w:t>
            </w:r>
          </w:p>
        </w:tc>
        <w:tc>
          <w:tcPr>
            <w:tcW w:type="dxa" w:w="1417"/>
          </w:tcPr>
          <w:p>
            <w:pPr>
              <w:pStyle w:val="TableParagraph"/>
              <w:ind w:right="1"/>
              <w:rPr>
                <w:sz w:val="22"/>
              </w:rPr>
            </w:pPr>
            <w:r>
              <w:rPr>
                <w:spacing w:val="-2"/>
                <w:sz w:val="22"/>
              </w:rPr>
              <w:t>49,230</w:t>
            </w:r>
          </w:p>
        </w:tc>
        <w:tc>
          <w:tcPr>
            <w:tcW w:type="dxa" w:w="1425"/>
          </w:tcPr>
          <w:p>
            <w:pPr>
              <w:pStyle w:val="TableParagraph"/>
              <w:ind w:left="5" w:right="1"/>
              <w:rPr>
                <w:sz w:val="22"/>
              </w:rPr>
            </w:pPr>
            <w:r>
              <w:rPr>
                <w:spacing w:val="-2"/>
                <w:sz w:val="22"/>
              </w:rPr>
              <w:t>18,150</w:t>
            </w:r>
          </w:p>
        </w:tc>
      </w:tr>
      <w:tr>
        <w:trPr>
          <w:trHeight w:hRule="atLeast" w:val="391"/>
        </w:trPr>
        <w:tc>
          <w:tcPr>
            <w:tcW w:type="dxa" w:w="3703"/>
          </w:tcPr>
          <w:p>
            <w:pPr>
              <w:pStyle w:val="TableParagraph"/>
              <w:ind w:left="78"/>
              <w:jc w:val="left"/>
              <w:rPr>
                <w:sz w:val="22"/>
              </w:rPr>
            </w:pPr>
            <w:r>
              <w:rPr>
                <w:spacing w:val="-2"/>
                <w:sz w:val="22"/>
              </w:rPr>
              <w:t>VillaMercedes</w:t>
            </w:r>
          </w:p>
        </w:tc>
        <w:tc>
          <w:tcPr>
            <w:tcW w:type="dxa" w:w="1417"/>
          </w:tcPr>
          <w:p>
            <w:pPr>
              <w:pStyle w:val="TableParagraph"/>
              <w:ind w:right="3"/>
              <w:rPr>
                <w:sz w:val="22"/>
              </w:rPr>
            </w:pPr>
            <w:r>
              <w:rPr>
                <w:spacing w:val="-2"/>
                <w:sz w:val="22"/>
              </w:rPr>
              <w:t>33,180</w:t>
            </w:r>
          </w:p>
        </w:tc>
        <w:tc>
          <w:tcPr>
            <w:tcW w:type="dxa" w:w="1417"/>
          </w:tcPr>
          <w:p>
            <w:pPr>
              <w:pStyle w:val="TableParagraph"/>
              <w:ind w:right="3"/>
              <w:rPr>
                <w:sz w:val="22"/>
              </w:rPr>
            </w:pPr>
            <w:r>
              <w:rPr>
                <w:spacing w:val="-2"/>
                <w:sz w:val="22"/>
              </w:rPr>
              <w:t>30,490</w:t>
            </w:r>
          </w:p>
        </w:tc>
        <w:tc>
          <w:tcPr>
            <w:tcW w:type="dxa" w:w="1417"/>
          </w:tcPr>
          <w:p>
            <w:pPr>
              <w:pStyle w:val="TableParagraph"/>
              <w:ind w:right="2"/>
              <w:rPr>
                <w:sz w:val="22"/>
              </w:rPr>
            </w:pPr>
            <w:r>
              <w:rPr>
                <w:spacing w:val="-2"/>
                <w:sz w:val="22"/>
              </w:rPr>
              <w:t>28,540</w:t>
            </w:r>
          </w:p>
        </w:tc>
        <w:tc>
          <w:tcPr>
            <w:tcW w:type="dxa" w:w="1417"/>
          </w:tcPr>
          <w:p>
            <w:pPr>
              <w:pStyle w:val="TableParagraph"/>
              <w:ind w:right="2"/>
              <w:rPr>
                <w:sz w:val="22"/>
              </w:rPr>
            </w:pPr>
            <w:r>
              <w:rPr>
                <w:spacing w:val="-2"/>
                <w:sz w:val="22"/>
              </w:rPr>
              <w:t>49,230</w:t>
            </w:r>
          </w:p>
        </w:tc>
        <w:tc>
          <w:tcPr>
            <w:tcW w:type="dxa" w:w="1425"/>
          </w:tcPr>
          <w:p>
            <w:pPr>
              <w:pStyle w:val="TableParagraph"/>
              <w:ind w:left="5" w:right="2"/>
              <w:rPr>
                <w:sz w:val="22"/>
              </w:rPr>
            </w:pPr>
            <w:r>
              <w:rPr>
                <w:spacing w:val="-2"/>
                <w:sz w:val="22"/>
              </w:rPr>
              <w:t>18,150</w:t>
            </w:r>
          </w:p>
        </w:tc>
      </w:tr>
      <w:tr>
        <w:trPr>
          <w:trHeight w:hRule="atLeast" w:val="391"/>
        </w:trPr>
        <w:tc>
          <w:tcPr>
            <w:tcW w:type="dxa" w:w="3703"/>
          </w:tcPr>
          <w:p>
            <w:pPr>
              <w:pStyle w:val="TableParagraph"/>
              <w:ind w:left="77"/>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ind w:right="4"/>
              <w:rPr>
                <w:sz w:val="22"/>
              </w:rPr>
            </w:pPr>
            <w:r>
              <w:rPr>
                <w:spacing w:val="-2"/>
                <w:sz w:val="22"/>
              </w:rPr>
              <w:t>33,710</w:t>
            </w:r>
          </w:p>
        </w:tc>
        <w:tc>
          <w:tcPr>
            <w:tcW w:type="dxa" w:w="1417"/>
          </w:tcPr>
          <w:p>
            <w:pPr>
              <w:pStyle w:val="TableParagraph"/>
              <w:ind w:right="3"/>
              <w:rPr>
                <w:sz w:val="22"/>
              </w:rPr>
            </w:pPr>
            <w:r>
              <w:rPr>
                <w:spacing w:val="-2"/>
                <w:sz w:val="22"/>
              </w:rPr>
              <w:t>32,090</w:t>
            </w:r>
          </w:p>
        </w:tc>
        <w:tc>
          <w:tcPr>
            <w:tcW w:type="dxa" w:w="1417"/>
          </w:tcPr>
          <w:p>
            <w:pPr>
              <w:pStyle w:val="TableParagraph"/>
              <w:ind w:right="3"/>
              <w:rPr>
                <w:sz w:val="22"/>
              </w:rPr>
            </w:pPr>
            <w:r>
              <w:rPr>
                <w:spacing w:val="-2"/>
                <w:sz w:val="22"/>
              </w:rPr>
              <w:t>29,720</w:t>
            </w:r>
          </w:p>
        </w:tc>
        <w:tc>
          <w:tcPr>
            <w:tcW w:type="dxa" w:w="1417"/>
          </w:tcPr>
          <w:p>
            <w:pPr>
              <w:pStyle w:val="TableParagraph"/>
              <w:ind w:right="2"/>
              <w:rPr>
                <w:sz w:val="22"/>
              </w:rPr>
            </w:pPr>
            <w:r>
              <w:rPr>
                <w:spacing w:val="-2"/>
                <w:sz w:val="22"/>
              </w:rPr>
              <w:t>51,990</w:t>
            </w:r>
          </w:p>
        </w:tc>
        <w:tc>
          <w:tcPr>
            <w:tcW w:type="dxa" w:w="1425"/>
          </w:tcPr>
          <w:p>
            <w:pPr>
              <w:pStyle w:val="TableParagraph"/>
              <w:ind w:left="5" w:right="3"/>
              <w:rPr>
                <w:sz w:val="22"/>
              </w:rPr>
            </w:pPr>
            <w:r>
              <w:rPr>
                <w:spacing w:val="-2"/>
                <w:sz w:val="22"/>
              </w:rPr>
              <w:t>17,795</w:t>
            </w:r>
          </w:p>
        </w:tc>
      </w:tr>
    </w:tbl>
    <w:p>
      <w:pPr>
        <w:pStyle w:val="BodyText"/>
        <w:spacing w:before="197" w:line="247" w:lineRule="auto"/>
        <w:ind w:left="9"/>
      </w:pPr>
      <w:r>
        <w:rPr>
          <w:color w:val="020203"/>
        </w:rPr>
        <w:t>Hasta 2 menores compartiendo habitación con 2 adultos. Aplica suplemento de temporada alta del 15% por persona en puentes, días festivos, 15mar-10abr, 16jul-31ago, 25oct-30 nov, 18dic-10ene27.</w:t>
      </w:r>
    </w:p>
    <w:p>
      <w:pPr>
        <w:pStyle w:val="BodyText"/>
        <w:spacing w:before="241"/>
        <w:ind w:left="9"/>
      </w:pPr>
      <w:r>
        <w:rPr>
          <w:color w:val="020203"/>
          <w:spacing w:val="-2"/>
          <w:w w:val="105"/>
        </w:rPr>
        <w:t>¡Podemos</w:t>
      </w:r>
      <w:r>
        <w:rPr>
          <w:color w:val="020203"/>
          <w:spacing w:val="-5"/>
          <w:w w:val="105"/>
        </w:rPr>
        <w:t> </w:t>
      </w:r>
      <w:r>
        <w:rPr>
          <w:color w:val="020203"/>
          <w:spacing w:val="-2"/>
          <w:w w:val="105"/>
        </w:rPr>
        <w:t>cotizar</w:t>
      </w:r>
      <w:r>
        <w:rPr>
          <w:color w:val="020203"/>
          <w:spacing w:val="-5"/>
          <w:w w:val="105"/>
        </w:rPr>
        <w:t> </w:t>
      </w:r>
      <w:r>
        <w:rPr>
          <w:color w:val="020203"/>
          <w:spacing w:val="-2"/>
          <w:w w:val="105"/>
        </w:rPr>
        <w:t>a</w:t>
      </w:r>
      <w:r>
        <w:rPr>
          <w:color w:val="020203"/>
          <w:spacing w:val="-5"/>
          <w:w w:val="105"/>
        </w:rPr>
        <w:t> </w:t>
      </w:r>
      <w:r>
        <w:rPr>
          <w:color w:val="020203"/>
          <w:spacing w:val="-2"/>
          <w:w w:val="105"/>
        </w:rPr>
        <w:t>medida</w:t>
      </w:r>
      <w:r>
        <w:rPr>
          <w:color w:val="020203"/>
          <w:spacing w:val="-5"/>
          <w:w w:val="105"/>
        </w:rPr>
        <w:t> </w:t>
      </w:r>
      <w:r>
        <w:rPr>
          <w:color w:val="020203"/>
          <w:spacing w:val="-2"/>
          <w:w w:val="105"/>
        </w:rPr>
        <w:t>por</w:t>
      </w:r>
      <w:r>
        <w:rPr>
          <w:color w:val="020203"/>
          <w:spacing w:val="-5"/>
          <w:w w:val="105"/>
        </w:rPr>
        <w:t> </w:t>
      </w:r>
      <w:r>
        <w:rPr>
          <w:color w:val="020203"/>
          <w:spacing w:val="-2"/>
          <w:w w:val="105"/>
        </w:rPr>
        <w:t>favor</w:t>
      </w:r>
      <w:r>
        <w:rPr>
          <w:color w:val="020203"/>
          <w:spacing w:val="-5"/>
          <w:w w:val="105"/>
        </w:rPr>
        <w:t> </w:t>
      </w:r>
      <w:r>
        <w:rPr>
          <w:color w:val="020203"/>
          <w:spacing w:val="-2"/>
          <w:w w:val="105"/>
        </w:rPr>
        <w:t>consulte</w:t>
      </w:r>
      <w:r>
        <w:rPr>
          <w:color w:val="020203"/>
          <w:spacing w:val="-5"/>
          <w:w w:val="105"/>
        </w:rPr>
        <w:t> </w:t>
      </w:r>
      <w:r>
        <w:rPr>
          <w:color w:val="020203"/>
          <w:spacing w:val="-2"/>
          <w:w w:val="105"/>
        </w:rPr>
        <w:t>con</w:t>
      </w:r>
      <w:r>
        <w:rPr>
          <w:color w:val="020203"/>
          <w:spacing w:val="-5"/>
          <w:w w:val="105"/>
        </w:rPr>
        <w:t> </w:t>
      </w:r>
      <w:r>
        <w:rPr>
          <w:color w:val="020203"/>
          <w:spacing w:val="-2"/>
          <w:w w:val="105"/>
        </w:rPr>
        <w:t>su</w:t>
      </w:r>
      <w:r>
        <w:rPr>
          <w:color w:val="020203"/>
          <w:spacing w:val="-5"/>
          <w:w w:val="105"/>
        </w:rPr>
        <w:t> </w:t>
      </w:r>
      <w:r>
        <w:rPr>
          <w:color w:val="020203"/>
          <w:spacing w:val="-2"/>
          <w:w w:val="105"/>
        </w:rPr>
        <w:t>ejecutivo!</w:t>
      </w:r>
    </w:p>
    <w:p>
      <w:pPr>
        <w:pStyle w:val="BodyText"/>
        <w:spacing w:before="157"/>
        <w:ind w:left="8"/>
      </w:pPr>
      <w:r>
        <w:rPr>
          <w:color w:val="CD1417"/>
        </w:rPr>
        <w:t>**</w:t>
      </w:r>
      <w:r>
        <w:rPr/>
        <w:t>Recomendaciones: Llegar en los vuelos por la mañana muy </w:t>
      </w:r>
      <w:r>
        <w:rPr>
          <w:spacing w:val="-2"/>
        </w:rPr>
        <w:t>temprano.</w:t>
      </w:r>
    </w:p>
    <w:p>
      <w:pPr>
        <w:pStyle w:val="BodyText"/>
      </w:pPr>
    </w:p>
    <w:p>
      <w:pPr>
        <w:pStyle w:val="BodyText"/>
        <w:spacing w:before="58"/>
      </w:pPr>
    </w:p>
    <w:p>
      <w:pPr>
        <w:pStyle w:val="Heading1"/>
        <w:ind w:left="1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9"/>
        <w:rPr>
          <w:sz w:val="20"/>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10"/>
      </w:tblGrid>
      <w:tr>
        <w:trPr>
          <w:trHeight w:hRule="atLeast" w:val="505"/>
        </w:trPr>
        <w:tc>
          <w:tcPr>
            <w:tcW w:type="dxa" w:w="5386"/>
            <w:shd w:color="auto" w:fill="E5E8EB" w:val="clear"/>
          </w:tcPr>
          <w:p>
            <w:pPr>
              <w:pStyle w:val="TableParagraph"/>
              <w:spacing w:before="113"/>
              <w:ind w:left="1"/>
              <w:rPr>
                <w:sz w:val="24"/>
              </w:rPr>
            </w:pPr>
            <w:r>
              <w:rPr>
                <w:spacing w:val="-2"/>
                <w:sz w:val="24"/>
              </w:rPr>
              <w:t>CIUDAD</w:t>
            </w:r>
          </w:p>
        </w:tc>
        <w:tc>
          <w:tcPr>
            <w:tcW w:type="dxa" w:w="5410"/>
            <w:shd w:color="auto" w:fill="E5E8EB" w:val="clear"/>
          </w:tcPr>
          <w:p>
            <w:pPr>
              <w:pStyle w:val="TableParagraph"/>
              <w:spacing w:before="113"/>
              <w:ind w:left="1"/>
              <w:rPr>
                <w:sz w:val="24"/>
              </w:rPr>
            </w:pPr>
            <w:r>
              <w:rPr>
                <w:spacing w:val="-2"/>
                <w:sz w:val="24"/>
              </w:rPr>
              <w:t>HOTEL</w:t>
            </w:r>
          </w:p>
        </w:tc>
      </w:tr>
      <w:tr>
        <w:trPr>
          <w:trHeight w:hRule="atLeast" w:val="448"/>
        </w:trPr>
        <w:tc>
          <w:tcPr>
            <w:tcW w:type="dxa" w:w="5386"/>
          </w:tcPr>
          <w:p>
            <w:pPr>
              <w:pStyle w:val="TableParagraph"/>
              <w:spacing w:before="97"/>
              <w:ind w:left="1"/>
              <w:rPr>
                <w:sz w:val="22"/>
              </w:rPr>
            </w:pPr>
            <w:r>
              <w:rPr>
                <w:spacing w:val="-2"/>
                <w:sz w:val="22"/>
              </w:rPr>
              <w:t>Izamal</w:t>
            </w:r>
          </w:p>
        </w:tc>
        <w:tc>
          <w:tcPr>
            <w:tcW w:type="dxa" w:w="5410"/>
          </w:tcPr>
          <w:p>
            <w:pPr>
              <w:pStyle w:val="TableParagraph"/>
              <w:spacing w:before="97"/>
              <w:ind w:left="1"/>
              <w:rPr>
                <w:sz w:val="22"/>
              </w:rPr>
            </w:pPr>
            <w:r>
              <w:rPr>
                <w:spacing w:val="-4"/>
                <w:w w:val="105"/>
                <w:sz w:val="22"/>
              </w:rPr>
              <w:t>Tuul</w:t>
            </w:r>
          </w:p>
        </w:tc>
      </w:tr>
      <w:tr>
        <w:trPr>
          <w:trHeight w:hRule="atLeast" w:val="448"/>
        </w:trPr>
        <w:tc>
          <w:tcPr>
            <w:tcW w:type="dxa" w:w="5386"/>
          </w:tcPr>
          <w:p>
            <w:pPr>
              <w:pStyle w:val="TableParagraph"/>
              <w:spacing w:before="97"/>
              <w:ind w:left="1"/>
              <w:rPr>
                <w:sz w:val="22"/>
              </w:rPr>
            </w:pPr>
            <w:r>
              <w:rPr>
                <w:spacing w:val="-2"/>
                <w:sz w:val="22"/>
              </w:rPr>
              <w:t>Valladolid</w:t>
            </w:r>
          </w:p>
        </w:tc>
        <w:tc>
          <w:tcPr>
            <w:tcW w:type="dxa" w:w="5410"/>
          </w:tcPr>
          <w:p>
            <w:pPr>
              <w:pStyle w:val="TableParagraph"/>
              <w:spacing w:before="97"/>
              <w:ind w:left="1" w:right="1"/>
              <w:rPr>
                <w:sz w:val="22"/>
              </w:rPr>
            </w:pPr>
            <w:r>
              <w:rPr>
                <w:spacing w:val="-4"/>
                <w:sz w:val="22"/>
              </w:rPr>
              <w:t>Waye</w:t>
            </w:r>
          </w:p>
        </w:tc>
      </w:tr>
    </w:tbl>
    <w:p>
      <w:pPr>
        <w:pStyle w:val="TableParagraph"/>
        <w:spacing w:after="0"/>
        <w:rPr>
          <w:sz w:val="22"/>
        </w:rPr>
        <w:sectPr>
          <w:pgSz w:h="15840" w:w="12240"/>
          <w:pgMar w:bottom="1340" w:footer="1157" w:header="0" w:left="720" w:right="360" w:top="800"/>
        </w:sectPr>
      </w:pPr>
    </w:p>
    <w:p>
      <w:pPr>
        <w:spacing w:before="110"/>
        <w:ind w:firstLine="0" w:left="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195" w:line="240" w:lineRule="auto"/>
        <w:ind w:hanging="359" w:left="359"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59" w:val="left"/>
        </w:tabs>
        <w:spacing w:after="0" w:before="47" w:line="285" w:lineRule="auto"/>
        <w:ind w:hanging="360" w:left="359" w:right="585"/>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359" w:val="left"/>
        </w:tabs>
        <w:spacing w:after="0" w:before="47" w:line="285" w:lineRule="auto"/>
        <w:ind w:hanging="360" w:left="359" w:right="497"/>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59" w:val="left"/>
        </w:tabs>
        <w:spacing w:after="0" w:before="0" w:line="285" w:lineRule="auto"/>
        <w:ind w:hanging="360" w:left="359" w:right="611"/>
        <w:jc w:val="left"/>
        <w:rPr>
          <w:color w:val="020203"/>
          <w:sz w:val="22"/>
        </w:rPr>
      </w:pPr>
      <w:r>
        <w:rPr>
          <w:color w:val="020203"/>
          <w:sz w:val="22"/>
        </w:rPr>
        <w:t>El</w:t>
      </w:r>
      <w:r>
        <w:rPr>
          <w:color w:val="020203"/>
          <w:spacing w:val="-2"/>
          <w:sz w:val="22"/>
        </w:rPr>
        <w:t> </w:t>
      </w:r>
      <w:r>
        <w:rPr>
          <w:color w:val="020203"/>
          <w:sz w:val="22"/>
        </w:rPr>
        <w:t>día</w:t>
      </w:r>
      <w:r>
        <w:rPr>
          <w:color w:val="020203"/>
          <w:spacing w:val="-2"/>
          <w:sz w:val="22"/>
        </w:rPr>
        <w:t> </w:t>
      </w:r>
      <w:r>
        <w:rPr>
          <w:color w:val="020203"/>
          <w:sz w:val="22"/>
        </w:rPr>
        <w:t>2</w:t>
      </w:r>
      <w:r>
        <w:rPr>
          <w:color w:val="020203"/>
          <w:spacing w:val="-2"/>
          <w:sz w:val="22"/>
        </w:rPr>
        <w:t> </w:t>
      </w:r>
      <w:r>
        <w:rPr>
          <w:color w:val="020203"/>
          <w:sz w:val="22"/>
        </w:rPr>
        <w:t>la</w:t>
      </w:r>
      <w:r>
        <w:rPr>
          <w:color w:val="020203"/>
          <w:spacing w:val="-2"/>
          <w:sz w:val="22"/>
        </w:rPr>
        <w:t> </w:t>
      </w:r>
      <w:r>
        <w:rPr>
          <w:color w:val="020203"/>
          <w:sz w:val="22"/>
        </w:rPr>
        <w:t>visita</w:t>
      </w:r>
      <w:r>
        <w:rPr>
          <w:color w:val="020203"/>
          <w:spacing w:val="-2"/>
          <w:sz w:val="22"/>
        </w:rPr>
        <w:t> </w:t>
      </w:r>
      <w:r>
        <w:rPr>
          <w:color w:val="020203"/>
          <w:sz w:val="22"/>
        </w:rPr>
        <w:t>inicia</w:t>
      </w:r>
      <w:r>
        <w:rPr>
          <w:color w:val="020203"/>
          <w:spacing w:val="-2"/>
          <w:sz w:val="22"/>
        </w:rPr>
        <w:t> </w:t>
      </w:r>
      <w:r>
        <w:rPr>
          <w:color w:val="020203"/>
          <w:sz w:val="22"/>
        </w:rPr>
        <w:t>y</w:t>
      </w:r>
      <w:r>
        <w:rPr>
          <w:color w:val="020203"/>
          <w:spacing w:val="-2"/>
          <w:sz w:val="22"/>
        </w:rPr>
        <w:t> </w:t>
      </w:r>
      <w:r>
        <w:rPr>
          <w:color w:val="020203"/>
          <w:sz w:val="22"/>
        </w:rPr>
        <w:t>termina</w:t>
      </w:r>
      <w:r>
        <w:rPr>
          <w:color w:val="020203"/>
          <w:spacing w:val="-2"/>
          <w:sz w:val="22"/>
        </w:rPr>
        <w:t> </w:t>
      </w:r>
      <w:r>
        <w:rPr>
          <w:color w:val="020203"/>
          <w:sz w:val="22"/>
        </w:rPr>
        <w:t>en</w:t>
      </w:r>
      <w:r>
        <w:rPr>
          <w:color w:val="020203"/>
          <w:spacing w:val="-2"/>
          <w:sz w:val="22"/>
        </w:rPr>
        <w:t> </w:t>
      </w:r>
      <w:r>
        <w:rPr>
          <w:color w:val="020203"/>
          <w:sz w:val="22"/>
        </w:rPr>
        <w:t>el</w:t>
      </w:r>
      <w:r>
        <w:rPr>
          <w:color w:val="020203"/>
          <w:spacing w:val="-2"/>
          <w:sz w:val="22"/>
        </w:rPr>
        <w:t> </w:t>
      </w:r>
      <w:r>
        <w:rPr>
          <w:color w:val="020203"/>
          <w:sz w:val="22"/>
        </w:rPr>
        <w:t>Parque</w:t>
      </w:r>
      <w:r>
        <w:rPr>
          <w:color w:val="020203"/>
          <w:spacing w:val="-2"/>
          <w:sz w:val="22"/>
        </w:rPr>
        <w:t> </w:t>
      </w:r>
      <w:r>
        <w:rPr>
          <w:color w:val="020203"/>
          <w:sz w:val="22"/>
        </w:rPr>
        <w:t>Santa</w:t>
      </w:r>
      <w:r>
        <w:rPr>
          <w:color w:val="020203"/>
          <w:spacing w:val="-2"/>
          <w:sz w:val="22"/>
        </w:rPr>
        <w:t> </w:t>
      </w:r>
      <w:r>
        <w:rPr>
          <w:color w:val="020203"/>
          <w:sz w:val="22"/>
        </w:rPr>
        <w:t>Lucía, por</w:t>
      </w:r>
      <w:r>
        <w:rPr>
          <w:color w:val="020203"/>
          <w:spacing w:val="-2"/>
          <w:sz w:val="22"/>
        </w:rPr>
        <w:t> </w:t>
      </w:r>
      <w:r>
        <w:rPr>
          <w:color w:val="020203"/>
          <w:sz w:val="22"/>
        </w:rPr>
        <w:t>lo</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pasajero</w:t>
      </w:r>
      <w:r>
        <w:rPr>
          <w:color w:val="020203"/>
          <w:spacing w:val="-2"/>
          <w:sz w:val="22"/>
        </w:rPr>
        <w:t> </w:t>
      </w:r>
      <w:r>
        <w:rPr>
          <w:color w:val="020203"/>
          <w:sz w:val="22"/>
        </w:rPr>
        <w:t>llega</w:t>
      </w:r>
      <w:r>
        <w:rPr>
          <w:color w:val="020203"/>
          <w:spacing w:val="-2"/>
          <w:sz w:val="22"/>
        </w:rPr>
        <w:t> </w:t>
      </w:r>
      <w:r>
        <w:rPr>
          <w:color w:val="020203"/>
          <w:sz w:val="22"/>
        </w:rPr>
        <w:t>por</w:t>
      </w:r>
      <w:r>
        <w:rPr>
          <w:color w:val="020203"/>
          <w:spacing w:val="-2"/>
          <w:sz w:val="22"/>
        </w:rPr>
        <w:t> </w:t>
      </w:r>
      <w:r>
        <w:rPr>
          <w:color w:val="020203"/>
          <w:sz w:val="22"/>
        </w:rPr>
        <w:t>su</w:t>
      </w:r>
      <w:r>
        <w:rPr>
          <w:color w:val="020203"/>
          <w:spacing w:val="-2"/>
          <w:sz w:val="22"/>
        </w:rPr>
        <w:t> </w:t>
      </w:r>
      <w:r>
        <w:rPr>
          <w:color w:val="020203"/>
          <w:sz w:val="22"/>
        </w:rPr>
        <w:t>cuenta</w:t>
      </w:r>
      <w:r>
        <w:rPr>
          <w:color w:val="020203"/>
          <w:spacing w:val="-2"/>
          <w:sz w:val="22"/>
        </w:rPr>
        <w:t> </w:t>
      </w:r>
      <w:r>
        <w:rPr>
          <w:color w:val="020203"/>
          <w:sz w:val="22"/>
        </w:rPr>
        <w:t>a</w:t>
      </w:r>
      <w:r>
        <w:rPr>
          <w:color w:val="020203"/>
          <w:spacing w:val="-2"/>
          <w:sz w:val="22"/>
        </w:rPr>
        <w:t> </w:t>
      </w:r>
      <w:r>
        <w:rPr>
          <w:color w:val="020203"/>
          <w:sz w:val="22"/>
        </w:rPr>
        <w:t>este</w:t>
      </w:r>
      <w:r>
        <w:rPr>
          <w:color w:val="020203"/>
          <w:spacing w:val="-2"/>
          <w:sz w:val="22"/>
        </w:rPr>
        <w:t> </w:t>
      </w:r>
      <w:r>
        <w:rPr>
          <w:color w:val="020203"/>
          <w:sz w:val="22"/>
        </w:rPr>
        <w:t>punto</w:t>
      </w:r>
      <w:r>
        <w:rPr>
          <w:color w:val="020203"/>
          <w:spacing w:val="-2"/>
          <w:sz w:val="22"/>
        </w:rPr>
        <w:t> </w:t>
      </w:r>
      <w:r>
        <w:rPr>
          <w:color w:val="020203"/>
          <w:sz w:val="22"/>
        </w:rPr>
        <w:t>de </w:t>
      </w:r>
      <w:r>
        <w:rPr>
          <w:color w:val="020203"/>
          <w:spacing w:val="-2"/>
          <w:sz w:val="22"/>
        </w:rPr>
        <w:t>encuentro.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45" w:line="285" w:lineRule="auto"/>
        <w:ind w:hanging="360" w:left="359" w:right="815"/>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59" w:val="left"/>
        </w:tabs>
        <w:spacing w:after="0" w:before="47"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pPr>
    </w:p>
    <w:p>
      <w:pPr>
        <w:pStyle w:val="BodyText"/>
        <w:spacing w:before="3"/>
      </w:pPr>
    </w:p>
    <w:p>
      <w:pPr>
        <w:pStyle w:val="BodyText"/>
        <w:spacing w:before="1"/>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sectPr>
      <w:pgSz w:h="15840" w:w="12240"/>
      <w:pgMar w:bottom="1340" w:footer="1157" w:header="0" w:left="720" w:right="360" w:top="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05056">
          <wp:simplePos x="0" y="0"/>
          <wp:positionH relativeFrom="page">
            <wp:posOffset>3272396</wp:posOffset>
          </wp:positionH>
          <wp:positionV relativeFrom="page">
            <wp:posOffset>9196793</wp:posOffset>
          </wp:positionV>
          <wp:extent cx="1083602" cy="42938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841" w:right="439" w:hanging="14"/>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7"/>
      <w:ind w:left="36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2026-01-26T22:48:25Z</dcterms:created>
  <dcterms:modified xsi:type="dcterms:W3CDTF">2026-01-26T22:48:25Z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87745</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