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13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0"/>
        </w:rPr>
        <w:t>SEMANA</w:t>
      </w:r>
      <w:r>
        <w:rPr>
          <w:color w:val="059ED8"/>
          <w:spacing w:val="-46"/>
        </w:rPr>
        <w:t> </w:t>
      </w:r>
      <w:r>
        <w:rPr>
          <w:color w:val="059ED8"/>
        </w:rPr>
        <w:t>SANTA</w:t>
      </w:r>
      <w:r>
        <w:rPr>
          <w:color w:val="059ED8"/>
          <w:spacing w:val="-46"/>
        </w:rPr>
        <w:t> </w:t>
      </w:r>
      <w:r>
        <w:rPr>
          <w:color w:val="059ED8"/>
        </w:rPr>
        <w:t>EN </w:t>
      </w:r>
      <w:r>
        <w:rPr>
          <w:color w:val="059ED8"/>
          <w:w w:val="105"/>
        </w:rPr>
        <w:t>BOGOTÁ 2026</w:t>
      </w:r>
    </w:p>
    <w:p>
      <w:pPr>
        <w:pStyle w:val="Heading2"/>
        <w:spacing w:before="210" w:line="249" w:lineRule="auto"/>
        <w:ind w:left="4382" w:right="1627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3967725</wp:posOffset>
                </wp:positionH>
                <wp:positionV relativeFrom="paragraph">
                  <wp:posOffset>165037</wp:posOffset>
                </wp:positionV>
                <wp:extent cx="1270" cy="9906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906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060" w="0">
                              <a:moveTo>
                                <a:pt x="0" y="0"/>
                              </a:moveTo>
                              <a:lnTo>
                                <a:pt x="0" y="98996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5197125</wp:posOffset>
                </wp:positionH>
                <wp:positionV relativeFrom="paragraph">
                  <wp:posOffset>165037</wp:posOffset>
                </wp:positionV>
                <wp:extent cx="1270" cy="9906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906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060" w="0">
                              <a:moveTo>
                                <a:pt x="0" y="0"/>
                              </a:moveTo>
                              <a:lnTo>
                                <a:pt x="0" y="98996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BOGOTÁ</w:t>
      </w:r>
      <w:r>
        <w:rPr>
          <w:spacing w:val="54"/>
        </w:rPr>
        <w:t> </w:t>
      </w:r>
      <w:r>
        <w:rPr/>
        <w:t>MUSEO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ORO</w:t>
      </w:r>
      <w:r>
        <w:rPr>
          <w:spacing w:val="60"/>
        </w:rPr>
        <w:t> </w:t>
      </w:r>
      <w:r>
        <w:rPr/>
        <w:t>MONSERRATE CATEDRAL DE SAL DE ZIPAQUIRÁ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290699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59" w:right="19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04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759" w:right="19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29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marzo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05</w:t>
      </w:r>
      <w:r>
        <w:rPr>
          <w:spacing w:val="-5"/>
          <w:sz w:val="20"/>
        </w:rPr>
        <w:t> </w:t>
      </w:r>
      <w:r>
        <w:rPr>
          <w:sz w:val="20"/>
        </w:rPr>
        <w:t>abril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78005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3"/>
      </w:pPr>
    </w:p>
    <w:p>
      <w:pPr>
        <w:pStyle w:val="BodyText"/>
        <w:spacing w:before="0" w:line="249" w:lineRule="auto"/>
        <w:ind w:left="3129" w:right="369"/>
        <w:jc w:val="both"/>
      </w:pPr>
      <w:r>
        <w:rPr>
          <w:color w:val="CD1417"/>
        </w:rPr>
        <w:t>* </w:t>
      </w:r>
      <w:r>
        <w:rPr>
          <w:color w:val="020203"/>
        </w:rPr>
        <w:t>No aplican para ferias, algunas fechas de temporada alta y eventos de ciudad. Consulte Opera con un mínimo de 2 pasajeros.</w:t>
      </w:r>
    </w:p>
    <w:p>
      <w:pPr>
        <w:pStyle w:val="BodyText"/>
        <w:spacing w:before="170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83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BOGOTÁ</w:t>
      </w:r>
    </w:p>
    <w:p>
      <w:pPr>
        <w:pStyle w:val="BodyText"/>
        <w:spacing w:before="12" w:line="249" w:lineRule="auto"/>
        <w:ind w:left="3125" w:right="374"/>
        <w:jc w:val="both"/>
      </w:pPr>
      <w:r>
        <w:rPr/>
        <w:t>Recepción en el aeropuerto El Dorado (BOG) y traslado al hotel elegido. Tarde libre.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11"/>
        </w:rPr>
        <w:t> </w:t>
      </w:r>
      <w:r>
        <w:rPr/>
        <w:t>2</w:t>
      </w:r>
      <w:r>
        <w:rPr>
          <w:spacing w:val="-10"/>
        </w:rPr>
        <w:t> </w:t>
      </w:r>
      <w:r>
        <w:rPr/>
        <w:t>BOGOTÁ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SELECCIONO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TOUR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ESTE</w:t>
      </w:r>
      <w:r>
        <w:rPr>
          <w:spacing w:val="-10"/>
        </w:rPr>
        <w:t> </w:t>
      </w:r>
      <w:r>
        <w:rPr>
          <w:spacing w:val="-5"/>
        </w:rPr>
        <w:t>DÍA</w:t>
      </w:r>
    </w:p>
    <w:p>
      <w:pPr>
        <w:pStyle w:val="BodyText"/>
        <w:ind w:left="3125"/>
        <w:jc w:val="both"/>
      </w:pPr>
      <w:r>
        <w:rPr/>
        <w:t>Desayuno.</w:t>
      </w:r>
      <w:r>
        <w:rPr>
          <w:spacing w:val="2"/>
        </w:rPr>
        <w:t> </w:t>
      </w:r>
      <w:r>
        <w:rPr/>
        <w:t>Disfruta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Un</w:t>
      </w:r>
      <w:r>
        <w:rPr>
          <w:spacing w:val="3"/>
        </w:rPr>
        <w:t> </w:t>
      </w:r>
      <w:r>
        <w:rPr/>
        <w:t>(1)</w:t>
      </w:r>
      <w:r>
        <w:rPr>
          <w:spacing w:val="2"/>
        </w:rPr>
        <w:t> </w:t>
      </w:r>
      <w:r>
        <w:rPr/>
        <w:t>tour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2"/>
        </w:rPr>
        <w:t>elección:</w:t>
      </w:r>
    </w:p>
    <w:p>
      <w:pPr>
        <w:pStyle w:val="BodyText"/>
        <w:spacing w:before="22"/>
      </w:pPr>
    </w:p>
    <w:p>
      <w:pPr>
        <w:pStyle w:val="Heading2"/>
        <w:spacing w:line="249" w:lineRule="auto"/>
      </w:pPr>
      <w:r>
        <w:rPr/>
        <w:t>TOUR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CIUDAD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BOGOTÁ</w:t>
      </w:r>
      <w:r>
        <w:rPr>
          <w:spacing w:val="40"/>
        </w:rPr>
        <w:t> </w:t>
      </w:r>
      <w:r>
        <w:rPr/>
        <w:t>+</w:t>
      </w:r>
      <w:r>
        <w:rPr>
          <w:spacing w:val="40"/>
        </w:rPr>
        <w:t> </w:t>
      </w:r>
      <w:r>
        <w:rPr/>
        <w:t>MONSERRATE</w:t>
      </w:r>
      <w:r>
        <w:rPr>
          <w:spacing w:val="40"/>
        </w:rPr>
        <w:t> </w:t>
      </w:r>
      <w:r>
        <w:rPr/>
        <w:t>+</w:t>
      </w:r>
      <w:r>
        <w:rPr>
          <w:spacing w:val="40"/>
        </w:rPr>
        <w:t> </w:t>
      </w:r>
      <w:r>
        <w:rPr/>
        <w:t>ENTRADA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MUSEOS. </w:t>
      </w:r>
      <w:r>
        <w:rPr>
          <w:spacing w:val="-2"/>
        </w:rPr>
        <w:t>(COMPARTIDO).</w:t>
      </w:r>
    </w:p>
    <w:p>
      <w:pPr>
        <w:pStyle w:val="BodyText"/>
        <w:spacing w:before="2" w:line="249" w:lineRule="auto"/>
        <w:ind w:left="3125" w:right="374"/>
        <w:jc w:val="both"/>
      </w:pPr>
      <w:r>
        <w:rPr/>
        <w:t>Asciende al Cerro de Monserrate y contempla la ciudad desde las alturas. Recorre el impresionante Museo del Oro y sumérgete en el mundo precolombino. Camina por La Candelaria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Plaza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Bolívar,</w:t>
      </w:r>
      <w:r>
        <w:rPr>
          <w:spacing w:val="30"/>
        </w:rPr>
        <w:t> </w:t>
      </w:r>
      <w:r>
        <w:rPr/>
        <w:t>el</w:t>
      </w:r>
      <w:r>
        <w:rPr>
          <w:spacing w:val="25"/>
        </w:rPr>
        <w:t> </w:t>
      </w:r>
      <w:r>
        <w:rPr/>
        <w:t>corazón</w:t>
      </w:r>
      <w:r>
        <w:rPr>
          <w:spacing w:val="25"/>
        </w:rPr>
        <w:t> </w:t>
      </w:r>
      <w:r>
        <w:rPr/>
        <w:t>histórico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capital.</w:t>
      </w:r>
      <w:r>
        <w:rPr>
          <w:spacing w:val="25"/>
        </w:rPr>
        <w:t> </w:t>
      </w:r>
      <w:r>
        <w:rPr/>
        <w:t>Finaliza</w:t>
      </w:r>
      <w:r>
        <w:rPr>
          <w:spacing w:val="25"/>
        </w:rPr>
        <w:t> </w:t>
      </w:r>
      <w:r>
        <w:rPr/>
        <w:t>con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arte de</w:t>
      </w:r>
      <w:r>
        <w:rPr>
          <w:spacing w:val="30"/>
        </w:rPr>
        <w:t> </w:t>
      </w:r>
      <w:r>
        <w:rPr/>
        <w:t>Fernando</w:t>
      </w:r>
      <w:r>
        <w:rPr>
          <w:spacing w:val="30"/>
        </w:rPr>
        <w:t> </w:t>
      </w:r>
      <w:r>
        <w:rPr/>
        <w:t>Botero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obras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maestros</w:t>
      </w:r>
      <w:r>
        <w:rPr>
          <w:spacing w:val="30"/>
        </w:rPr>
        <w:t> </w:t>
      </w:r>
      <w:r>
        <w:rPr/>
        <w:t>como</w:t>
      </w:r>
      <w:r>
        <w:rPr>
          <w:spacing w:val="30"/>
        </w:rPr>
        <w:t> </w:t>
      </w:r>
      <w:r>
        <w:rPr/>
        <w:t>Picasso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Dalí.</w:t>
      </w:r>
      <w:r>
        <w:rPr>
          <w:spacing w:val="30"/>
        </w:rPr>
        <w:t> </w:t>
      </w:r>
      <w:r>
        <w:rPr/>
        <w:t>Un</w:t>
      </w:r>
      <w:r>
        <w:rPr>
          <w:spacing w:val="30"/>
        </w:rPr>
        <w:t> </w:t>
      </w:r>
      <w:r>
        <w:rPr/>
        <w:t>tour</w:t>
      </w:r>
      <w:r>
        <w:rPr>
          <w:spacing w:val="30"/>
        </w:rPr>
        <w:t> </w:t>
      </w:r>
      <w:r>
        <w:rPr/>
        <w:t>completo</w:t>
      </w:r>
      <w:r>
        <w:rPr>
          <w:spacing w:val="30"/>
        </w:rPr>
        <w:t> </w:t>
      </w:r>
      <w:r>
        <w:rPr/>
        <w:t>lleno de cultura, paisajes y experiencias únicas. ¡Vívelo en Bogotá! Incluye: transporte, guía profesional, ingreso museo del oro, ticket de Monserrate y tarjeta de asistencia médica.</w:t>
      </w:r>
    </w:p>
    <w:p>
      <w:pPr>
        <w:pStyle w:val="BodyText"/>
        <w:spacing w:before="6" w:line="249" w:lineRule="auto"/>
        <w:ind w:left="3125" w:right="374"/>
        <w:jc w:val="both"/>
      </w:pPr>
      <w:r>
        <w:rPr/>
        <w:t>Importante: El Museo del Oro está cerrado los lunes y el Museo de Botero está cerrado</w:t>
      </w:r>
      <w:r>
        <w:rPr>
          <w:spacing w:val="80"/>
          <w:w w:val="150"/>
        </w:rPr>
        <w:t> </w:t>
      </w:r>
      <w:r>
        <w:rPr/>
        <w:t>los</w:t>
      </w:r>
      <w:r>
        <w:rPr>
          <w:spacing w:val="-2"/>
        </w:rPr>
        <w:t> </w:t>
      </w:r>
      <w:r>
        <w:rPr/>
        <w:t>martes, por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cual</w:t>
      </w:r>
      <w:r>
        <w:rPr>
          <w:spacing w:val="-2"/>
        </w:rPr>
        <w:t> </w:t>
      </w:r>
      <w:r>
        <w:rPr/>
        <w:t>estos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museo.</w:t>
      </w:r>
      <w:r>
        <w:rPr>
          <w:spacing w:val="-2"/>
        </w:rPr>
        <w:t> </w:t>
      </w:r>
      <w:r>
        <w:rPr/>
        <w:t>Operación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bajo solicitud y con suplemento de USD 31 x persona.</w:t>
      </w:r>
    </w:p>
    <w:p>
      <w:pPr>
        <w:pStyle w:val="BodyText"/>
        <w:spacing w:before="13"/>
      </w:pPr>
    </w:p>
    <w:p>
      <w:pPr>
        <w:pStyle w:val="Heading2"/>
        <w:spacing w:line="249" w:lineRule="auto"/>
        <w:ind w:right="1099"/>
      </w:pPr>
      <w:r>
        <w:rPr/>
        <w:t>TOUR</w:t>
      </w:r>
      <w:r>
        <w:rPr>
          <w:spacing w:val="-12"/>
        </w:rPr>
        <w:t> </w:t>
      </w:r>
      <w:r>
        <w:rPr/>
        <w:t>DEVOCIONAL</w:t>
      </w:r>
      <w:r>
        <w:rPr>
          <w:spacing w:val="-12"/>
        </w:rPr>
        <w:t> </w:t>
      </w:r>
      <w:r>
        <w:rPr/>
        <w:t>SANTUARIO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DIVINO</w:t>
      </w:r>
      <w:r>
        <w:rPr>
          <w:spacing w:val="-12"/>
        </w:rPr>
        <w:t> </w:t>
      </w:r>
      <w:r>
        <w:rPr/>
        <w:t>NIÑO</w:t>
      </w:r>
      <w:r>
        <w:rPr>
          <w:spacing w:val="-12"/>
        </w:rPr>
        <w:t> </w:t>
      </w:r>
      <w:r>
        <w:rPr/>
        <w:t>JESÚS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BOGOTÁ </w:t>
      </w:r>
      <w:r>
        <w:rPr>
          <w:spacing w:val="-2"/>
        </w:rPr>
        <w:t>(SEMI-PRIVADO)</w:t>
      </w:r>
    </w:p>
    <w:p>
      <w:pPr>
        <w:pStyle w:val="BodyText"/>
        <w:spacing w:before="2" w:line="249" w:lineRule="auto"/>
        <w:ind w:left="3125" w:right="374"/>
        <w:jc w:val="both"/>
      </w:pPr>
      <w:r>
        <w:rPr/>
        <w:t>Vive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experiencia</w:t>
      </w:r>
      <w:r>
        <w:rPr>
          <w:spacing w:val="-3"/>
        </w:rPr>
        <w:t> </w:t>
      </w:r>
      <w:r>
        <w:rPr/>
        <w:t>espiritual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devocional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Santuario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Divino</w:t>
      </w:r>
      <w:r>
        <w:rPr>
          <w:spacing w:val="-3"/>
        </w:rPr>
        <w:t> </w:t>
      </w:r>
      <w:r>
        <w:rPr/>
        <w:t>Niño</w:t>
      </w:r>
      <w:r>
        <w:rPr>
          <w:spacing w:val="-3"/>
        </w:rPr>
        <w:t> </w:t>
      </w:r>
      <w:r>
        <w:rPr/>
        <w:t>Jesús, uno</w:t>
      </w:r>
      <w:r>
        <w:rPr>
          <w:spacing w:val="-3"/>
        </w:rPr>
        <w:t> </w:t>
      </w:r>
      <w:r>
        <w:rPr/>
        <w:t>de los principales centros de peregrinación de Colombia, ubicado en el tradicional barrio 20 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Bogotá.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recorrido</w:t>
      </w:r>
      <w:r>
        <w:rPr>
          <w:spacing w:val="-2"/>
        </w:rPr>
        <w:t> </w:t>
      </w:r>
      <w:r>
        <w:rPr/>
        <w:t>inicia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parada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tienda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religiosos, donde podrás adquirir velas, medallas u objetos devocionales para ser bendecidos durante la Eucaristía. Posteriormente, visitaremos el Santuario, donde tendrás tiempo para orar, reflexionar y participar en la Santa Misa.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4219943</wp:posOffset>
            </wp:positionH>
            <wp:positionV relativeFrom="paragraph">
              <wp:posOffset>232240</wp:posOffset>
            </wp:positionV>
            <wp:extent cx="1061197" cy="46653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9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8"/>
        <w:ind w:left="360"/>
      </w:pPr>
      <w:r>
        <w:rPr/>
        <w:t>TOUR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COMPRAS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BOGOTÁ</w:t>
      </w:r>
      <w:r>
        <w:rPr>
          <w:spacing w:val="-12"/>
        </w:rPr>
        <w:t> </w:t>
      </w:r>
      <w:r>
        <w:rPr/>
        <w:t>(SEMI-</w:t>
      </w:r>
      <w:r>
        <w:rPr>
          <w:spacing w:val="-2"/>
        </w:rPr>
        <w:t>PRIVADO)</w:t>
      </w:r>
    </w:p>
    <w:p>
      <w:pPr>
        <w:pStyle w:val="BodyText"/>
        <w:spacing w:line="249" w:lineRule="auto"/>
        <w:ind w:left="360" w:right="357"/>
        <w:jc w:val="both"/>
      </w:pPr>
      <w:r>
        <w:rPr/>
        <w:t>Descubre Bogotá como un destino único para los amantes de las compras. Este tour semi-privado te lleva a los principales centros</w:t>
      </w:r>
      <w:r>
        <w:rPr>
          <w:spacing w:val="-7"/>
        </w:rPr>
        <w:t> </w:t>
      </w:r>
      <w:r>
        <w:rPr/>
        <w:t>comerciales,</w:t>
      </w:r>
      <w:r>
        <w:rPr>
          <w:spacing w:val="-1"/>
        </w:rPr>
        <w:t> </w:t>
      </w:r>
      <w:r>
        <w:rPr/>
        <w:t>outlets,</w:t>
      </w:r>
      <w:r>
        <w:rPr>
          <w:spacing w:val="-1"/>
        </w:rPr>
        <w:t> </w:t>
      </w:r>
      <w:r>
        <w:rPr/>
        <w:t>tiendas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cuero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artesanías,</w:t>
      </w:r>
      <w:r>
        <w:rPr>
          <w:spacing w:val="-1"/>
        </w:rPr>
        <w:t> </w:t>
      </w:r>
      <w:r>
        <w:rPr/>
        <w:t>ofreciendo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experiencia</w:t>
      </w:r>
      <w:r>
        <w:rPr>
          <w:spacing w:val="-7"/>
        </w:rPr>
        <w:t> </w:t>
      </w:r>
      <w:r>
        <w:rPr/>
        <w:t>completa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quienes</w:t>
      </w:r>
      <w:r>
        <w:rPr>
          <w:spacing w:val="-7"/>
        </w:rPr>
        <w:t> </w:t>
      </w:r>
      <w:r>
        <w:rPr/>
        <w:t>buscan</w:t>
      </w:r>
      <w:r>
        <w:rPr>
          <w:spacing w:val="-7"/>
        </w:rPr>
        <w:t> </w:t>
      </w:r>
      <w:r>
        <w:rPr/>
        <w:t>moda, artículos exclusivos y recuerdos tradicionales.</w:t>
      </w:r>
    </w:p>
    <w:p>
      <w:pPr>
        <w:pStyle w:val="BodyText"/>
        <w:spacing w:before="14"/>
      </w:pPr>
    </w:p>
    <w:p>
      <w:pPr>
        <w:pStyle w:val="Heading2"/>
        <w:ind w:left="360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2"/>
        </w:rPr>
        <w:t>BOGOTÁ</w:t>
      </w:r>
    </w:p>
    <w:p>
      <w:pPr>
        <w:pStyle w:val="BodyText"/>
        <w:ind w:left="360"/>
      </w:pPr>
      <w:r>
        <w:rPr/>
        <w:t>Desayuno. Día</w:t>
      </w:r>
      <w:r>
        <w:rPr>
          <w:spacing w:val="1"/>
        </w:rPr>
        <w:t> </w:t>
      </w:r>
      <w:r>
        <w:rPr/>
        <w:t>libre para</w:t>
      </w:r>
      <w:r>
        <w:rPr>
          <w:spacing w:val="1"/>
        </w:rPr>
        <w:t> </w:t>
      </w:r>
      <w:r>
        <w:rPr/>
        <w:t>disfrutar del</w:t>
      </w:r>
      <w:r>
        <w:rPr>
          <w:spacing w:val="1"/>
        </w:rPr>
        <w:t> </w:t>
      </w:r>
      <w:r>
        <w:rPr>
          <w:spacing w:val="-2"/>
        </w:rPr>
        <w:t>destino</w:t>
      </w:r>
    </w:p>
    <w:p>
      <w:pPr>
        <w:pStyle w:val="BodyText"/>
        <w:spacing w:before="22"/>
      </w:pPr>
    </w:p>
    <w:p>
      <w:pPr>
        <w:pStyle w:val="Heading2"/>
        <w:ind w:left="360"/>
      </w:pPr>
      <w:r>
        <w:rPr/>
        <w:t>DÍA</w:t>
      </w:r>
      <w:r>
        <w:rPr>
          <w:spacing w:val="-3"/>
        </w:rPr>
        <w:t> </w:t>
      </w:r>
      <w:r>
        <w:rPr/>
        <w:t>4</w:t>
      </w:r>
      <w:r>
        <w:rPr>
          <w:spacing w:val="50"/>
        </w:rPr>
        <w:t> </w:t>
      </w:r>
      <w:r>
        <w:rPr>
          <w:spacing w:val="-2"/>
        </w:rPr>
        <w:t>BOGOTÁ</w:t>
      </w:r>
    </w:p>
    <w:p>
      <w:pPr>
        <w:pStyle w:val="BodyText"/>
        <w:ind w:left="360"/>
      </w:pPr>
      <w:r>
        <w:rPr/>
        <w:t>Desayuno</w:t>
      </w:r>
      <w:r>
        <w:rPr>
          <w:spacing w:val="2"/>
        </w:rPr>
        <w:t> </w:t>
      </w:r>
      <w:r>
        <w:rPr/>
        <w:t>Traslado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aeropuerto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Dorado</w:t>
      </w:r>
      <w:r>
        <w:rPr>
          <w:spacing w:val="3"/>
        </w:rPr>
        <w:t> </w:t>
      </w:r>
      <w:r>
        <w:rPr/>
        <w:t>(BOG),</w:t>
      </w:r>
      <w:r>
        <w:rPr>
          <w:spacing w:val="9"/>
        </w:rPr>
        <w:t> </w:t>
      </w:r>
      <w:r>
        <w:rPr/>
        <w:t>para</w:t>
      </w:r>
      <w:r>
        <w:rPr>
          <w:spacing w:val="3"/>
        </w:rPr>
        <w:t> </w:t>
      </w:r>
      <w:r>
        <w:rPr/>
        <w:t>tomar</w:t>
      </w:r>
      <w:r>
        <w:rPr>
          <w:spacing w:val="3"/>
        </w:rPr>
        <w:t> </w:t>
      </w:r>
      <w:r>
        <w:rPr/>
        <w:t>vuelo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/>
        <w:t>próximo</w:t>
      </w:r>
      <w:r>
        <w:rPr>
          <w:spacing w:val="3"/>
        </w:rPr>
        <w:t> </w:t>
      </w:r>
      <w:r>
        <w:rPr/>
        <w:t>destino.</w:t>
      </w:r>
      <w:r>
        <w:rPr>
          <w:spacing w:val="3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 </w:t>
      </w:r>
      <w:r>
        <w:rPr>
          <w:spacing w:val="-2"/>
        </w:rPr>
        <w:t>servicios.</w:t>
      </w:r>
    </w:p>
    <w:p>
      <w:pPr>
        <w:pStyle w:val="BodyText"/>
        <w:spacing w:before="111"/>
      </w:pPr>
    </w:p>
    <w:p>
      <w:pPr>
        <w:pStyle w:val="Heading1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2433015</wp:posOffset>
            </wp:positionH>
            <wp:positionV relativeFrom="paragraph">
              <wp:posOffset>45300</wp:posOffset>
            </wp:positionV>
            <wp:extent cx="218706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87" w:line="240" w:lineRule="auto"/>
        <w:ind w:hanging="360" w:left="734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Bogotá.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BodyText"/>
        <w:spacing w:before="22"/>
      </w:pPr>
    </w:p>
    <w:p>
      <w:pPr>
        <w:pStyle w:val="BodyText"/>
        <w:spacing w:before="0"/>
        <w:ind w:left="374"/>
      </w:pPr>
      <w:r>
        <w:rPr/>
        <w:t>Seleccionar Un (1) tour</w:t>
      </w:r>
      <w:r>
        <w:rPr>
          <w:spacing w:val="56"/>
        </w:rPr>
        <w:t> </w:t>
      </w:r>
      <w:r>
        <w:rPr/>
        <w:t>durante su estadía, entre</w:t>
      </w:r>
      <w:r>
        <w:rPr>
          <w:spacing w:val="1"/>
        </w:rPr>
        <w:t> </w:t>
      </w:r>
      <w:r>
        <w:rPr/>
        <w:t>los </w:t>
      </w:r>
      <w:r>
        <w:rPr>
          <w:spacing w:val="-2"/>
        </w:rPr>
        <w:t>siguientes: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cuidad</w:t>
      </w:r>
      <w:r>
        <w:rPr>
          <w:spacing w:val="2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Bogotá</w:t>
      </w:r>
      <w:r>
        <w:rPr>
          <w:spacing w:val="3"/>
          <w:sz w:val="22"/>
        </w:rPr>
        <w:t> </w:t>
      </w:r>
      <w:r>
        <w:rPr>
          <w:sz w:val="22"/>
        </w:rPr>
        <w:t>+</w:t>
      </w:r>
      <w:r>
        <w:rPr>
          <w:spacing w:val="2"/>
          <w:sz w:val="22"/>
        </w:rPr>
        <w:t> </w:t>
      </w:r>
      <w:r>
        <w:rPr>
          <w:sz w:val="22"/>
        </w:rPr>
        <w:t>Monserrate</w:t>
      </w:r>
      <w:r>
        <w:rPr>
          <w:spacing w:val="3"/>
          <w:sz w:val="22"/>
        </w:rPr>
        <w:t> </w:t>
      </w:r>
      <w:r>
        <w:rPr>
          <w:sz w:val="22"/>
        </w:rPr>
        <w:t>+</w:t>
      </w:r>
      <w:r>
        <w:rPr>
          <w:spacing w:val="2"/>
          <w:sz w:val="22"/>
        </w:rPr>
        <w:t> </w:t>
      </w:r>
      <w:r>
        <w:rPr>
          <w:sz w:val="22"/>
        </w:rPr>
        <w:t>Entrada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Museos,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-2"/>
          <w:sz w:val="22"/>
        </w:rPr>
        <w:t> </w:t>
      </w:r>
      <w:r>
        <w:rPr>
          <w:sz w:val="22"/>
        </w:rPr>
        <w:t>Devocional</w:t>
      </w:r>
      <w:r>
        <w:rPr>
          <w:spacing w:val="-2"/>
          <w:sz w:val="22"/>
        </w:rPr>
        <w:t> </w:t>
      </w:r>
      <w:r>
        <w:rPr>
          <w:sz w:val="22"/>
        </w:rPr>
        <w:t>Santuario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Divino</w:t>
      </w:r>
      <w:r>
        <w:rPr>
          <w:spacing w:val="-1"/>
          <w:sz w:val="22"/>
        </w:rPr>
        <w:t> </w:t>
      </w:r>
      <w:r>
        <w:rPr>
          <w:sz w:val="22"/>
        </w:rPr>
        <w:t>Niño</w:t>
      </w:r>
      <w:r>
        <w:rPr>
          <w:spacing w:val="-2"/>
          <w:sz w:val="22"/>
        </w:rPr>
        <w:t> </w:t>
      </w:r>
      <w:r>
        <w:rPr>
          <w:sz w:val="22"/>
        </w:rPr>
        <w:t>Jesús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Bogotá</w:t>
      </w:r>
      <w:r>
        <w:rPr>
          <w:spacing w:val="-1"/>
          <w:sz w:val="22"/>
        </w:rPr>
        <w:t> </w:t>
      </w:r>
      <w:r>
        <w:rPr>
          <w:sz w:val="22"/>
        </w:rPr>
        <w:t>semi</w:t>
      </w:r>
      <w:r>
        <w:rPr>
          <w:spacing w:val="-2"/>
          <w:sz w:val="22"/>
        </w:rPr>
        <w:t> privado.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compras</w:t>
      </w:r>
      <w:r>
        <w:rPr>
          <w:spacing w:val="2"/>
          <w:sz w:val="22"/>
        </w:rPr>
        <w:t> </w:t>
      </w:r>
      <w:r>
        <w:rPr>
          <w:sz w:val="22"/>
        </w:rPr>
        <w:t>semi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privado.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Tarjeta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asistencia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médica.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39"/>
      </w:pPr>
    </w:p>
    <w:p>
      <w:pPr>
        <w:pStyle w:val="Heading1"/>
        <w:spacing w:before="1"/>
        <w:ind w:left="377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51"/>
          <w:position w:val="-2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51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2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avión</w:t>
      </w:r>
      <w:r>
        <w:rPr>
          <w:spacing w:val="-3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Origen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Bogotá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49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1"/>
          <w:sz w:val="22"/>
        </w:rPr>
        <w:t> </w:t>
      </w:r>
      <w:r>
        <w:rPr>
          <w:sz w:val="22"/>
        </w:rPr>
        <w:t>check-in,</w:t>
      </w:r>
      <w:r>
        <w:rPr>
          <w:spacing w:val="-11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1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 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sz w:val="22"/>
        </w:rPr>
      </w:pPr>
      <w:r>
        <w:rPr>
          <w:sz w:val="22"/>
        </w:rPr>
        <w:t>Para Tour de Ciudad por Bogotá + Monserrate + entrada a Museos los domingos, aplica excedente de 31 USD, por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persona.</w:t>
      </w:r>
    </w:p>
    <w:p>
      <w:pPr>
        <w:pStyle w:val="ListParagraph"/>
        <w:spacing w:after="0" w:line="249" w:lineRule="auto"/>
        <w:jc w:val="left"/>
        <w:rPr>
          <w:sz w:val="22"/>
        </w:rPr>
        <w:sectPr>
          <w:footerReference r:id="rId7" w:type="default"/>
          <w:pgSz w:h="15840" w:w="12240"/>
          <w:pgMar w:bottom="1360" w:footer="1174" w:header="0" w:left="360" w:right="360" w:top="880"/>
        </w:sectPr>
      </w:pPr>
    </w:p>
    <w:p>
      <w:pPr>
        <w:pStyle w:val="Heading1"/>
        <w:spacing w:before="11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76"/>
        <w:ind w:left="374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4"/>
        <w:rPr>
          <w:sz w:val="13"/>
        </w:rPr>
      </w:pPr>
    </w:p>
    <w:tbl>
      <w:tblPr>
        <w:tblW w:type="auto" w:w="0"/>
        <w:jc w:val="left"/>
        <w:tblInd w:type="dxa" w:w="35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30"/>
        <w:gridCol w:w="4597"/>
        <w:gridCol w:w="737"/>
        <w:gridCol w:w="737"/>
        <w:gridCol w:w="737"/>
        <w:gridCol w:w="737"/>
        <w:gridCol w:w="737"/>
      </w:tblGrid>
      <w:tr>
        <w:trPr>
          <w:trHeight w:hRule="atLeast" w:val="675"/>
        </w:trPr>
        <w:tc>
          <w:tcPr>
            <w:tcW w:type="dxa" w:w="2530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4597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ind w:left="4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ind w:left="4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ind w:left="4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ind w:lef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ind w:left="4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788"/>
        </w:trPr>
        <w:tc>
          <w:tcPr>
            <w:tcW w:type="dxa" w:w="2530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29MAR26-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4597"/>
          </w:tcPr>
          <w:p>
            <w:pPr>
              <w:pStyle w:val="TableParagraph"/>
              <w:spacing w:before="135" w:line="249" w:lineRule="auto"/>
              <w:ind w:left="79" w:right="32"/>
              <w:rPr>
                <w:sz w:val="22"/>
              </w:rPr>
            </w:pPr>
            <w:r>
              <w:rPr>
                <w:sz w:val="22"/>
              </w:rPr>
              <w:t>Turista Superior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Best Western Plus 93 Park (Hab.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Dobles)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575</w:t>
            </w:r>
          </w:p>
        </w:tc>
      </w:tr>
      <w:tr>
        <w:trPr>
          <w:trHeight w:hRule="atLeast" w:val="788"/>
        </w:trPr>
        <w:tc>
          <w:tcPr>
            <w:tcW w:type="dxa" w:w="25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597"/>
          </w:tcPr>
          <w:p>
            <w:pPr>
              <w:pStyle w:val="TableParagraph"/>
              <w:spacing w:before="135" w:line="249" w:lineRule="auto"/>
              <w:ind w:left="79" w:right="1896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Dorado (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Hab.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Sup.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Twin)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379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73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</w:tr>
      <w:tr>
        <w:trPr>
          <w:trHeight w:hRule="atLeast" w:val="1895"/>
        </w:trPr>
        <w:tc>
          <w:tcPr>
            <w:tcW w:type="dxa" w:w="10812"/>
            <w:gridSpan w:val="7"/>
            <w:shd w:color="auto" w:fill="E5E8EB" w:val="clear"/>
          </w:tcPr>
          <w:p>
            <w:pPr>
              <w:pStyle w:val="TableParagraph"/>
              <w:spacing w:before="160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PVS=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solo,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aplicar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indicada.</w:t>
            </w: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POLÍTICAS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MENORES: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desayuno.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Dorado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niño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camas,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desayuno.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Western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93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niño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padres,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desayuno.</w:t>
            </w:r>
          </w:p>
        </w:tc>
      </w:tr>
    </w:tbl>
    <w:p>
      <w:pPr>
        <w:pStyle w:val="BodyText"/>
        <w:spacing w:before="56"/>
      </w:pPr>
    </w:p>
    <w:p>
      <w:pPr>
        <w:pStyle w:val="Heading1"/>
        <w:ind w:left="373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99"/>
        <w:ind w:left="369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6"/>
        <w:rPr>
          <w:sz w:val="15"/>
        </w:rPr>
      </w:pPr>
    </w:p>
    <w:tbl>
      <w:tblPr>
        <w:tblW w:type="auto" w:w="0"/>
        <w:jc w:val="left"/>
        <w:tblInd w:type="dxa" w:w="36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30"/>
        <w:gridCol w:w="4629"/>
        <w:gridCol w:w="907"/>
        <w:gridCol w:w="907"/>
        <w:gridCol w:w="907"/>
        <w:gridCol w:w="907"/>
      </w:tblGrid>
      <w:tr>
        <w:trPr>
          <w:trHeight w:hRule="atLeast" w:val="675"/>
        </w:trPr>
        <w:tc>
          <w:tcPr>
            <w:tcW w:type="dxa" w:w="2530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4629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6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6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6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732"/>
        </w:trPr>
        <w:tc>
          <w:tcPr>
            <w:tcW w:type="dxa" w:w="2530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1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29MAR26-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4629"/>
          </w:tcPr>
          <w:p>
            <w:pPr>
              <w:pStyle w:val="TableParagraph"/>
              <w:spacing w:before="106" w:line="249" w:lineRule="auto"/>
              <w:ind w:left="78" w:right="65"/>
              <w:rPr>
                <w:sz w:val="22"/>
              </w:rPr>
            </w:pPr>
            <w:r>
              <w:rPr>
                <w:sz w:val="22"/>
              </w:rPr>
              <w:t>Turista Superior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Best Western Plus 93 Park (Hab.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Dobles)</w:t>
            </w:r>
          </w:p>
        </w:tc>
        <w:tc>
          <w:tcPr>
            <w:tcW w:type="dxa" w:w="907"/>
          </w:tcPr>
          <w:p>
            <w:pPr>
              <w:pStyle w:val="TableParagraph"/>
              <w:spacing w:before="238"/>
              <w:ind w:left="6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hRule="atLeast" w:val="732"/>
        </w:trPr>
        <w:tc>
          <w:tcPr>
            <w:tcW w:type="dxa" w:w="25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629"/>
          </w:tcPr>
          <w:p>
            <w:pPr>
              <w:pStyle w:val="TableParagraph"/>
              <w:spacing w:before="106" w:line="249" w:lineRule="auto"/>
              <w:ind w:left="78" w:right="1929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Dorado (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Hab.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Sup.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Twin)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type="dxa" w:w="907"/>
          </w:tcPr>
          <w:p>
            <w:pPr>
              <w:pStyle w:val="TableParagraph"/>
              <w:spacing w:before="227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hRule="atLeast" w:val="857"/>
        </w:trPr>
        <w:tc>
          <w:tcPr>
            <w:tcW w:type="dxa" w:w="10787"/>
            <w:gridSpan w:val="6"/>
            <w:shd w:color="auto" w:fill="E5E8EB" w:val="clear"/>
          </w:tcPr>
          <w:p>
            <w:pPr>
              <w:pStyle w:val="TableParagraph"/>
              <w:spacing w:before="169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PVS=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solo,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aplicar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indicada.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**</w:t>
            </w:r>
            <w:r>
              <w:rPr>
                <w:sz w:val="22"/>
              </w:rPr>
              <w:t>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desayuno).</w:t>
            </w:r>
          </w:p>
        </w:tc>
      </w:tr>
    </w:tbl>
    <w:p>
      <w:pPr>
        <w:pStyle w:val="BodyText"/>
        <w:spacing w:before="166"/>
      </w:pPr>
    </w:p>
    <w:p>
      <w:pPr>
        <w:pStyle w:val="Heading1"/>
        <w:spacing w:before="1"/>
        <w:ind w:left="36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0"/>
        <w:rPr>
          <w:sz w:val="18"/>
        </w:rPr>
      </w:pPr>
    </w:p>
    <w:tbl>
      <w:tblPr>
        <w:tblW w:type="auto" w:w="0"/>
        <w:jc w:val="left"/>
        <w:tblInd w:type="dxa" w:w="38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28"/>
        <w:gridCol w:w="5760"/>
        <w:gridCol w:w="2504"/>
      </w:tblGrid>
      <w:tr>
        <w:trPr>
          <w:trHeight w:hRule="atLeast" w:val="476"/>
        </w:trPr>
        <w:tc>
          <w:tcPr>
            <w:tcW w:type="dxa" w:w="2528"/>
            <w:vMerge w:val="restart"/>
            <w:shd w:color="auto" w:fill="E5E8EB" w:val="clear"/>
          </w:tcPr>
          <w:p>
            <w:pPr>
              <w:pStyle w:val="TableParagraph"/>
              <w:spacing w:before="98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5760"/>
            <w:shd w:color="auto" w:fill="E5E8EB" w:val="clear"/>
          </w:tcPr>
          <w:p>
            <w:pPr>
              <w:pStyle w:val="TableParagraph"/>
              <w:spacing w:before="111"/>
              <w:ind w:left="52" w:right="5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504"/>
            <w:vMerge w:val="restart"/>
            <w:shd w:color="auto" w:fill="E5E8EB" w:val="clear"/>
          </w:tcPr>
          <w:p>
            <w:pPr>
              <w:pStyle w:val="TableParagraph"/>
              <w:spacing w:before="98"/>
              <w:rPr>
                <w:sz w:val="22"/>
              </w:rPr>
            </w:pPr>
          </w:p>
          <w:p>
            <w:pPr>
              <w:pStyle w:val="TableParagraph"/>
              <w:ind w:left="665"/>
              <w:rPr>
                <w:sz w:val="22"/>
              </w:rPr>
            </w:pPr>
            <w:r>
              <w:rPr>
                <w:spacing w:val="-2"/>
                <w:sz w:val="22"/>
              </w:rPr>
              <w:t>DESAYUNO</w:t>
            </w:r>
          </w:p>
        </w:tc>
      </w:tr>
      <w:tr>
        <w:trPr>
          <w:trHeight w:hRule="atLeast" w:val="475"/>
        </w:trPr>
        <w:tc>
          <w:tcPr>
            <w:tcW w:type="dxa" w:w="2528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760"/>
            <w:shd w:color="auto" w:fill="E5E8EB" w:val="clear"/>
          </w:tcPr>
          <w:p>
            <w:pPr>
              <w:pStyle w:val="TableParagraph"/>
              <w:spacing w:before="110"/>
              <w:ind w:left="52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250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661"/>
        </w:trPr>
        <w:tc>
          <w:tcPr>
            <w:tcW w:type="dxa" w:w="2528"/>
          </w:tcPr>
          <w:p>
            <w:pPr>
              <w:pStyle w:val="TableParagraph"/>
              <w:spacing w:before="203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5760"/>
          </w:tcPr>
          <w:p>
            <w:pPr>
              <w:pStyle w:val="TableParagraph"/>
              <w:spacing w:before="71"/>
              <w:ind w:left="52" w:right="5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Best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Plus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93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Park</w:t>
            </w:r>
          </w:p>
          <w:p>
            <w:pPr>
              <w:pStyle w:val="TableParagraph"/>
              <w:spacing w:before="11"/>
              <w:ind w:left="59" w:right="7"/>
              <w:jc w:val="center"/>
              <w:rPr>
                <w:sz w:val="22"/>
              </w:rPr>
            </w:pPr>
            <w:r>
              <w:rPr>
                <w:sz w:val="22"/>
              </w:rPr>
              <w:t>(Hab.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-2"/>
                <w:sz w:val="22"/>
              </w:rPr>
              <w:t> Dobles)</w:t>
            </w:r>
          </w:p>
        </w:tc>
        <w:tc>
          <w:tcPr>
            <w:tcW w:type="dxa" w:w="2504"/>
          </w:tcPr>
          <w:p>
            <w:pPr>
              <w:pStyle w:val="TableParagraph"/>
              <w:spacing w:before="203"/>
              <w:ind w:left="5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505"/>
        </w:trPr>
        <w:tc>
          <w:tcPr>
            <w:tcW w:type="dxa" w:w="2528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5760"/>
            <w:shd w:color="auto" w:fill="E5E8EB" w:val="clear"/>
          </w:tcPr>
          <w:p>
            <w:pPr>
              <w:pStyle w:val="TableParagraph"/>
              <w:spacing w:before="125"/>
              <w:ind w:left="52" w:right="52"/>
              <w:jc w:val="center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Dorado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2"/>
                <w:sz w:val="22"/>
              </w:rPr>
              <w:t> Twin)</w:t>
            </w:r>
          </w:p>
        </w:tc>
        <w:tc>
          <w:tcPr>
            <w:tcW w:type="dxa" w:w="2504"/>
            <w:shd w:color="auto" w:fill="E5E8EB" w:val="clear"/>
          </w:tcPr>
          <w:p>
            <w:pPr>
              <w:pStyle w:val="TableParagraph"/>
              <w:spacing w:before="125"/>
              <w:ind w:left="52" w:right="5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505"/>
        </w:trPr>
        <w:tc>
          <w:tcPr>
            <w:tcW w:type="dxa" w:w="10792"/>
            <w:gridSpan w:val="3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color w:val="E41F1A"/>
                <w:sz w:val="22"/>
              </w:rPr>
              <w:t>*</w:t>
            </w:r>
            <w:r>
              <w:rPr>
                <w:sz w:val="22"/>
              </w:rPr>
              <w:t>Nota: 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 confirmarse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estos 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puede confirmar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otro hotel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misma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360" w:footer="1174" w:header="0" w:left="360" w:right="360" w:top="860"/>
        </w:sectPr>
      </w:pPr>
    </w:p>
    <w:p>
      <w:pPr>
        <w:spacing w:before="113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93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85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Bogotá: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Traslado aeropuerto BOG - Hotel - aeropuerto BOG Los vuelos arribando entre las 19:30 y las 7:00 tienen un </w:t>
      </w:r>
      <w:r>
        <w:rPr>
          <w:color w:val="020203"/>
          <w:w w:val="105"/>
          <w:sz w:val="22"/>
        </w:rPr>
        <w:t>recargo del 20%.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57"/>
        <w:jc w:val="left"/>
        <w:rPr>
          <w:color w:val="020203"/>
          <w:sz w:val="22"/>
        </w:rPr>
      </w:pPr>
      <w:r>
        <w:rPr>
          <w:color w:val="020203"/>
          <w:sz w:val="22"/>
        </w:rPr>
        <w:t>Vuelos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internacionales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00:30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08:30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recargo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20%.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 </w:t>
      </w:r>
      <w:r>
        <w:rPr>
          <w:color w:val="020203"/>
          <w:w w:val="105"/>
          <w:sz w:val="22"/>
        </w:rPr>
        <w:t>23:30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las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08:00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tienen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recargo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del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20%.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63"/>
        <w:jc w:val="left"/>
        <w:rPr>
          <w:color w:val="020203"/>
          <w:sz w:val="22"/>
        </w:rPr>
      </w:pPr>
      <w:r>
        <w:rPr>
          <w:color w:val="020203"/>
          <w:sz w:val="22"/>
        </w:rPr>
        <w:t>En caso de retraso en el vuelo de llegada o una vez llegado el vuelo se separa hasta por espacio de 1 hora, 30 minutos, espera adicional generan cobros adicionales.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</w:t>
      </w:r>
      <w:r>
        <w:rPr>
          <w:color w:val="020203"/>
          <w:spacing w:val="80"/>
          <w:w w:val="105"/>
          <w:sz w:val="22"/>
        </w:rPr>
        <w:t> </w:t>
      </w:r>
      <w:r>
        <w:rPr>
          <w:color w:val="020203"/>
          <w:w w:val="105"/>
          <w:sz w:val="22"/>
        </w:rPr>
        <w:t>notaría firmado por los padres o tutores legales del menor.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1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60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136"/>
      </w:pPr>
    </w:p>
    <w:p>
      <w:pPr>
        <w:pStyle w:val="BodyText"/>
        <w:spacing w:before="0"/>
        <w:ind w:left="359"/>
      </w:pPr>
      <w:r>
        <w:rPr>
          <w:color w:val="020203"/>
          <w:w w:val="105"/>
        </w:rPr>
        <w:t>Vigencia</w:t>
      </w:r>
      <w:r>
        <w:rPr>
          <w:color w:val="020203"/>
          <w:spacing w:val="38"/>
          <w:w w:val="105"/>
        </w:rPr>
        <w:t> </w:t>
      </w:r>
      <w:r>
        <w:rPr>
          <w:color w:val="020203"/>
          <w:w w:val="105"/>
        </w:rPr>
        <w:t>del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29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marzo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al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05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abril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spacing w:val="-4"/>
          <w:w w:val="105"/>
        </w:rPr>
        <w:t>2026</w:t>
      </w:r>
    </w:p>
    <w:sectPr>
      <w:pgSz w:h="15840" w:w="12240"/>
      <w:pgMar w:bottom="1440" w:footer="1174" w:header="0" w:left="360" w:right="36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6560">
          <wp:simplePos x="0" y="0"/>
          <wp:positionH relativeFrom="page">
            <wp:posOffset>3204006</wp:posOffset>
          </wp:positionH>
          <wp:positionV relativeFrom="page">
            <wp:posOffset>9123006</wp:posOffset>
          </wp:positionV>
          <wp:extent cx="1083602" cy="476402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8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9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33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62"/>
      <w:ind w:left="2759"/>
      <w:jc w:val="center"/>
    </w:pPr>
    <w:rPr>
      <w:rFonts w:ascii="Times New Roman" w:hAnsi="Times New Roman" w:eastAsia="Times New Roman" w:cs="Times New Roman"/>
      <w:sz w:val="78"/>
      <w:szCs w:val="7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2026-02-25T17:26:04Z</dcterms:created>
  <dcterms:modified xsi:type="dcterms:W3CDTF">2026-02-25T17:26:04Z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2026-02-25T00:00:00Z</vt:filetime>
  </property>
  <property fmtid="{D5CDD505-2E9C-101B-9397-08002B2CF9AE}" name="NXPowerLiteLastOptimized" pid="5">
    <vt:lpwstr>126039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