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before="722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-2"/>
          <w:w w:val="105"/>
        </w:rPr>
        <w:t>NORTE</w:t>
      </w:r>
    </w:p>
    <w:p>
      <w:pPr>
        <w:pStyle w:val="Title"/>
        <w:ind w:right="3"/>
      </w:pPr>
      <w:r>
        <w:rPr>
          <w:color w:val="059ED8"/>
        </w:rPr>
        <w:t>DE</w:t>
      </w:r>
      <w:r>
        <w:rPr>
          <w:color w:val="059ED8"/>
          <w:spacing w:val="-1"/>
          <w:w w:val="150"/>
        </w:rPr>
        <w:t> </w:t>
      </w:r>
      <w:r>
        <w:rPr>
          <w:color w:val="059ED8"/>
        </w:rPr>
        <w:t>VIETNAM</w:t>
      </w:r>
      <w:r>
        <w:rPr>
          <w:color w:val="059ED8"/>
          <w:w w:val="150"/>
        </w:rPr>
        <w:t> </w:t>
      </w:r>
      <w:r>
        <w:rPr>
          <w:color w:val="059ED8"/>
          <w:spacing w:val="-4"/>
        </w:rPr>
        <w:t>2026</w:t>
      </w:r>
    </w:p>
    <w:p>
      <w:pPr>
        <w:pStyle w:val="BodyText"/>
        <w:spacing w:before="80"/>
        <w:ind w:left="2746" w:right="1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201280" simplePos="0">
                <wp:simplePos x="0" y="0"/>
                <wp:positionH relativeFrom="page">
                  <wp:posOffset>4459550</wp:posOffset>
                </wp:positionH>
                <wp:positionV relativeFrom="paragraph">
                  <wp:posOffset>82275</wp:posOffset>
                </wp:positionV>
                <wp:extent cx="1270" cy="1066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HANOI</w:t>
      </w:r>
      <w:r>
        <w:rPr>
          <w:spacing w:val="60"/>
          <w:w w:val="150"/>
        </w:rPr>
        <w:t> </w:t>
      </w:r>
      <w:r>
        <w:rPr/>
        <w:t>BAHÍA</w:t>
      </w:r>
      <w:r>
        <w:rPr>
          <w:spacing w:val="-7"/>
        </w:rPr>
        <w:t> </w:t>
      </w:r>
      <w:r>
        <w:rPr>
          <w:spacing w:val="-2"/>
        </w:rPr>
        <w:t>HALONG</w:t>
      </w:r>
    </w:p>
    <w:p>
      <w:pPr>
        <w:pStyle w:val="BodyText"/>
        <w:spacing w:before="16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266916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46" w:right="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6" w:right="6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8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31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82031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5"/>
      </w:pPr>
    </w:p>
    <w:p>
      <w:pPr>
        <w:pStyle w:val="BodyText"/>
        <w:spacing w:before="0" w:line="249" w:lineRule="auto"/>
        <w:ind w:left="3130" w:right="384"/>
        <w:jc w:val="both"/>
      </w:pPr>
      <w:r>
        <w:rPr>
          <w:color w:val="E41F1A"/>
        </w:rPr>
        <w:t>*</w:t>
      </w:r>
      <w:r>
        <w:rPr/>
        <w:t>Salidas en martes, garantizada con guía de habla hispana en servicio regular, hasta el 31 de octubre del 2026 (mínimo 2 pasajeros). Salidas diarias en servicio privado con guía en </w:t>
      </w:r>
      <w:r>
        <w:rPr>
          <w:spacing w:val="-2"/>
        </w:rPr>
        <w:t>inglés.</w:t>
      </w:r>
    </w:p>
    <w:p>
      <w:pPr>
        <w:pStyle w:val="Heading1"/>
        <w:spacing w:before="248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33"/>
        <w:ind w:left="3130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1</w:t>
      </w:r>
      <w:r>
        <w:rPr>
          <w:spacing w:val="-9"/>
          <w:w w:val="105"/>
        </w:rPr>
        <w:t> </w:t>
      </w:r>
      <w:r>
        <w:rPr>
          <w:w w:val="105"/>
        </w:rPr>
        <w:t>martes</w:t>
      </w:r>
      <w:r>
        <w:rPr>
          <w:spacing w:val="41"/>
          <w:w w:val="105"/>
        </w:rPr>
        <w:t>  </w:t>
      </w:r>
      <w:r>
        <w:rPr>
          <w:spacing w:val="-2"/>
          <w:w w:val="105"/>
        </w:rPr>
        <w:t>Hanói</w:t>
      </w:r>
    </w:p>
    <w:p>
      <w:pPr>
        <w:pStyle w:val="BodyText"/>
        <w:spacing w:line="249" w:lineRule="auto"/>
        <w:ind w:left="3130" w:right="385"/>
        <w:jc w:val="both"/>
      </w:pPr>
      <w:r>
        <w:rPr/>
        <w:t>Llegada al aeropuerto de Hanói donde les estará esperando nuestro guía de habla hispana. Traslado a la ciudad (1hr.),</w:t>
      </w:r>
      <w:r>
        <w:rPr>
          <w:spacing w:val="28"/>
        </w:rPr>
        <w:t> </w:t>
      </w:r>
      <w:r>
        <w:rPr/>
        <w:t>mientras tanto,</w:t>
      </w:r>
      <w:r>
        <w:rPr>
          <w:spacing w:val="28"/>
        </w:rPr>
        <w:t> </w:t>
      </w:r>
      <w:r>
        <w:rPr/>
        <w:t>podrán ir obteniendo una primera impresión</w:t>
      </w:r>
      <w:r>
        <w:rPr>
          <w:spacing w:val="80"/>
        </w:rPr>
        <w:t> </w:t>
      </w:r>
      <w:r>
        <w:rPr/>
        <w:t>de</w:t>
      </w:r>
      <w:r>
        <w:rPr>
          <w:spacing w:val="-10"/>
        </w:rPr>
        <w:t> </w:t>
      </w:r>
      <w:r>
        <w:rPr/>
        <w:t>Hanói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asombrosa</w:t>
      </w:r>
      <w:r>
        <w:rPr>
          <w:spacing w:val="-10"/>
        </w:rPr>
        <w:t> </w:t>
      </w:r>
      <w:r>
        <w:rPr/>
        <w:t>fusión</w:t>
      </w:r>
      <w:r>
        <w:rPr>
          <w:spacing w:val="-10"/>
        </w:rPr>
        <w:t> </w:t>
      </w:r>
      <w:r>
        <w:rPr/>
        <w:t>entre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bullicio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serenidad.</w:t>
      </w:r>
      <w:r>
        <w:rPr>
          <w:spacing w:val="-10"/>
        </w:rPr>
        <w:t> </w:t>
      </w:r>
      <w:r>
        <w:rPr/>
        <w:t>Tiempo</w:t>
      </w:r>
      <w:r>
        <w:rPr>
          <w:spacing w:val="-10"/>
        </w:rPr>
        <w:t> </w:t>
      </w:r>
      <w:r>
        <w:rPr/>
        <w:t>libre</w:t>
      </w:r>
      <w:r>
        <w:rPr>
          <w:spacing w:val="-10"/>
        </w:rPr>
        <w:t> </w:t>
      </w:r>
      <w:r>
        <w:rPr/>
        <w:t>hasta</w:t>
      </w:r>
      <w:r>
        <w:rPr>
          <w:spacing w:val="-10"/>
        </w:rPr>
        <w:t> </w:t>
      </w:r>
      <w:r>
        <w:rPr/>
        <w:t>check-in en el hotel (normalmente las habitaciones están disponibles a partir de las 14.00h, aunque si hay disponibilidad, suelen facilitarlas antes). Alojamiento en Hanói.</w:t>
      </w:r>
    </w:p>
    <w:p>
      <w:pPr>
        <w:pStyle w:val="BodyText"/>
        <w:spacing w:before="5" w:line="249" w:lineRule="auto"/>
        <w:ind w:left="3130" w:right="383"/>
        <w:jc w:val="both"/>
      </w:pPr>
      <w:r>
        <w:rPr/>
        <w:t>Recomendaciones (no incluidas): Disfrutar de un masaje relajante, pasear y tomar un café en el lago Hoan Kiem, salir de compras por el Barrio Antiguo.</w:t>
      </w:r>
    </w:p>
    <w:p>
      <w:pPr>
        <w:pStyle w:val="BodyText"/>
        <w:spacing w:before="12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miércoles</w:t>
      </w:r>
      <w:r>
        <w:rPr>
          <w:spacing w:val="36"/>
          <w:w w:val="105"/>
        </w:rPr>
        <w:t>  </w:t>
      </w:r>
      <w:r>
        <w:rPr>
          <w:w w:val="105"/>
        </w:rPr>
        <w:t>Hanói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Visitas</w:t>
      </w:r>
    </w:p>
    <w:p>
      <w:pPr>
        <w:pStyle w:val="BodyText"/>
        <w:spacing w:before="12" w:line="249" w:lineRule="auto"/>
        <w:ind w:left="3130" w:right="385"/>
        <w:jc w:val="both"/>
      </w:pPr>
      <w:r>
        <w:rPr/>
        <w:t>Tras el desayuno, empezamos las visitas a Hanói, la capital de Vietnam. Es considerada también como una de las pocas ciudades asiáticas con avenidas arboladas, arquitectura colonial francesa, lagos apacibles y templos orientales.</w:t>
      </w:r>
    </w:p>
    <w:p>
      <w:pPr>
        <w:pStyle w:val="BodyText"/>
        <w:spacing w:before="2" w:line="249" w:lineRule="auto"/>
        <w:ind w:left="3130" w:right="383"/>
        <w:jc w:val="both"/>
      </w:pP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tour</w:t>
      </w:r>
      <w:r>
        <w:rPr>
          <w:spacing w:val="-4"/>
          <w:w w:val="105"/>
        </w:rPr>
        <w:t> </w:t>
      </w:r>
      <w:r>
        <w:rPr>
          <w:w w:val="105"/>
        </w:rPr>
        <w:t>incluye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visita</w:t>
      </w:r>
      <w:r>
        <w:rPr>
          <w:spacing w:val="-4"/>
          <w:w w:val="105"/>
        </w:rPr>
        <w:t> </w:t>
      </w:r>
      <w:r>
        <w:rPr>
          <w:w w:val="105"/>
        </w:rPr>
        <w:t>al</w:t>
      </w:r>
      <w:r>
        <w:rPr>
          <w:spacing w:val="-4"/>
          <w:w w:val="105"/>
        </w:rPr>
        <w:t> </w:t>
      </w:r>
      <w:r>
        <w:rPr>
          <w:w w:val="105"/>
        </w:rPr>
        <w:t>Templo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Literatura,</w:t>
      </w:r>
      <w:r>
        <w:rPr>
          <w:w w:val="105"/>
        </w:rPr>
        <w:t> la</w:t>
      </w:r>
      <w:r>
        <w:rPr>
          <w:spacing w:val="-4"/>
          <w:w w:val="105"/>
        </w:rPr>
        <w:t> </w:t>
      </w:r>
      <w:r>
        <w:rPr>
          <w:w w:val="105"/>
        </w:rPr>
        <w:t>primera</w:t>
      </w:r>
      <w:r>
        <w:rPr>
          <w:spacing w:val="-4"/>
          <w:w w:val="105"/>
        </w:rPr>
        <w:t> </w:t>
      </w:r>
      <w:r>
        <w:rPr>
          <w:w w:val="105"/>
        </w:rPr>
        <w:t>universidad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Vietnam, </w:t>
      </w:r>
      <w:r>
        <w:rPr/>
        <w:t>fundado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1070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honor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Confucio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considerado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símbolo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Hanói.</w:t>
      </w:r>
      <w:r>
        <w:rPr>
          <w:spacing w:val="-1"/>
        </w:rPr>
        <w:t> </w:t>
      </w:r>
      <w:r>
        <w:rPr/>
        <w:t>Seguimos </w:t>
      </w:r>
      <w:r>
        <w:rPr>
          <w:w w:val="105"/>
        </w:rPr>
        <w:t>con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ruta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Mausoleo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Ho</w:t>
      </w:r>
      <w:r>
        <w:rPr>
          <w:spacing w:val="-6"/>
          <w:w w:val="105"/>
        </w:rPr>
        <w:t> </w:t>
      </w:r>
      <w:r>
        <w:rPr>
          <w:w w:val="105"/>
        </w:rPr>
        <w:t>Chi</w:t>
      </w:r>
      <w:r>
        <w:rPr>
          <w:spacing w:val="-6"/>
          <w:w w:val="105"/>
        </w:rPr>
        <w:t> </w:t>
      </w:r>
      <w:r>
        <w:rPr>
          <w:w w:val="105"/>
        </w:rPr>
        <w:t>Minh,</w:t>
      </w:r>
      <w:r>
        <w:rPr>
          <w:spacing w:val="-2"/>
          <w:w w:val="105"/>
        </w:rPr>
        <w:t> </w:t>
      </w:r>
      <w:r>
        <w:rPr>
          <w:w w:val="105"/>
        </w:rPr>
        <w:t>visitando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parte</w:t>
      </w:r>
      <w:r>
        <w:rPr>
          <w:spacing w:val="-6"/>
          <w:w w:val="105"/>
        </w:rPr>
        <w:t> </w:t>
      </w:r>
      <w:r>
        <w:rPr>
          <w:w w:val="105"/>
        </w:rPr>
        <w:t>exterior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mismo</w:t>
      </w:r>
      <w:r>
        <w:rPr>
          <w:spacing w:val="-6"/>
          <w:w w:val="105"/>
        </w:rPr>
        <w:t> </w:t>
      </w:r>
      <w:r>
        <w:rPr>
          <w:w w:val="105"/>
        </w:rPr>
        <w:t>desde</w:t>
      </w:r>
      <w:r>
        <w:rPr>
          <w:spacing w:val="-6"/>
          <w:w w:val="105"/>
        </w:rPr>
        <w:t> </w:t>
      </w:r>
      <w:r>
        <w:rPr>
          <w:w w:val="105"/>
        </w:rPr>
        <w:t>la </w:t>
      </w:r>
      <w:r>
        <w:rPr/>
        <w:t>plaza Ba Dinh. Continuaremos hacia la Pagoda del Pilar Único, construida en 1049 sobre un</w:t>
      </w:r>
      <w:r>
        <w:rPr>
          <w:spacing w:val="-6"/>
        </w:rPr>
        <w:t> </w:t>
      </w:r>
      <w:r>
        <w:rPr/>
        <w:t>solo</w:t>
      </w:r>
      <w:r>
        <w:rPr>
          <w:spacing w:val="-6"/>
        </w:rPr>
        <w:t> </w:t>
      </w:r>
      <w:r>
        <w:rPr/>
        <w:t>pilar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piedra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Emperador</w:t>
      </w:r>
      <w:r>
        <w:rPr>
          <w:spacing w:val="-6"/>
        </w:rPr>
        <w:t> </w:t>
      </w:r>
      <w:r>
        <w:rPr/>
        <w:t>Ly</w:t>
      </w:r>
      <w:r>
        <w:rPr>
          <w:spacing w:val="-6"/>
        </w:rPr>
        <w:t> </w:t>
      </w:r>
      <w:r>
        <w:rPr/>
        <w:t>Thai</w:t>
      </w:r>
      <w:r>
        <w:rPr>
          <w:spacing w:val="-6"/>
        </w:rPr>
        <w:t> </w:t>
      </w:r>
      <w:r>
        <w:rPr/>
        <w:t>Tong,</w:t>
      </w:r>
      <w:r>
        <w:rPr>
          <w:spacing w:val="-1"/>
        </w:rPr>
        <w:t> </w:t>
      </w:r>
      <w:r>
        <w:rPr/>
        <w:t>quien</w:t>
      </w:r>
      <w:r>
        <w:rPr>
          <w:spacing w:val="-6"/>
        </w:rPr>
        <w:t> </w:t>
      </w:r>
      <w:r>
        <w:rPr/>
        <w:t>reinó</w:t>
      </w:r>
      <w:r>
        <w:rPr>
          <w:spacing w:val="-6"/>
        </w:rPr>
        <w:t> </w:t>
      </w:r>
      <w:r>
        <w:rPr/>
        <w:t>desde</w:t>
      </w:r>
      <w:r>
        <w:rPr>
          <w:spacing w:val="-6"/>
        </w:rPr>
        <w:t> </w:t>
      </w:r>
      <w:r>
        <w:rPr/>
        <w:t>1028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1054. La</w:t>
      </w:r>
      <w:r>
        <w:rPr>
          <w:spacing w:val="-10"/>
        </w:rPr>
        <w:t> </w:t>
      </w:r>
      <w:r>
        <w:rPr/>
        <w:t>pagoda</w:t>
      </w:r>
      <w:r>
        <w:rPr>
          <w:spacing w:val="-10"/>
        </w:rPr>
        <w:t> </w:t>
      </w:r>
      <w:r>
        <w:rPr/>
        <w:t>está</w:t>
      </w:r>
      <w:r>
        <w:rPr>
          <w:spacing w:val="-10"/>
        </w:rPr>
        <w:t> </w:t>
      </w:r>
      <w:r>
        <w:rPr/>
        <w:t>diseñada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semejanza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hoja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flor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loto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honor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Buda.</w:t>
      </w:r>
      <w:r>
        <w:rPr>
          <w:spacing w:val="-10"/>
        </w:rPr>
        <w:t> </w:t>
      </w:r>
      <w:r>
        <w:rPr/>
        <w:t>Almuerzo </w:t>
      </w:r>
      <w:r>
        <w:rPr>
          <w:w w:val="105"/>
        </w:rPr>
        <w:t>en restaurante local (incluido).</w:t>
      </w:r>
    </w:p>
    <w:p>
      <w:pPr>
        <w:pStyle w:val="BodyText"/>
        <w:spacing w:before="7" w:line="249" w:lineRule="auto"/>
        <w:ind w:left="3130" w:right="383"/>
        <w:jc w:val="both"/>
      </w:pPr>
      <w:r>
        <w:rPr/>
        <w:t>Después del almuerzo, tendremos una experiencia con las flores y su tradicional forma de adornarlas. Visita a una floristería artesanal para ver cómo se realizan los ramos, cómo se transmite y conserva este hermoso y tradicional arte espiritual de Vietnam que ha llegado</w:t>
      </w:r>
      <w:r>
        <w:rPr>
          <w:spacing w:val="40"/>
        </w:rPr>
        <w:t> </w:t>
      </w:r>
      <w:r>
        <w:rPr/>
        <w:t>a nuestros días generación tras generación. Los invitados aprenderán a reconocer flores exóticas a la vez que disfrutan preparando una ofrenda floral espiritual. Posteriormente llegamos al lago Hoan Kiem, el corazón de Hanói, donde daremos un paseo alrededor del lago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vista</w:t>
      </w:r>
      <w:r>
        <w:rPr>
          <w:spacing w:val="-3"/>
        </w:rPr>
        <w:t> </w:t>
      </w:r>
      <w:r>
        <w:rPr/>
        <w:t>panorámica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templo</w:t>
      </w:r>
      <w:r>
        <w:rPr>
          <w:spacing w:val="-3"/>
        </w:rPr>
        <w:t> </w:t>
      </w:r>
      <w:r>
        <w:rPr/>
        <w:t>Ngoc</w:t>
      </w:r>
      <w:r>
        <w:rPr>
          <w:spacing w:val="-3"/>
        </w:rPr>
        <w:t> </w:t>
      </w:r>
      <w:r>
        <w:rPr/>
        <w:t>Son, situado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medio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lago, junto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 puente rojo The Huc. Por último,</w:t>
      </w:r>
      <w:r>
        <w:rPr>
          <w:spacing w:val="20"/>
        </w:rPr>
        <w:t> </w:t>
      </w:r>
      <w:r>
        <w:rPr/>
        <w:t>realizaremos un paseo panorámico en ciclo pousse por</w:t>
      </w:r>
      <w:r>
        <w:rPr>
          <w:spacing w:val="80"/>
        </w:rPr>
        <w:t> </w:t>
      </w:r>
      <w:r>
        <w:rPr/>
        <w:t>el</w:t>
      </w:r>
      <w:r>
        <w:rPr>
          <w:spacing w:val="-1"/>
        </w:rPr>
        <w:t> </w:t>
      </w:r>
      <w:r>
        <w:rPr/>
        <w:t>Barrio</w:t>
      </w:r>
      <w:r>
        <w:rPr>
          <w:spacing w:val="-1"/>
        </w:rPr>
        <w:t> </w:t>
      </w:r>
      <w:r>
        <w:rPr/>
        <w:t>Antiguo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Hanói, también</w:t>
      </w:r>
      <w:r>
        <w:rPr>
          <w:spacing w:val="-1"/>
        </w:rPr>
        <w:t> </w:t>
      </w:r>
      <w:r>
        <w:rPr/>
        <w:t>conocido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barrio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36</w:t>
      </w:r>
      <w:r>
        <w:rPr>
          <w:spacing w:val="-1"/>
        </w:rPr>
        <w:t> </w:t>
      </w:r>
      <w:r>
        <w:rPr/>
        <w:t>calles</w:t>
      </w:r>
      <w:r>
        <w:rPr>
          <w:spacing w:val="-1"/>
        </w:rPr>
        <w:t> </w:t>
      </w:r>
      <w:r>
        <w:rPr/>
        <w:t>ya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tiempo fue conocido por el oficio de los artesanos que las habitaban y por los talleres que allí había. Regreso al hotel y alojamiento en Hanói.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190556</wp:posOffset>
            </wp:positionV>
            <wp:extent cx="1061185" cy="466534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85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1" w:line="249" w:lineRule="auto"/>
        <w:ind w:left="360" w:right="342"/>
        <w:jc w:val="both"/>
      </w:pPr>
      <w:r>
        <w:rPr>
          <w:color w:val="E5231E"/>
          <w:w w:val="105"/>
        </w:rPr>
        <w:t>*</w:t>
      </w:r>
      <w:r>
        <w:rPr>
          <w:w w:val="105"/>
        </w:rPr>
        <w:t>Recomendaciones</w:t>
      </w:r>
      <w:r>
        <w:rPr>
          <w:w w:val="105"/>
        </w:rPr>
        <w:t> (no</w:t>
      </w:r>
      <w:r>
        <w:rPr>
          <w:w w:val="105"/>
        </w:rPr>
        <w:t> incluidas):</w:t>
      </w:r>
      <w:r>
        <w:rPr>
          <w:w w:val="105"/>
        </w:rPr>
        <w:t> Reservar</w:t>
      </w:r>
      <w:r>
        <w:rPr>
          <w:w w:val="105"/>
        </w:rPr>
        <w:t> un</w:t>
      </w:r>
      <w:r>
        <w:rPr>
          <w:w w:val="105"/>
        </w:rPr>
        <w:t> masaje</w:t>
      </w:r>
      <w:r>
        <w:rPr>
          <w:w w:val="105"/>
        </w:rPr>
        <w:t> tradicional</w:t>
      </w:r>
      <w:r>
        <w:rPr>
          <w:w w:val="105"/>
        </w:rPr>
        <w:t> o</w:t>
      </w:r>
      <w:r>
        <w:rPr>
          <w:w w:val="105"/>
        </w:rPr>
        <w:t> participar</w:t>
      </w:r>
      <w:r>
        <w:rPr>
          <w:w w:val="105"/>
        </w:rPr>
        <w:t> en</w:t>
      </w:r>
      <w:r>
        <w:rPr>
          <w:w w:val="105"/>
        </w:rPr>
        <w:t> el</w:t>
      </w:r>
      <w:r>
        <w:rPr>
          <w:w w:val="105"/>
        </w:rPr>
        <w:t> curso</w:t>
      </w:r>
      <w:r>
        <w:rPr>
          <w:w w:val="105"/>
        </w:rPr>
        <w:t> de</w:t>
      </w:r>
      <w:r>
        <w:rPr>
          <w:w w:val="105"/>
        </w:rPr>
        <w:t> cocina</w:t>
      </w:r>
      <w:r>
        <w:rPr>
          <w:w w:val="105"/>
        </w:rPr>
        <w:t> vietnamita. Asistencia al espectáculo Marionetas sobre el agua.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jueves</w:t>
      </w:r>
      <w:r>
        <w:rPr>
          <w:spacing w:val="33"/>
          <w:w w:val="105"/>
        </w:rPr>
        <w:t>  </w:t>
      </w:r>
      <w:r>
        <w:rPr>
          <w:w w:val="105"/>
        </w:rPr>
        <w:t>Hanói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Bahía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Halong</w:t>
      </w:r>
    </w:p>
    <w:p>
      <w:pPr>
        <w:pStyle w:val="BodyText"/>
        <w:spacing w:line="249" w:lineRule="auto"/>
        <w:ind w:left="360" w:right="342"/>
        <w:jc w:val="both"/>
      </w:pPr>
      <w:r>
        <w:rPr/>
        <w:t>Después del desayuno, encuentro con nuestro guía en el hall del hotel. Salida por carretera hacia la Bahía de Halong que significa “el dragón que desciende del mar” en vietnamita, y según la leyenda, fue un dragón quien formó las islas de la bahía. Embarque en un maravilloso crucero con el que visitarán la bahía. Almuerzo a bordo (incluido).</w:t>
      </w:r>
    </w:p>
    <w:p>
      <w:pPr>
        <w:pStyle w:val="BodyText"/>
        <w:spacing w:before="3" w:line="249" w:lineRule="auto"/>
        <w:ind w:left="360" w:right="342"/>
        <w:jc w:val="both"/>
      </w:pPr>
      <w:r>
        <w:rPr>
          <w:w w:val="105"/>
        </w:rPr>
        <w:t>Acabado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almuerzo,</w:t>
      </w:r>
      <w:r>
        <w:rPr>
          <w:w w:val="105"/>
        </w:rPr>
        <w:t> continuaremos</w:t>
      </w:r>
      <w:r>
        <w:rPr>
          <w:spacing w:val="-2"/>
          <w:w w:val="105"/>
        </w:rPr>
        <w:t> </w:t>
      </w:r>
      <w:r>
        <w:rPr>
          <w:w w:val="105"/>
        </w:rPr>
        <w:t>navegando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descubriendo</w:t>
      </w:r>
      <w:r>
        <w:rPr>
          <w:spacing w:val="-2"/>
          <w:w w:val="105"/>
        </w:rPr>
        <w:t> </w:t>
      </w:r>
      <w:r>
        <w:rPr>
          <w:w w:val="105"/>
        </w:rPr>
        <w:t>miles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islas</w:t>
      </w:r>
      <w:r>
        <w:rPr>
          <w:spacing w:val="-2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islotes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abundante</w:t>
      </w:r>
      <w:r>
        <w:rPr>
          <w:spacing w:val="-2"/>
          <w:w w:val="105"/>
        </w:rPr>
        <w:t> </w:t>
      </w:r>
      <w:r>
        <w:rPr>
          <w:w w:val="105"/>
        </w:rPr>
        <w:t>vegetación</w:t>
      </w:r>
      <w:r>
        <w:rPr>
          <w:spacing w:val="-2"/>
          <w:w w:val="105"/>
        </w:rPr>
        <w:t> </w:t>
      </w:r>
      <w:r>
        <w:rPr>
          <w:w w:val="105"/>
        </w:rPr>
        <w:t>que </w:t>
      </w:r>
      <w:r>
        <w:rPr/>
        <w:t>emergen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bahía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insólitas</w:t>
      </w:r>
      <w:r>
        <w:rPr>
          <w:spacing w:val="-4"/>
        </w:rPr>
        <w:t> </w:t>
      </w:r>
      <w:r>
        <w:rPr/>
        <w:t>formas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diferentes</w:t>
      </w:r>
      <w:r>
        <w:rPr>
          <w:spacing w:val="-4"/>
        </w:rPr>
        <w:t> </w:t>
      </w:r>
      <w:r>
        <w:rPr/>
        <w:t>tamaños.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aguas</w:t>
      </w:r>
      <w:r>
        <w:rPr>
          <w:spacing w:val="-4"/>
        </w:rPr>
        <w:t> </w:t>
      </w:r>
      <w:r>
        <w:rPr/>
        <w:t>color</w:t>
      </w:r>
      <w:r>
        <w:rPr>
          <w:spacing w:val="-4"/>
        </w:rPr>
        <w:t> </w:t>
      </w:r>
      <w:r>
        <w:rPr/>
        <w:t>esmeralda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legendario</w:t>
      </w:r>
      <w:r>
        <w:rPr>
          <w:spacing w:val="-4"/>
        </w:rPr>
        <w:t> </w:t>
      </w:r>
      <w:r>
        <w:rPr/>
        <w:t>tesoro</w:t>
      </w:r>
      <w:r>
        <w:rPr>
          <w:spacing w:val="-4"/>
        </w:rPr>
        <w:t> </w:t>
      </w:r>
      <w:r>
        <w:rPr/>
        <w:t>nos llevan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explorar</w:t>
      </w:r>
      <w:r>
        <w:rPr>
          <w:spacing w:val="-7"/>
        </w:rPr>
        <w:t> </w:t>
      </w:r>
      <w:r>
        <w:rPr/>
        <w:t>islas</w:t>
      </w:r>
      <w:r>
        <w:rPr>
          <w:spacing w:val="-7"/>
        </w:rPr>
        <w:t> </w:t>
      </w:r>
      <w:r>
        <w:rPr/>
        <w:t>sublimes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Tortuga,</w:t>
      </w:r>
      <w:r>
        <w:rPr>
          <w:spacing w:val="-1"/>
        </w:rPr>
        <w:t> </w:t>
      </w:r>
      <w:r>
        <w:rPr/>
        <w:t>la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Perro,</w:t>
      </w:r>
      <w:r>
        <w:rPr>
          <w:spacing w:val="-1"/>
        </w:rPr>
        <w:t> </w:t>
      </w:r>
      <w:r>
        <w:rPr/>
        <w:t>la</w:t>
      </w:r>
      <w:r>
        <w:rPr>
          <w:spacing w:val="-7"/>
        </w:rPr>
        <w:t> </w:t>
      </w:r>
      <w:r>
        <w:rPr/>
        <w:t>Cabeza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Hombre,</w:t>
      </w:r>
      <w:r>
        <w:rPr>
          <w:spacing w:val="-1"/>
        </w:rPr>
        <w:t> </w:t>
      </w:r>
      <w:r>
        <w:rPr/>
        <w:t>etc.</w:t>
      </w:r>
      <w:r>
        <w:rPr>
          <w:spacing w:val="-7"/>
        </w:rPr>
        <w:t> </w:t>
      </w:r>
      <w:r>
        <w:rPr/>
        <w:t>Debido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singular</w:t>
      </w:r>
      <w:r>
        <w:rPr>
          <w:spacing w:val="-7"/>
        </w:rPr>
        <w:t> </w:t>
      </w:r>
      <w:r>
        <w:rPr/>
        <w:t>belleza, peculiaridad</w:t>
      </w:r>
      <w:r>
        <w:rPr>
          <w:spacing w:val="-4"/>
        </w:rPr>
        <w:t> </w:t>
      </w:r>
      <w:r>
        <w:rPr/>
        <w:t>geológica, riqueza</w:t>
      </w:r>
      <w:r>
        <w:rPr>
          <w:spacing w:val="-4"/>
        </w:rPr>
        <w:t> </w:t>
      </w:r>
      <w:r>
        <w:rPr/>
        <w:t>biológica, importancia</w:t>
      </w:r>
      <w:r>
        <w:rPr>
          <w:spacing w:val="-4"/>
        </w:rPr>
        <w:t> </w:t>
      </w:r>
      <w:r>
        <w:rPr/>
        <w:t>cultural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histórica, la</w:t>
      </w:r>
      <w:r>
        <w:rPr>
          <w:spacing w:val="-4"/>
        </w:rPr>
        <w:t> </w:t>
      </w:r>
      <w:r>
        <w:rPr/>
        <w:t>Bahía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Halong</w:t>
      </w:r>
      <w:r>
        <w:rPr>
          <w:spacing w:val="-4"/>
        </w:rPr>
        <w:t> </w:t>
      </w:r>
      <w:r>
        <w:rPr/>
        <w:t>fue</w:t>
      </w:r>
      <w:r>
        <w:rPr>
          <w:spacing w:val="-4"/>
        </w:rPr>
        <w:t> </w:t>
      </w:r>
      <w:r>
        <w:rPr/>
        <w:t>declarada</w:t>
      </w:r>
      <w:r>
        <w:rPr>
          <w:spacing w:val="-4"/>
        </w:rPr>
        <w:t> </w:t>
      </w:r>
      <w:r>
        <w:rPr/>
        <w:t>Patrimonio</w:t>
      </w:r>
      <w:r>
        <w:rPr>
          <w:spacing w:val="-4"/>
        </w:rPr>
        <w:t> </w:t>
      </w:r>
      <w:r>
        <w:rPr/>
        <w:t>de la</w:t>
      </w:r>
      <w:r>
        <w:rPr>
          <w:spacing w:val="-2"/>
        </w:rPr>
        <w:t> </w:t>
      </w:r>
      <w:r>
        <w:rPr/>
        <w:t>Humanidad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UNESCO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1994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incluida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Siete</w:t>
      </w:r>
      <w:r>
        <w:rPr>
          <w:spacing w:val="-2"/>
        </w:rPr>
        <w:t> </w:t>
      </w:r>
      <w:r>
        <w:rPr/>
        <w:t>Maravillas</w:t>
      </w:r>
      <w:r>
        <w:rPr>
          <w:spacing w:val="-2"/>
        </w:rPr>
        <w:t> </w:t>
      </w:r>
      <w:r>
        <w:rPr/>
        <w:t>Naturales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Mundo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2011.</w:t>
      </w:r>
      <w:r>
        <w:rPr>
          <w:spacing w:val="-2"/>
        </w:rPr>
        <w:t> </w:t>
      </w:r>
      <w:r>
        <w:rPr/>
        <w:t>Más allá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contemplación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magnífico</w:t>
      </w:r>
      <w:r>
        <w:rPr>
          <w:spacing w:val="-4"/>
        </w:rPr>
        <w:t> </w:t>
      </w:r>
      <w:r>
        <w:rPr/>
        <w:t>paisaje, disfrutamos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tiempo</w:t>
      </w:r>
      <w:r>
        <w:rPr>
          <w:spacing w:val="-4"/>
        </w:rPr>
        <w:t> </w:t>
      </w:r>
      <w:r>
        <w:rPr/>
        <w:t>libre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algunas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opcionales</w:t>
      </w:r>
      <w:r>
        <w:rPr>
          <w:spacing w:val="-4"/>
        </w:rPr>
        <w:t> </w:t>
      </w:r>
      <w:r>
        <w:rPr/>
        <w:t>tales como nadar,</w:t>
      </w:r>
      <w:r>
        <w:rPr>
          <w:spacing w:val="15"/>
        </w:rPr>
        <w:t> </w:t>
      </w:r>
      <w:r>
        <w:rPr/>
        <w:t>practicar kayak o participar en una demostración de cocina vietnamita en la terraza del barco. Cena incluida</w:t>
      </w:r>
      <w:r>
        <w:rPr>
          <w:spacing w:val="80"/>
          <w:w w:val="105"/>
        </w:rPr>
        <w:t> </w:t>
      </w:r>
      <w:r>
        <w:rPr>
          <w:w w:val="105"/>
        </w:rPr>
        <w:t>y alojamiento a bordo.</w:t>
      </w:r>
    </w:p>
    <w:p>
      <w:pPr>
        <w:pStyle w:val="BodyText"/>
        <w:spacing w:before="18"/>
      </w:pPr>
    </w:p>
    <w:p>
      <w:pPr>
        <w:pStyle w:val="BodyText"/>
        <w:spacing w:before="0"/>
        <w:ind w:left="360"/>
        <w:jc w:val="both"/>
      </w:pPr>
      <w:r>
        <w:rPr>
          <w:color w:val="E41513"/>
        </w:rPr>
        <w:t>*</w:t>
      </w:r>
      <w:r>
        <w:rPr/>
        <w:t>Notas: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itinerario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crucero</w:t>
      </w:r>
      <w:r>
        <w:rPr>
          <w:spacing w:val="-2"/>
        </w:rPr>
        <w:t> </w:t>
      </w:r>
      <w:r>
        <w:rPr/>
        <w:t>está</w:t>
      </w:r>
      <w:r>
        <w:rPr>
          <w:spacing w:val="-1"/>
        </w:rPr>
        <w:t> </w:t>
      </w:r>
      <w:r>
        <w:rPr/>
        <w:t>sujeto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cambios</w:t>
      </w:r>
      <w:r>
        <w:rPr>
          <w:spacing w:val="-1"/>
        </w:rPr>
        <w:t> </w:t>
      </w:r>
      <w:r>
        <w:rPr/>
        <w:t>sin</w:t>
      </w:r>
      <w:r>
        <w:rPr>
          <w:spacing w:val="-2"/>
        </w:rPr>
        <w:t> </w:t>
      </w:r>
      <w:r>
        <w:rPr/>
        <w:t>previo</w:t>
      </w:r>
      <w:r>
        <w:rPr>
          <w:spacing w:val="-1"/>
        </w:rPr>
        <w:t> </w:t>
      </w:r>
      <w:r>
        <w:rPr/>
        <w:t>aviso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motivos</w:t>
      </w:r>
      <w:r>
        <w:rPr>
          <w:spacing w:val="-2"/>
        </w:rPr>
        <w:t> meteorológicos.</w:t>
      </w:r>
    </w:p>
    <w:p>
      <w:pPr>
        <w:pStyle w:val="BodyText"/>
        <w:spacing w:before="22"/>
      </w:pPr>
    </w:p>
    <w:p>
      <w:pPr>
        <w:pStyle w:val="BodyText"/>
        <w:spacing w:before="0" w:line="249" w:lineRule="auto"/>
        <w:ind w:left="360" w:right="342"/>
        <w:jc w:val="both"/>
      </w:pPr>
      <w:r>
        <w:rPr>
          <w:color w:val="E41B17"/>
        </w:rPr>
        <w:t>*</w:t>
      </w:r>
      <w:r>
        <w:rPr/>
        <w:t>Recomendaciones (no incluidas): Disfrutar de un masaje, aprender cocina vietnamita o admirar la preciosa puesta de sol desde la cubierta.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viernes</w:t>
      </w:r>
      <w:r>
        <w:rPr>
          <w:spacing w:val="78"/>
          <w:w w:val="105"/>
        </w:rPr>
        <w:t> </w:t>
      </w:r>
      <w:r>
        <w:rPr>
          <w:w w:val="105"/>
        </w:rPr>
        <w:t>Bahía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Halong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Hanói</w:t>
      </w:r>
    </w:p>
    <w:p>
      <w:pPr>
        <w:pStyle w:val="BodyText"/>
        <w:spacing w:line="249" w:lineRule="auto"/>
        <w:ind w:left="360" w:right="342"/>
        <w:jc w:val="both"/>
      </w:pPr>
      <w:r>
        <w:rPr/>
        <w:t>A la salida del sol y para aquellos que estén interesados hay una clase de Tai chi en la terraza solárium. Continuamos navegando por la bahía de casi 2000 islas de roca calcárea y disfrutando de sus paisajes únicos. Aprovechar este increíble momento</w:t>
      </w:r>
      <w:r>
        <w:rPr>
          <w:spacing w:val="31"/>
        </w:rPr>
        <w:t> </w:t>
      </w:r>
      <w:r>
        <w:rPr/>
        <w:t>para</w:t>
      </w:r>
      <w:r>
        <w:rPr>
          <w:spacing w:val="31"/>
        </w:rPr>
        <w:t> </w:t>
      </w:r>
      <w:r>
        <w:rPr/>
        <w:t>sacar</w:t>
      </w:r>
      <w:r>
        <w:rPr>
          <w:spacing w:val="31"/>
        </w:rPr>
        <w:t> </w:t>
      </w:r>
      <w:r>
        <w:rPr/>
        <w:t>las</w:t>
      </w:r>
      <w:r>
        <w:rPr>
          <w:spacing w:val="31"/>
        </w:rPr>
        <w:t> </w:t>
      </w:r>
      <w:r>
        <w:rPr/>
        <w:t>mejores</w:t>
      </w:r>
      <w:r>
        <w:rPr>
          <w:spacing w:val="31"/>
        </w:rPr>
        <w:t> </w:t>
      </w:r>
      <w:r>
        <w:rPr/>
        <w:t>fotos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esas</w:t>
      </w:r>
      <w:r>
        <w:rPr>
          <w:spacing w:val="31"/>
        </w:rPr>
        <w:t> </w:t>
      </w:r>
      <w:r>
        <w:rPr/>
        <w:t>maravillas.</w:t>
      </w:r>
      <w:r>
        <w:rPr>
          <w:spacing w:val="31"/>
        </w:rPr>
        <w:t> </w:t>
      </w:r>
      <w:r>
        <w:rPr/>
        <w:t>Tendremos</w:t>
      </w:r>
      <w:r>
        <w:rPr>
          <w:spacing w:val="31"/>
        </w:rPr>
        <w:t> </w:t>
      </w:r>
      <w:r>
        <w:rPr/>
        <w:t>un</w:t>
      </w:r>
      <w:r>
        <w:rPr>
          <w:spacing w:val="31"/>
        </w:rPr>
        <w:t> </w:t>
      </w:r>
      <w:r>
        <w:rPr/>
        <w:t>buen</w:t>
      </w:r>
      <w:r>
        <w:rPr>
          <w:spacing w:val="31"/>
        </w:rPr>
        <w:t> </w:t>
      </w:r>
      <w:r>
        <w:rPr/>
        <w:t>brunch</w:t>
      </w:r>
      <w:r>
        <w:rPr>
          <w:spacing w:val="31"/>
        </w:rPr>
        <w:t> </w:t>
      </w:r>
      <w:r>
        <w:rPr/>
        <w:t>incluido,</w:t>
      </w:r>
      <w:r>
        <w:rPr>
          <w:spacing w:val="36"/>
        </w:rPr>
        <w:t> </w:t>
      </w:r>
      <w:r>
        <w:rPr/>
        <w:t>para</w:t>
      </w:r>
      <w:r>
        <w:rPr>
          <w:spacing w:val="31"/>
        </w:rPr>
        <w:t> </w:t>
      </w:r>
      <w:r>
        <w:rPr/>
        <w:t>recargar</w:t>
      </w:r>
      <w:r>
        <w:rPr>
          <w:spacing w:val="31"/>
        </w:rPr>
        <w:t> </w:t>
      </w:r>
      <w:r>
        <w:rPr/>
        <w:t>baterías y emprender el retorno a tierra.</w:t>
      </w:r>
      <w:r>
        <w:rPr>
          <w:spacing w:val="40"/>
        </w:rPr>
        <w:t> </w:t>
      </w:r>
      <w:r>
        <w:rPr/>
        <w:t>Desembarcamos en el muelle de Halong, desde donde nos trasladamos a Hanói por carretera. Alojamiento en Hanói.</w:t>
      </w:r>
    </w:p>
    <w:p>
      <w:pPr>
        <w:pStyle w:val="BodyText"/>
        <w:spacing w:before="16"/>
      </w:pPr>
    </w:p>
    <w:p>
      <w:pPr>
        <w:pStyle w:val="BodyText"/>
        <w:spacing w:before="0" w:line="249" w:lineRule="auto"/>
        <w:ind w:left="360" w:right="342"/>
        <w:jc w:val="both"/>
      </w:pPr>
      <w:r>
        <w:rPr>
          <w:color w:val="E41513"/>
        </w:rPr>
        <w:t>*</w:t>
      </w:r>
      <w:r>
        <w:rPr/>
        <w:t>Recomendaciones (no incluidas): Tai chi a bordo, cenar en uno de los restaurantes a la orilla del río, tomar un café en el Barrio Antiguo.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5</w:t>
      </w:r>
      <w:r>
        <w:rPr>
          <w:spacing w:val="-10"/>
          <w:w w:val="105"/>
        </w:rPr>
        <w:t> </w:t>
      </w:r>
      <w:r>
        <w:rPr>
          <w:w w:val="105"/>
        </w:rPr>
        <w:t>sábado</w:t>
      </w:r>
      <w:r>
        <w:rPr>
          <w:spacing w:val="62"/>
          <w:w w:val="105"/>
        </w:rPr>
        <w:t>  </w:t>
      </w:r>
      <w:r>
        <w:rPr>
          <w:spacing w:val="-2"/>
          <w:w w:val="105"/>
        </w:rPr>
        <w:t>Hanói</w:t>
      </w:r>
    </w:p>
    <w:p>
      <w:pPr>
        <w:pStyle w:val="BodyText"/>
        <w:ind w:left="360"/>
        <w:jc w:val="both"/>
      </w:pPr>
      <w:r>
        <w:rPr/>
        <w:t>Desayuno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traslado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</w:t>
      </w:r>
      <w:r>
        <w:rPr>
          <w:spacing w:val="1"/>
        </w:rPr>
        <w:t> </w:t>
      </w:r>
      <w:r>
        <w:rPr/>
        <w:t>para</w:t>
      </w:r>
      <w:r>
        <w:rPr>
          <w:spacing w:val="2"/>
        </w:rPr>
        <w:t> </w:t>
      </w:r>
      <w:r>
        <w:rPr/>
        <w:t>tomar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vuelo</w:t>
      </w:r>
      <w:r>
        <w:rPr>
          <w:spacing w:val="2"/>
        </w:rPr>
        <w:t> </w:t>
      </w:r>
      <w:r>
        <w:rPr/>
        <w:t>hacia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próximo</w:t>
      </w:r>
      <w:r>
        <w:rPr>
          <w:spacing w:val="1"/>
        </w:rPr>
        <w:t> </w:t>
      </w:r>
      <w:r>
        <w:rPr/>
        <w:t>destino. Fin de</w:t>
      </w:r>
      <w:r>
        <w:rPr>
          <w:spacing w:val="-1"/>
        </w:rPr>
        <w:t> </w:t>
      </w:r>
      <w:r>
        <w:rPr/>
        <w:t>los </w:t>
      </w:r>
      <w:r>
        <w:rPr>
          <w:spacing w:val="-2"/>
        </w:rPr>
        <w:t>servicios.</w:t>
      </w:r>
    </w:p>
    <w:p>
      <w:pPr>
        <w:pStyle w:val="Heading1"/>
        <w:spacing w:before="212"/>
        <w:ind w:left="371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58" w:line="249" w:lineRule="auto"/>
        <w:ind w:hanging="360" w:left="731" w:right="342"/>
        <w:jc w:val="left"/>
        <w:rPr>
          <w:sz w:val="22"/>
        </w:rPr>
      </w:pPr>
      <w:r>
        <w:rPr>
          <w:sz w:val="22"/>
        </w:rPr>
        <w:t>Traslados aeropuerto - hotel – aeropuerto en horario diurno, en servicio regular con guía de habla hispana; en servicio privado en idioma inglés.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2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Hanoi.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1"/>
          <w:sz w:val="22"/>
        </w:rPr>
        <w:t> </w:t>
      </w:r>
      <w:r>
        <w:rPr>
          <w:sz w:val="22"/>
        </w:rPr>
        <w:t>noche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Crucero</w:t>
      </w:r>
      <w:r>
        <w:rPr>
          <w:spacing w:val="2"/>
          <w:sz w:val="22"/>
        </w:rPr>
        <w:t> </w:t>
      </w:r>
      <w:r>
        <w:rPr>
          <w:sz w:val="22"/>
        </w:rPr>
        <w:t>(Bahía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Halong).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Hanoi.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(a</w:t>
      </w:r>
      <w:r>
        <w:rPr>
          <w:spacing w:val="2"/>
          <w:sz w:val="22"/>
        </w:rPr>
        <w:t> </w:t>
      </w:r>
      <w:r>
        <w:rPr>
          <w:sz w:val="22"/>
        </w:rPr>
        <w:t>partir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día</w:t>
      </w:r>
      <w:r>
        <w:rPr>
          <w:spacing w:val="2"/>
          <w:sz w:val="22"/>
        </w:rPr>
        <w:t> </w:t>
      </w:r>
      <w:r>
        <w:rPr>
          <w:sz w:val="22"/>
        </w:rPr>
        <w:t>2)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2"/>
          <w:sz w:val="22"/>
        </w:rPr>
        <w:t> </w:t>
      </w:r>
      <w:r>
        <w:rPr>
          <w:sz w:val="22"/>
        </w:rPr>
        <w:t>3</w:t>
      </w:r>
      <w:r>
        <w:rPr>
          <w:spacing w:val="2"/>
          <w:sz w:val="22"/>
        </w:rPr>
        <w:t> </w:t>
      </w:r>
      <w:r>
        <w:rPr>
          <w:sz w:val="22"/>
        </w:rPr>
        <w:t>cambia</w:t>
      </w:r>
      <w:r>
        <w:rPr>
          <w:spacing w:val="2"/>
          <w:sz w:val="22"/>
        </w:rPr>
        <w:t> </w:t>
      </w:r>
      <w:r>
        <w:rPr>
          <w:sz w:val="22"/>
        </w:rPr>
        <w:t>por</w:t>
      </w:r>
      <w:r>
        <w:rPr>
          <w:spacing w:val="2"/>
          <w:sz w:val="22"/>
        </w:rPr>
        <w:t> </w:t>
      </w:r>
      <w:r>
        <w:rPr>
          <w:sz w:val="22"/>
        </w:rPr>
        <w:t>un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brunch.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Almuerzos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cenas</w:t>
      </w:r>
      <w:r>
        <w:rPr>
          <w:spacing w:val="4"/>
          <w:sz w:val="22"/>
        </w:rPr>
        <w:t> </w:t>
      </w:r>
      <w:r>
        <w:rPr>
          <w:sz w:val="22"/>
        </w:rPr>
        <w:t>mencionadas (no incluyen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bebidas).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9" w:lineRule="auto"/>
        <w:ind w:hanging="360" w:left="731" w:right="342"/>
        <w:jc w:val="both"/>
        <w:rPr>
          <w:sz w:val="22"/>
        </w:rPr>
      </w:pPr>
      <w:r>
        <w:rPr>
          <w:w w:val="105"/>
          <w:sz w:val="22"/>
        </w:rPr>
        <w:t>Visitas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según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itinerario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guías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locales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habla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hispana,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excepción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bordo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crucero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bahía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Halong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que no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permite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acceso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guía,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pasajeros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serán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atendidos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tripulación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barco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inglés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(esto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las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salidas regulares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garantizadas),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caso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servicios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privado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salidas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diarias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todos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servicios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idioma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inglés.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Recorrido</w:t>
      </w:r>
      <w:r>
        <w:rPr>
          <w:spacing w:val="9"/>
          <w:sz w:val="22"/>
        </w:rPr>
        <w:t> </w:t>
      </w:r>
      <w:r>
        <w:rPr>
          <w:sz w:val="22"/>
        </w:rPr>
        <w:t>terrestre</w:t>
      </w:r>
      <w:r>
        <w:rPr>
          <w:spacing w:val="9"/>
          <w:sz w:val="22"/>
        </w:rPr>
        <w:t> </w:t>
      </w:r>
      <w:r>
        <w:rPr>
          <w:sz w:val="22"/>
        </w:rPr>
        <w:t>según</w:t>
      </w:r>
      <w:r>
        <w:rPr>
          <w:spacing w:val="10"/>
          <w:sz w:val="22"/>
        </w:rPr>
        <w:t> </w:t>
      </w:r>
      <w:r>
        <w:rPr>
          <w:sz w:val="22"/>
        </w:rPr>
        <w:t>programa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autobús</w:t>
      </w:r>
      <w:r>
        <w:rPr>
          <w:spacing w:val="10"/>
          <w:sz w:val="22"/>
        </w:rPr>
        <w:t> </w:t>
      </w:r>
      <w:r>
        <w:rPr>
          <w:sz w:val="22"/>
        </w:rPr>
        <w:t>con</w:t>
      </w:r>
      <w:r>
        <w:rPr>
          <w:spacing w:val="9"/>
          <w:sz w:val="22"/>
        </w:rPr>
        <w:t> </w:t>
      </w:r>
      <w:r>
        <w:rPr>
          <w:sz w:val="22"/>
        </w:rPr>
        <w:t>aire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acondicionado.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Todas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entradas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indica</w:t>
      </w:r>
      <w:r>
        <w:rPr>
          <w:spacing w:val="-1"/>
          <w:sz w:val="22"/>
        </w:rPr>
        <w:t> </w:t>
      </w:r>
      <w:r>
        <w:rPr>
          <w:sz w:val="22"/>
        </w:rPr>
        <w:t>en el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tour.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Paseo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ciclo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pousse.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Crucero</w:t>
      </w:r>
      <w:r>
        <w:rPr>
          <w:spacing w:val="7"/>
          <w:sz w:val="22"/>
        </w:rPr>
        <w:t> </w:t>
      </w:r>
      <w:r>
        <w:rPr>
          <w:sz w:val="22"/>
        </w:rPr>
        <w:t>compartido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la</w:t>
      </w:r>
      <w:r>
        <w:rPr>
          <w:spacing w:val="7"/>
          <w:sz w:val="22"/>
        </w:rPr>
        <w:t> </w:t>
      </w:r>
      <w:r>
        <w:rPr>
          <w:sz w:val="22"/>
        </w:rPr>
        <w:t>Bahía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Halong.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Una</w:t>
      </w:r>
      <w:r>
        <w:rPr>
          <w:spacing w:val="2"/>
          <w:sz w:val="22"/>
        </w:rPr>
        <w:t> </w:t>
      </w:r>
      <w:r>
        <w:rPr>
          <w:sz w:val="22"/>
        </w:rPr>
        <w:t>botella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agua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una</w:t>
      </w:r>
      <w:r>
        <w:rPr>
          <w:spacing w:val="2"/>
          <w:sz w:val="22"/>
        </w:rPr>
        <w:t> </w:t>
      </w:r>
      <w:r>
        <w:rPr>
          <w:sz w:val="22"/>
        </w:rPr>
        <w:t>toalla</w:t>
      </w:r>
      <w:r>
        <w:rPr>
          <w:spacing w:val="3"/>
          <w:sz w:val="22"/>
        </w:rPr>
        <w:t> </w:t>
      </w:r>
      <w:r>
        <w:rPr>
          <w:sz w:val="22"/>
        </w:rPr>
        <w:t>refrescante</w:t>
      </w:r>
      <w:r>
        <w:rPr>
          <w:spacing w:val="2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excursión.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2"/>
        <w:rPr>
          <w:sz w:val="16"/>
        </w:rPr>
      </w:pPr>
      <w:r>
        <w:rPr>
          <w:sz w:val="16"/>
        </w:rPr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3272396</wp:posOffset>
            </wp:positionH>
            <wp:positionV relativeFrom="paragraph">
              <wp:posOffset>133702</wp:posOffset>
            </wp:positionV>
            <wp:extent cx="1061185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85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pgSz w:h="15840" w:w="12240"/>
          <w:pgMar w:bottom="280" w:left="360" w:right="360" w:top="580"/>
        </w:sectPr>
      </w:pPr>
    </w:p>
    <w:p>
      <w:pPr>
        <w:pStyle w:val="Heading1"/>
        <w:spacing w:before="119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9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 de avión Cd. de origen- Hanoi-</w:t>
      </w:r>
      <w:r>
        <w:rPr>
          <w:spacing w:val="1"/>
          <w:sz w:val="22"/>
        </w:rPr>
        <w:t> </w:t>
      </w:r>
      <w:r>
        <w:rPr>
          <w:sz w:val="22"/>
        </w:rPr>
        <w:t>Cd. de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6"/>
          <w:sz w:val="22"/>
        </w:rPr>
        <w:t>Vuelos </w:t>
      </w:r>
      <w:r>
        <w:rPr>
          <w:spacing w:val="-2"/>
          <w:sz w:val="22"/>
        </w:rPr>
        <w:t>internos.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bebidas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2"/>
          <w:sz w:val="22"/>
        </w:rPr>
        <w:t> </w:t>
      </w:r>
      <w:r>
        <w:rPr>
          <w:sz w:val="22"/>
        </w:rPr>
        <w:t>consumidos</w:t>
      </w:r>
      <w:r>
        <w:rPr>
          <w:spacing w:val="1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-1"/>
          <w:sz w:val="22"/>
        </w:rPr>
        <w:t> </w:t>
      </w: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personales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lavandería,</w:t>
      </w:r>
      <w:r>
        <w:rPr>
          <w:spacing w:val="-1"/>
          <w:sz w:val="22"/>
        </w:rPr>
        <w:t> </w:t>
      </w:r>
      <w:r>
        <w:rPr>
          <w:sz w:val="22"/>
        </w:rPr>
        <w:t>llamadas</w:t>
      </w:r>
      <w:r>
        <w:rPr>
          <w:spacing w:val="-1"/>
          <w:sz w:val="22"/>
        </w:rPr>
        <w:t> </w:t>
      </w:r>
      <w:r>
        <w:rPr>
          <w:sz w:val="22"/>
        </w:rPr>
        <w:t>telefónicas, minibar,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habitación.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4"/>
          <w:sz w:val="22"/>
        </w:rPr>
        <w:t> </w:t>
      </w:r>
      <w:r>
        <w:rPr>
          <w:sz w:val="22"/>
        </w:rPr>
        <w:t>tours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alimentos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5"/>
          <w:sz w:val="22"/>
        </w:rPr>
        <w:t> </w:t>
      </w:r>
      <w:r>
        <w:rPr>
          <w:sz w:val="22"/>
        </w:rPr>
        <w:t>mencionados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nuestros</w:t>
      </w:r>
      <w:r>
        <w:rPr>
          <w:spacing w:val="4"/>
          <w:sz w:val="22"/>
        </w:rPr>
        <w:t> </w:t>
      </w:r>
      <w:r>
        <w:rPr>
          <w:sz w:val="22"/>
        </w:rPr>
        <w:t>guías</w:t>
      </w:r>
      <w:r>
        <w:rPr>
          <w:spacing w:val="5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conductores,</w:t>
      </w:r>
      <w:r>
        <w:rPr>
          <w:spacing w:val="5"/>
          <w:sz w:val="22"/>
        </w:rPr>
        <w:t> </w:t>
      </w:r>
      <w:r>
        <w:rPr>
          <w:sz w:val="22"/>
        </w:rPr>
        <w:t>pago</w:t>
      </w:r>
      <w:r>
        <w:rPr>
          <w:spacing w:val="4"/>
          <w:sz w:val="22"/>
        </w:rPr>
        <w:t> </w:t>
      </w:r>
      <w:r>
        <w:rPr>
          <w:sz w:val="22"/>
        </w:rPr>
        <w:t>directo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E-</w:t>
      </w:r>
      <w:r>
        <w:rPr>
          <w:spacing w:val="2"/>
          <w:sz w:val="22"/>
        </w:rPr>
        <w:t> </w:t>
      </w:r>
      <w:r>
        <w:rPr>
          <w:sz w:val="22"/>
        </w:rPr>
        <w:t>visado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Vietnam</w:t>
      </w:r>
      <w:r>
        <w:rPr>
          <w:spacing w:val="2"/>
          <w:sz w:val="22"/>
        </w:rPr>
        <w:t> </w:t>
      </w:r>
      <w:r>
        <w:rPr>
          <w:sz w:val="22"/>
        </w:rPr>
        <w:t>entrada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simple.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Tasa de</w:t>
      </w:r>
      <w:r>
        <w:rPr>
          <w:spacing w:val="1"/>
          <w:sz w:val="22"/>
        </w:rPr>
        <w:t> </w:t>
      </w:r>
      <w:r>
        <w:rPr>
          <w:sz w:val="22"/>
        </w:rPr>
        <w:t>visado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Vietnam</w:t>
      </w:r>
      <w:r>
        <w:rPr>
          <w:spacing w:val="1"/>
          <w:sz w:val="22"/>
        </w:rPr>
        <w:t> </w:t>
      </w:r>
      <w:r>
        <w:rPr>
          <w:sz w:val="22"/>
        </w:rPr>
        <w:t>entrada </w:t>
      </w:r>
      <w:r>
        <w:rPr>
          <w:spacing w:val="-2"/>
          <w:sz w:val="22"/>
        </w:rPr>
        <w:t>simple.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z w:val="22"/>
        </w:rPr>
        <w:t>conceptos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mencionados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apartado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Heading1"/>
        <w:spacing w:before="253"/>
        <w:ind w:left="375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  <w:ind w:left="375"/>
      </w:pPr>
      <w:r>
        <w:rPr/>
        <w:t>Precios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persona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dólares</w:t>
      </w:r>
      <w:r>
        <w:rPr>
          <w:spacing w:val="16"/>
        </w:rPr>
        <w:t> </w:t>
      </w:r>
      <w:r>
        <w:rPr/>
        <w:t>americanos</w:t>
      </w:r>
      <w:r>
        <w:rPr>
          <w:spacing w:val="16"/>
        </w:rPr>
        <w:t> </w:t>
      </w:r>
      <w:r>
        <w:rPr/>
        <w:t>(USD).</w:t>
      </w:r>
      <w:r>
        <w:rPr>
          <w:spacing w:val="17"/>
        </w:rPr>
        <w:t> </w:t>
      </w:r>
      <w:r>
        <w:rPr/>
        <w:t>En</w:t>
      </w:r>
      <w:r>
        <w:rPr>
          <w:spacing w:val="12"/>
        </w:rPr>
        <w:t> </w:t>
      </w:r>
      <w:r>
        <w:rPr/>
        <w:t>servicio</w:t>
      </w:r>
      <w:r>
        <w:rPr>
          <w:spacing w:val="12"/>
        </w:rPr>
        <w:t> </w:t>
      </w:r>
      <w:r>
        <w:rPr/>
        <w:t>Regular</w:t>
      </w:r>
      <w:r>
        <w:rPr>
          <w:spacing w:val="12"/>
        </w:rPr>
        <w:t> </w:t>
      </w:r>
      <w:r>
        <w:rPr/>
        <w:t>(opera</w:t>
      </w:r>
      <w:r>
        <w:rPr>
          <w:spacing w:val="12"/>
        </w:rPr>
        <w:t> </w:t>
      </w:r>
      <w:r>
        <w:rPr/>
        <w:t>mínimo</w:t>
      </w:r>
      <w:r>
        <w:rPr>
          <w:spacing w:val="12"/>
        </w:rPr>
        <w:t> </w:t>
      </w:r>
      <w:r>
        <w:rPr/>
        <w:t>con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>
          <w:spacing w:val="-2"/>
        </w:rPr>
        <w:t>personas).</w:t>
      </w:r>
    </w:p>
    <w:p>
      <w:pPr>
        <w:pStyle w:val="BodyText"/>
        <w:spacing w:after="1" w:before="7"/>
        <w:rPr>
          <w:sz w:val="13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0"/>
        <w:gridCol w:w="4379"/>
        <w:gridCol w:w="1417"/>
        <w:gridCol w:w="1417"/>
        <w:gridCol w:w="1427"/>
      </w:tblGrid>
      <w:tr>
        <w:trPr>
          <w:trHeight w:hRule="atLeast" w:val="448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379"/>
            <w:shd w:color="auto" w:fill="E5E8EB" w:val="clear"/>
          </w:tcPr>
          <w:p>
            <w:pPr>
              <w:pStyle w:val="TableParagraph"/>
              <w:spacing w:before="97"/>
              <w:ind w:left="123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SALIDAS: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MARTES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5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219"/>
              <w:jc w:val="left"/>
              <w:rPr>
                <w:sz w:val="22"/>
              </w:rPr>
            </w:pPr>
            <w:r>
              <w:rPr>
                <w:sz w:val="22"/>
              </w:rPr>
              <w:t>01ENE26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31MAR26</w:t>
            </w: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1005</w:t>
            </w: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1135</w:t>
            </w: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725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5"/>
                <w:sz w:val="22"/>
              </w:rPr>
              <w:t>885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1565</w:t>
            </w: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4"/>
                <w:sz w:val="22"/>
              </w:rPr>
              <w:t>1055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1625</w:t>
            </w:r>
          </w:p>
        </w:tc>
        <w:tc>
          <w:tcPr>
            <w:tcW w:type="dxa" w:w="1417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930</w:t>
            </w:r>
          </w:p>
        </w:tc>
        <w:tc>
          <w:tcPr>
            <w:tcW w:type="dxa" w:w="1427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4"/>
                <w:sz w:val="22"/>
              </w:rPr>
              <w:t>1090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5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110" w:right="1108"/>
              <w:rPr>
                <w:sz w:val="22"/>
              </w:rPr>
            </w:pPr>
            <w:r>
              <w:rPr>
                <w:spacing w:val="-2"/>
                <w:sz w:val="22"/>
              </w:rPr>
              <w:t>17FEB26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1125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745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935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1250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1685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975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4"/>
                <w:sz w:val="22"/>
              </w:rPr>
              <w:t>1155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1735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4"/>
                <w:sz w:val="22"/>
              </w:rPr>
              <w:t>1175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5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291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645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910</w:t>
            </w: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830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1365</w:t>
            </w: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815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930</w:t>
            </w:r>
          </w:p>
        </w:tc>
      </w:tr>
      <w:tr>
        <w:trPr>
          <w:trHeight w:hRule="atLeast" w:val="391"/>
        </w:trPr>
        <w:tc>
          <w:tcPr>
            <w:tcW w:type="dxa" w:w="2150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1399</w:t>
            </w:r>
          </w:p>
        </w:tc>
        <w:tc>
          <w:tcPr>
            <w:tcW w:type="dxa" w:w="1417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  <w:tc>
          <w:tcPr>
            <w:tcW w:type="dxa" w:w="1427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930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6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110" w:right="1108"/>
              <w:rPr>
                <w:sz w:val="22"/>
              </w:rPr>
            </w:pPr>
            <w:r>
              <w:rPr>
                <w:sz w:val="22"/>
              </w:rPr>
              <w:t>01-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30ABR26</w:t>
            </w:r>
          </w:p>
          <w:p>
            <w:pPr>
              <w:pStyle w:val="TableParagraph"/>
              <w:spacing w:before="11"/>
              <w:ind w:left="1110" w:right="1108"/>
              <w:rPr>
                <w:sz w:val="22"/>
              </w:rPr>
            </w:pPr>
            <w:r>
              <w:rPr>
                <w:sz w:val="22"/>
              </w:rPr>
              <w:t>01-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885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585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1055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1650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970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1010</w:t>
            </w:r>
          </w:p>
        </w:tc>
      </w:tr>
      <w:tr>
        <w:trPr>
          <w:trHeight w:hRule="atLeast" w:val="391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69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1655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990</w:t>
            </w:r>
          </w:p>
        </w:tc>
        <w:tc>
          <w:tcPr>
            <w:tcW w:type="dxa" w:w="1427"/>
            <w:shd w:color="auto" w:fill="E5E8EB" w:val="clear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2655</w:t>
            </w:r>
          </w:p>
        </w:tc>
      </w:tr>
    </w:tbl>
    <w:p>
      <w:pPr>
        <w:pStyle w:val="BodyText"/>
        <w:spacing w:before="232"/>
        <w:ind w:left="359"/>
      </w:pPr>
      <w:r>
        <w:rPr>
          <w:color w:val="E41515"/>
        </w:rPr>
        <w:t>*</w:t>
      </w:r>
      <w:r>
        <w:rPr/>
        <w:t>Nota</w:t>
      </w:r>
      <w:r>
        <w:rPr>
          <w:spacing w:val="-1"/>
        </w:rPr>
        <w:t> </w:t>
      </w:r>
      <w:r>
        <w:rPr/>
        <w:t>ocupación Triple: En</w:t>
      </w:r>
      <w:r>
        <w:rPr>
          <w:spacing w:val="3"/>
        </w:rPr>
        <w:t> </w:t>
      </w:r>
      <w:r>
        <w:rPr/>
        <w:t>Halong</w:t>
      </w:r>
      <w:r>
        <w:rPr>
          <w:spacing w:val="4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crucero,</w:t>
      </w:r>
      <w:r>
        <w:rPr>
          <w:spacing w:val="9"/>
        </w:rPr>
        <w:t> </w:t>
      </w:r>
      <w:r>
        <w:rPr/>
        <w:t>el</w:t>
      </w:r>
      <w:r>
        <w:rPr>
          <w:spacing w:val="4"/>
        </w:rPr>
        <w:t> </w:t>
      </w:r>
      <w:r>
        <w:rPr/>
        <w:t>triple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convierte</w:t>
      </w:r>
      <w:r>
        <w:rPr>
          <w:spacing w:val="4"/>
        </w:rPr>
        <w:t> </w:t>
      </w:r>
      <w:r>
        <w:rPr/>
        <w:t>en</w:t>
      </w:r>
      <w:r>
        <w:rPr>
          <w:spacing w:val="3"/>
        </w:rPr>
        <w:t> </w:t>
      </w:r>
      <w:r>
        <w:rPr/>
        <w:t>01</w:t>
      </w:r>
      <w:r>
        <w:rPr>
          <w:spacing w:val="3"/>
        </w:rPr>
        <w:t> </w:t>
      </w:r>
      <w:r>
        <w:rPr/>
        <w:t>Twin</w:t>
      </w:r>
      <w:r>
        <w:rPr>
          <w:spacing w:val="4"/>
        </w:rPr>
        <w:t> </w:t>
      </w:r>
      <w:r>
        <w:rPr/>
        <w:t>+</w:t>
      </w:r>
      <w:r>
        <w:rPr>
          <w:spacing w:val="3"/>
        </w:rPr>
        <w:t> </w:t>
      </w:r>
      <w:r>
        <w:rPr/>
        <w:t>01</w:t>
      </w:r>
      <w:r>
        <w:rPr>
          <w:spacing w:val="3"/>
        </w:rPr>
        <w:t> </w:t>
      </w:r>
      <w:r>
        <w:rPr>
          <w:spacing w:val="-2"/>
        </w:rPr>
        <w:t>Single.</w:t>
      </w:r>
    </w:p>
    <w:p>
      <w:pPr>
        <w:pStyle w:val="BodyText"/>
        <w:spacing w:after="0"/>
        <w:sectPr>
          <w:footerReference r:id="rId10" w:type="default"/>
          <w:pgSz w:h="15840" w:w="12240"/>
          <w:pgMar w:bottom="1440" w:footer="1256" w:header="0" w:left="360" w:right="360" w:top="820"/>
        </w:sectPr>
      </w:pPr>
    </w:p>
    <w:p>
      <w:pPr>
        <w:pStyle w:val="BodyText"/>
        <w:spacing w:before="90"/>
        <w:ind w:left="383"/>
      </w:pPr>
      <w:r>
        <w:rPr/>
        <w:t>Precios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persona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dólares</w:t>
      </w:r>
      <w:r>
        <w:rPr>
          <w:spacing w:val="14"/>
        </w:rPr>
        <w:t> </w:t>
      </w:r>
      <w:r>
        <w:rPr/>
        <w:t>americanos</w:t>
      </w:r>
      <w:r>
        <w:rPr>
          <w:spacing w:val="14"/>
        </w:rPr>
        <w:t> </w:t>
      </w:r>
      <w:r>
        <w:rPr/>
        <w:t>(USD).</w:t>
      </w:r>
      <w:r>
        <w:rPr>
          <w:spacing w:val="14"/>
        </w:rPr>
        <w:t> </w:t>
      </w:r>
      <w:r>
        <w:rPr/>
        <w:t>En</w:t>
      </w:r>
      <w:r>
        <w:rPr>
          <w:spacing w:val="10"/>
        </w:rPr>
        <w:t> </w:t>
      </w:r>
      <w:r>
        <w:rPr/>
        <w:t>servicio</w:t>
      </w:r>
      <w:r>
        <w:rPr>
          <w:spacing w:val="10"/>
        </w:rPr>
        <w:t> </w:t>
      </w:r>
      <w:r>
        <w:rPr/>
        <w:t>Privado</w:t>
      </w:r>
      <w:r>
        <w:rPr>
          <w:spacing w:val="11"/>
        </w:rPr>
        <w:t> </w:t>
      </w:r>
      <w:r>
        <w:rPr/>
        <w:t>–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idioma</w:t>
      </w:r>
      <w:r>
        <w:rPr>
          <w:spacing w:val="10"/>
        </w:rPr>
        <w:t> </w:t>
      </w:r>
      <w:r>
        <w:rPr/>
        <w:t>ingles</w:t>
      </w:r>
      <w:r>
        <w:rPr>
          <w:spacing w:val="10"/>
        </w:rPr>
        <w:t> </w:t>
      </w:r>
      <w:r>
        <w:rPr>
          <w:spacing w:val="-10"/>
        </w:rPr>
        <w:t>.</w:t>
      </w:r>
    </w:p>
    <w:p>
      <w:pPr>
        <w:pStyle w:val="BodyText"/>
        <w:spacing w:after="1" w:before="9"/>
        <w:rPr>
          <w:sz w:val="14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0"/>
        <w:gridCol w:w="4379"/>
        <w:gridCol w:w="1417"/>
        <w:gridCol w:w="1417"/>
        <w:gridCol w:w="1441"/>
      </w:tblGrid>
      <w:tr>
        <w:trPr>
          <w:trHeight w:hRule="atLeast" w:val="505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379"/>
            <w:shd w:color="auto" w:fill="E5E8EB" w:val="clear"/>
          </w:tcPr>
          <w:p>
            <w:pPr>
              <w:pStyle w:val="TableParagraph"/>
              <w:spacing w:before="125"/>
              <w:ind w:left="122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SALIDAS: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41"/>
            <w:shd w:color="auto" w:fill="E5E8EB" w:val="clear"/>
          </w:tcPr>
          <w:p>
            <w:pPr>
              <w:pStyle w:val="TableParagraph"/>
              <w:spacing w:before="125"/>
              <w:ind w:left="5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</w:tcPr>
          <w:p>
            <w:pPr>
              <w:pStyle w:val="TableParagraph"/>
              <w:spacing w:before="12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110" w:right="1108"/>
              <w:rPr>
                <w:sz w:val="22"/>
              </w:rPr>
            </w:pPr>
            <w:r>
              <w:rPr>
                <w:sz w:val="22"/>
              </w:rPr>
              <w:t>01ENE26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31MAR26</w:t>
            </w:r>
          </w:p>
          <w:p>
            <w:pPr>
              <w:pStyle w:val="TableParagraph"/>
              <w:spacing w:before="2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1110" w:right="1105"/>
              <w:rPr>
                <w:sz w:val="22"/>
              </w:rPr>
            </w:pPr>
            <w:r>
              <w:rPr>
                <w:sz w:val="22"/>
              </w:rPr>
              <w:t>Año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vietnamita 15 - 23FEB26</w:t>
            </w:r>
          </w:p>
        </w:tc>
        <w:tc>
          <w:tcPr>
            <w:tcW w:type="dxa" w:w="1417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1485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835</w:t>
            </w:r>
          </w:p>
        </w:tc>
        <w:tc>
          <w:tcPr>
            <w:tcW w:type="dxa" w:w="1441"/>
          </w:tcPr>
          <w:p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870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1570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875</w:t>
            </w:r>
          </w:p>
        </w:tc>
        <w:tc>
          <w:tcPr>
            <w:tcW w:type="dxa" w:w="1441"/>
          </w:tcPr>
          <w:p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975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2050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1125</w:t>
            </w:r>
          </w:p>
        </w:tc>
        <w:tc>
          <w:tcPr>
            <w:tcW w:type="dxa" w:w="1441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1075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2205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1215</w:t>
            </w:r>
          </w:p>
        </w:tc>
        <w:tc>
          <w:tcPr>
            <w:tcW w:type="dxa" w:w="1441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1210</w:t>
            </w:r>
          </w:p>
        </w:tc>
      </w:tr>
      <w:tr>
        <w:trPr>
          <w:trHeight w:hRule="atLeast" w:val="448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3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110" w:right="1107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30ABR26</w:t>
            </w:r>
          </w:p>
          <w:p>
            <w:pPr>
              <w:pStyle w:val="TableParagraph"/>
              <w:spacing w:before="11"/>
              <w:ind w:left="1110" w:right="1107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1530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855</w:t>
            </w:r>
          </w:p>
        </w:tc>
        <w:tc>
          <w:tcPr>
            <w:tcW w:type="dxa" w:w="1441"/>
            <w:shd w:color="auto" w:fill="E5E8EB" w:val="clear"/>
          </w:tcPr>
          <w:p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855</w:t>
            </w:r>
          </w:p>
        </w:tc>
      </w:tr>
      <w:tr>
        <w:trPr>
          <w:trHeight w:hRule="atLeast" w:val="448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1735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970</w:t>
            </w:r>
          </w:p>
        </w:tc>
        <w:tc>
          <w:tcPr>
            <w:tcW w:type="dxa" w:w="1441"/>
            <w:shd w:color="auto" w:fill="E5E8EB" w:val="clear"/>
          </w:tcPr>
          <w:p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4"/>
                <w:sz w:val="24"/>
              </w:rPr>
              <w:t>1055</w:t>
            </w:r>
          </w:p>
        </w:tc>
      </w:tr>
      <w:tr>
        <w:trPr>
          <w:trHeight w:hRule="atLeast" w:val="448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2290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1255</w:t>
            </w:r>
          </w:p>
        </w:tc>
        <w:tc>
          <w:tcPr>
            <w:tcW w:type="dxa" w:w="1441"/>
            <w:shd w:color="auto" w:fill="E5E8EB" w:val="clear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1190</w:t>
            </w:r>
          </w:p>
        </w:tc>
      </w:tr>
      <w:tr>
        <w:trPr>
          <w:trHeight w:hRule="atLeast" w:val="448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2330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1275</w:t>
            </w:r>
          </w:p>
        </w:tc>
        <w:tc>
          <w:tcPr>
            <w:tcW w:type="dxa" w:w="1441"/>
            <w:shd w:color="auto" w:fill="E5E8EB" w:val="clear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1215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Standard</w:t>
            </w:r>
          </w:p>
        </w:tc>
        <w:tc>
          <w:tcPr>
            <w:tcW w:type="dxa" w:w="4379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26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30SEP26</w:t>
            </w: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1450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815</w:t>
            </w:r>
          </w:p>
        </w:tc>
        <w:tc>
          <w:tcPr>
            <w:tcW w:type="dxa" w:w="1441"/>
          </w:tcPr>
          <w:p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5"/>
                <w:sz w:val="24"/>
              </w:rPr>
              <w:t>810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1650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925</w:t>
            </w:r>
          </w:p>
        </w:tc>
        <w:tc>
          <w:tcPr>
            <w:tcW w:type="dxa" w:w="1441"/>
          </w:tcPr>
          <w:p>
            <w:pPr>
              <w:pStyle w:val="TableParagraph"/>
              <w:ind w:left="5" w:right="1"/>
              <w:rPr>
                <w:sz w:val="24"/>
              </w:rPr>
            </w:pPr>
            <w:r>
              <w:rPr>
                <w:spacing w:val="-4"/>
                <w:sz w:val="24"/>
              </w:rPr>
              <w:t>1050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2070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1145</w:t>
            </w:r>
          </w:p>
        </w:tc>
        <w:tc>
          <w:tcPr>
            <w:tcW w:type="dxa" w:w="1441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1135</w:t>
            </w:r>
          </w:p>
        </w:tc>
      </w:tr>
      <w:tr>
        <w:trPr>
          <w:trHeight w:hRule="atLeast" w:val="448"/>
        </w:trPr>
        <w:tc>
          <w:tcPr>
            <w:tcW w:type="dxa" w:w="215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437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2105</w:t>
            </w:r>
          </w:p>
        </w:tc>
        <w:tc>
          <w:tcPr>
            <w:tcW w:type="dxa" w:w="1417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1165</w:t>
            </w:r>
          </w:p>
        </w:tc>
        <w:tc>
          <w:tcPr>
            <w:tcW w:type="dxa" w:w="1441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1165</w:t>
            </w:r>
          </w:p>
        </w:tc>
      </w:tr>
    </w:tbl>
    <w:p>
      <w:pPr>
        <w:pStyle w:val="BodyText"/>
        <w:spacing w:before="192"/>
        <w:ind w:left="383"/>
      </w:pPr>
      <w:r>
        <w:rPr>
          <w:color w:val="E41515"/>
        </w:rPr>
        <w:t>*</w:t>
      </w:r>
      <w:r>
        <w:rPr/>
        <w:t>Nota</w:t>
      </w:r>
      <w:r>
        <w:rPr>
          <w:spacing w:val="-1"/>
        </w:rPr>
        <w:t> </w:t>
      </w:r>
      <w:r>
        <w:rPr/>
        <w:t>ocupación Triple: En</w:t>
      </w:r>
      <w:r>
        <w:rPr>
          <w:spacing w:val="3"/>
        </w:rPr>
        <w:t> </w:t>
      </w:r>
      <w:r>
        <w:rPr/>
        <w:t>Halong</w:t>
      </w:r>
      <w:r>
        <w:rPr>
          <w:spacing w:val="4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crucero,</w:t>
      </w:r>
      <w:r>
        <w:rPr>
          <w:spacing w:val="9"/>
        </w:rPr>
        <w:t> </w:t>
      </w:r>
      <w:r>
        <w:rPr/>
        <w:t>el</w:t>
      </w:r>
      <w:r>
        <w:rPr>
          <w:spacing w:val="4"/>
        </w:rPr>
        <w:t> </w:t>
      </w:r>
      <w:r>
        <w:rPr/>
        <w:t>triple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convierte</w:t>
      </w:r>
      <w:r>
        <w:rPr>
          <w:spacing w:val="4"/>
        </w:rPr>
        <w:t> </w:t>
      </w:r>
      <w:r>
        <w:rPr/>
        <w:t>en</w:t>
      </w:r>
      <w:r>
        <w:rPr>
          <w:spacing w:val="3"/>
        </w:rPr>
        <w:t> </w:t>
      </w:r>
      <w:r>
        <w:rPr/>
        <w:t>01</w:t>
      </w:r>
      <w:r>
        <w:rPr>
          <w:spacing w:val="3"/>
        </w:rPr>
        <w:t> </w:t>
      </w:r>
      <w:r>
        <w:rPr/>
        <w:t>Twin</w:t>
      </w:r>
      <w:r>
        <w:rPr>
          <w:spacing w:val="4"/>
        </w:rPr>
        <w:t> </w:t>
      </w:r>
      <w:r>
        <w:rPr/>
        <w:t>+</w:t>
      </w:r>
      <w:r>
        <w:rPr>
          <w:spacing w:val="3"/>
        </w:rPr>
        <w:t> </w:t>
      </w:r>
      <w:r>
        <w:rPr/>
        <w:t>01</w:t>
      </w:r>
      <w:r>
        <w:rPr>
          <w:spacing w:val="3"/>
        </w:rPr>
        <w:t> </w:t>
      </w:r>
      <w:r>
        <w:rPr>
          <w:spacing w:val="-2"/>
        </w:rPr>
        <w:t>Single.</w:t>
      </w:r>
    </w:p>
    <w:p>
      <w:pPr>
        <w:pStyle w:val="BodyText"/>
        <w:spacing w:before="154"/>
      </w:pPr>
    </w:p>
    <w:p>
      <w:pPr>
        <w:pStyle w:val="Heading1"/>
        <w:ind w:left="378"/>
      </w:pPr>
      <w:r>
        <w:rPr>
          <w:color w:val="059ED8"/>
        </w:rPr>
        <w:t>SERVICIOS</w:t>
      </w:r>
      <w:r>
        <w:rPr>
          <w:color w:val="059ED8"/>
          <w:spacing w:val="24"/>
        </w:rPr>
        <w:t> </w:t>
      </w:r>
      <w:r>
        <w:rPr>
          <w:color w:val="059ED8"/>
        </w:rPr>
        <w:t>OPCIONALES</w:t>
      </w:r>
      <w:r>
        <w:rPr>
          <w:color w:val="059ED8"/>
          <w:spacing w:val="25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before="204"/>
        <w:ind w:left="369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5"/>
        <w:rPr>
          <w:sz w:val="12"/>
        </w:rPr>
      </w:pPr>
    </w:p>
    <w:tbl>
      <w:tblPr>
        <w:tblW w:type="auto" w:w="0"/>
        <w:jc w:val="left"/>
        <w:tblInd w:type="dxa" w:w="37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7732"/>
        <w:gridCol w:w="1021"/>
        <w:gridCol w:w="1021"/>
        <w:gridCol w:w="1021"/>
      </w:tblGrid>
      <w:tr>
        <w:trPr>
          <w:trHeight w:hRule="atLeast" w:val="505"/>
        </w:trPr>
        <w:tc>
          <w:tcPr>
            <w:tcW w:type="dxa" w:w="7732"/>
            <w:shd w:color="auto" w:fill="E5E8EB" w:val="clear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01ENE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31MAR26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7732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Guía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hispana,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Privados</w:t>
            </w:r>
          </w:p>
        </w:tc>
        <w:tc>
          <w:tcPr>
            <w:tcW w:type="dxa" w:w="1021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195</w:t>
            </w:r>
          </w:p>
        </w:tc>
        <w:tc>
          <w:tcPr>
            <w:tcW w:type="dxa" w:w="1021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021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</w:tr>
      <w:tr>
        <w:trPr>
          <w:trHeight w:hRule="atLeast" w:val="561"/>
        </w:trPr>
        <w:tc>
          <w:tcPr>
            <w:tcW w:type="dxa" w:w="7732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SUPLEMENTO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01ABR26 -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1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05"/>
        </w:trPr>
        <w:tc>
          <w:tcPr>
            <w:tcW w:type="dxa" w:w="7732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Guía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hispana,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Privados</w:t>
            </w:r>
          </w:p>
        </w:tc>
        <w:tc>
          <w:tcPr>
            <w:tcW w:type="dxa" w:w="1021"/>
          </w:tcPr>
          <w:p>
            <w:pPr>
              <w:pStyle w:val="TableParagraph"/>
              <w:spacing w:before="125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021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021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hRule="atLeast" w:val="561"/>
        </w:trPr>
        <w:tc>
          <w:tcPr>
            <w:tcW w:type="dxa" w:w="7732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SUPLEMENTO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FECHAS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30ABR,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01MAY,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02SEP</w:t>
            </w:r>
          </w:p>
        </w:tc>
        <w:tc>
          <w:tcPr>
            <w:tcW w:type="dxa" w:w="3063"/>
            <w:gridSpan w:val="3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60" w:footer="1256" w:header="0" w:left="360" w:right="360" w:top="720"/>
        </w:sectPr>
      </w:pPr>
    </w:p>
    <w:p>
      <w:pPr>
        <w:pStyle w:val="BodyText"/>
        <w:spacing w:before="93"/>
        <w:ind w:left="369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3"/>
        <w:rPr>
          <w:sz w:val="12"/>
        </w:rPr>
      </w:pPr>
    </w:p>
    <w:tbl>
      <w:tblPr>
        <w:tblW w:type="auto" w:w="0"/>
        <w:jc w:val="left"/>
        <w:tblInd w:type="dxa" w:w="34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856"/>
        <w:gridCol w:w="1978"/>
      </w:tblGrid>
      <w:tr>
        <w:trPr>
          <w:trHeight w:hRule="atLeast" w:val="561"/>
        </w:trPr>
        <w:tc>
          <w:tcPr>
            <w:tcW w:type="dxa" w:w="8856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1978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618"/>
        </w:trPr>
        <w:tc>
          <w:tcPr>
            <w:tcW w:type="dxa" w:w="8856"/>
          </w:tcPr>
          <w:p>
            <w:pPr>
              <w:pStyle w:val="TableParagraph"/>
              <w:spacing w:before="50" w:line="249" w:lineRule="auto"/>
              <w:ind w:left="78" w:right="679"/>
              <w:jc w:val="left"/>
              <w:rPr>
                <w:sz w:val="22"/>
              </w:rPr>
            </w:pPr>
            <w:r>
              <w:rPr>
                <w:sz w:val="22"/>
              </w:rPr>
              <w:t>Servicio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llegada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Vietnam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Aeropuerto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Hanói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Minh (entrada singular) por persona</w:t>
            </w:r>
          </w:p>
        </w:tc>
        <w:tc>
          <w:tcPr>
            <w:tcW w:type="dxa" w:w="1978"/>
          </w:tcPr>
          <w:p>
            <w:pPr>
              <w:pStyle w:val="TableParagraph"/>
              <w:spacing w:before="182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</w:tr>
      <w:tr>
        <w:trPr>
          <w:trHeight w:hRule="atLeast" w:val="561"/>
        </w:trPr>
        <w:tc>
          <w:tcPr>
            <w:tcW w:type="dxa" w:w="8856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VIETNAM</w:t>
            </w:r>
          </w:p>
        </w:tc>
        <w:tc>
          <w:tcPr>
            <w:tcW w:type="dxa" w:w="1978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05"/>
        </w:trPr>
        <w:tc>
          <w:tcPr>
            <w:tcW w:type="dxa" w:w="8856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Clase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cocina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Hanoi, tour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regular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guía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hispana, incluido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almuerzo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(3-4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horas)</w:t>
            </w:r>
          </w:p>
        </w:tc>
        <w:tc>
          <w:tcPr>
            <w:tcW w:type="dxa" w:w="1978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</w:tr>
      <w:tr>
        <w:trPr>
          <w:trHeight w:hRule="atLeast" w:val="505"/>
        </w:trPr>
        <w:tc>
          <w:tcPr>
            <w:tcW w:type="dxa" w:w="8856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Tour gastronomía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comida callejera (Hanoi)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 guía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 habla hispana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(2.5 </w:t>
            </w:r>
            <w:r>
              <w:rPr>
                <w:spacing w:val="-2"/>
                <w:sz w:val="22"/>
              </w:rPr>
              <w:t>horas)</w:t>
            </w:r>
          </w:p>
        </w:tc>
        <w:tc>
          <w:tcPr>
            <w:tcW w:type="dxa" w:w="1978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hRule="atLeast" w:val="505"/>
        </w:trPr>
        <w:tc>
          <w:tcPr>
            <w:tcW w:type="dxa" w:w="8856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Vespa/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Motor tour en Hanoi,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regular con guía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habla inglés (2.5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horas)</w:t>
            </w:r>
          </w:p>
        </w:tc>
        <w:tc>
          <w:tcPr>
            <w:tcW w:type="dxa" w:w="1978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  <w:tr>
        <w:trPr>
          <w:trHeight w:hRule="atLeast" w:val="505"/>
        </w:trPr>
        <w:tc>
          <w:tcPr>
            <w:tcW w:type="dxa" w:w="8856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Jeep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descubre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belleza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Hanoi,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regular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guía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inglés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(2.5</w:t>
            </w:r>
            <w:r>
              <w:rPr>
                <w:spacing w:val="-2"/>
                <w:sz w:val="22"/>
              </w:rPr>
              <w:t> horas)</w:t>
            </w:r>
          </w:p>
        </w:tc>
        <w:tc>
          <w:tcPr>
            <w:tcW w:type="dxa" w:w="1978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</w:tr>
      <w:tr>
        <w:trPr>
          <w:trHeight w:hRule="atLeast" w:val="505"/>
        </w:trPr>
        <w:tc>
          <w:tcPr>
            <w:tcW w:type="dxa" w:w="8856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Vuelo 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hidroavión 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 bahía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Halong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(15 minutos),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incluido</w:t>
            </w:r>
          </w:p>
        </w:tc>
        <w:tc>
          <w:tcPr>
            <w:tcW w:type="dxa" w:w="1978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</w:tr>
      <w:tr>
        <w:trPr>
          <w:trHeight w:hRule="atLeast" w:val="618"/>
        </w:trPr>
        <w:tc>
          <w:tcPr>
            <w:tcW w:type="dxa" w:w="8856"/>
          </w:tcPr>
          <w:p>
            <w:pPr>
              <w:pStyle w:val="TableParagraph"/>
              <w:spacing w:before="50" w:line="249" w:lineRule="auto"/>
              <w:ind w:left="78" w:right="423"/>
              <w:jc w:val="left"/>
              <w:rPr>
                <w:sz w:val="22"/>
              </w:rPr>
            </w:pPr>
            <w:r>
              <w:rPr>
                <w:sz w:val="22"/>
              </w:rPr>
              <w:t>Excursión a Hoa Lu - Tam Coc en Ninh Binh, con guía de habla hispana, incluido almuerzo (en regular en los martes - 08 horas)</w:t>
            </w:r>
          </w:p>
        </w:tc>
        <w:tc>
          <w:tcPr>
            <w:tcW w:type="dxa" w:w="1978"/>
          </w:tcPr>
          <w:p>
            <w:pPr>
              <w:pStyle w:val="TableParagraph"/>
              <w:spacing w:before="182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</w:tr>
      <w:tr>
        <w:trPr>
          <w:trHeight w:hRule="atLeast" w:val="618"/>
        </w:trPr>
        <w:tc>
          <w:tcPr>
            <w:tcW w:type="dxa" w:w="8856"/>
          </w:tcPr>
          <w:p>
            <w:pPr>
              <w:pStyle w:val="TableParagraph"/>
              <w:spacing w:before="50" w:line="249" w:lineRule="auto"/>
              <w:ind w:left="78" w:right="423"/>
              <w:jc w:val="left"/>
              <w:rPr>
                <w:sz w:val="22"/>
              </w:rPr>
            </w:pPr>
            <w:r>
              <w:rPr>
                <w:sz w:val="22"/>
              </w:rPr>
              <w:t>Excursión a Hoa Lu - Tam Coc en Ninh Binh, con guía de habla hispana, incluido almuerzo (en privado base a 2 pax- 8 horas)</w:t>
            </w:r>
          </w:p>
        </w:tc>
        <w:tc>
          <w:tcPr>
            <w:tcW w:type="dxa" w:w="1978"/>
          </w:tcPr>
          <w:p>
            <w:pPr>
              <w:pStyle w:val="TableParagraph"/>
              <w:spacing w:before="182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190</w:t>
            </w:r>
          </w:p>
        </w:tc>
      </w:tr>
      <w:tr>
        <w:trPr>
          <w:trHeight w:hRule="atLeast" w:val="505"/>
        </w:trPr>
        <w:tc>
          <w:tcPr>
            <w:tcW w:type="dxa" w:w="8856"/>
          </w:tcPr>
          <w:p>
            <w:pPr>
              <w:pStyle w:val="TableParagraph"/>
              <w:spacing w:before="125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minutos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masaje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tradicional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(Hanói,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Ho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Minh),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incluido</w:t>
            </w:r>
          </w:p>
        </w:tc>
        <w:tc>
          <w:tcPr>
            <w:tcW w:type="dxa" w:w="1978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</w:tr>
    </w:tbl>
    <w:p>
      <w:pPr>
        <w:pStyle w:val="BodyText"/>
        <w:spacing w:before="34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9"/>
        <w:rPr>
          <w:sz w:val="20"/>
        </w:rPr>
      </w:pPr>
    </w:p>
    <w:tbl>
      <w:tblPr>
        <w:tblW w:type="auto" w:w="0"/>
        <w:jc w:val="left"/>
        <w:tblInd w:type="dxa" w:w="34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494"/>
        <w:gridCol w:w="2325"/>
        <w:gridCol w:w="2325"/>
        <w:gridCol w:w="2325"/>
        <w:gridCol w:w="2325"/>
      </w:tblGrid>
      <w:tr>
        <w:trPr>
          <w:trHeight w:hRule="atLeast" w:val="561"/>
        </w:trPr>
        <w:tc>
          <w:tcPr>
            <w:tcW w:type="dxa" w:w="1494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325"/>
            <w:shd w:color="auto" w:fill="E5E8EB" w:val="clear"/>
          </w:tcPr>
          <w:p>
            <w:pPr>
              <w:pStyle w:val="TableParagraph"/>
              <w:spacing w:before="153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STANDARD</w:t>
            </w:r>
          </w:p>
        </w:tc>
        <w:tc>
          <w:tcPr>
            <w:tcW w:type="dxa" w:w="2325"/>
            <w:shd w:color="auto" w:fill="E5E8EB" w:val="clear"/>
          </w:tcPr>
          <w:p>
            <w:pPr>
              <w:pStyle w:val="TableParagraph"/>
              <w:spacing w:before="153"/>
              <w:ind w:left="61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2325"/>
            <w:shd w:color="auto" w:fill="E5E8EB" w:val="clear"/>
          </w:tcPr>
          <w:p>
            <w:pPr>
              <w:pStyle w:val="TableParagraph"/>
              <w:spacing w:before="153"/>
              <w:ind w:left="72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2325"/>
            <w:shd w:color="auto" w:fill="E5E8EB" w:val="clear"/>
          </w:tcPr>
          <w:p>
            <w:pPr>
              <w:pStyle w:val="TableParagraph"/>
              <w:spacing w:before="153"/>
              <w:ind w:left="380"/>
              <w:jc w:val="left"/>
              <w:rPr>
                <w:sz w:val="22"/>
              </w:rPr>
            </w:pPr>
            <w:r>
              <w:rPr>
                <w:sz w:val="22"/>
              </w:rPr>
              <w:t>GOLD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DELUXE</w:t>
            </w:r>
          </w:p>
        </w:tc>
      </w:tr>
      <w:tr>
        <w:trPr>
          <w:trHeight w:hRule="atLeast" w:val="1676"/>
        </w:trPr>
        <w:tc>
          <w:tcPr>
            <w:tcW w:type="dxa" w:w="1494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0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Hanoi</w:t>
            </w:r>
          </w:p>
        </w:tc>
        <w:tc>
          <w:tcPr>
            <w:tcW w:type="dxa" w:w="2325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0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" w:right="1"/>
              <w:rPr>
                <w:sz w:val="22"/>
              </w:rPr>
            </w:pPr>
            <w:r>
              <w:rPr>
                <w:sz w:val="22"/>
              </w:rPr>
              <w:t>Flower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2325"/>
          </w:tcPr>
          <w:p>
            <w:pPr>
              <w:pStyle w:val="TableParagraph"/>
              <w:spacing w:before="183" w:line="501" w:lineRule="auto"/>
              <w:ind w:firstLine="32" w:left="383" w:right="318"/>
              <w:jc w:val="left"/>
              <w:rPr>
                <w:sz w:val="22"/>
              </w:rPr>
            </w:pPr>
            <w:r>
              <w:rPr>
                <w:sz w:val="22"/>
              </w:rPr>
              <w:t>The Ann Ha Noi T Boutique </w:t>
            </w:r>
            <w:r>
              <w:rPr>
                <w:spacing w:val="-2"/>
                <w:sz w:val="22"/>
              </w:rPr>
              <w:t>Hotel</w:t>
            </w:r>
          </w:p>
          <w:p>
            <w:pPr>
              <w:pStyle w:val="TableParagraph"/>
              <w:spacing w:before="0" w:line="252" w:lineRule="exact"/>
              <w:ind w:left="297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The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Q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Hotel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Hanoi</w:t>
            </w:r>
          </w:p>
        </w:tc>
        <w:tc>
          <w:tcPr>
            <w:tcW w:type="dxa" w:w="4650"/>
            <w:gridSpan w:val="2"/>
          </w:tcPr>
          <w:p>
            <w:pPr>
              <w:pStyle w:val="TableParagraph"/>
              <w:spacing w:before="183" w:line="501" w:lineRule="auto"/>
              <w:ind w:left="1305" w:right="1305"/>
              <w:rPr>
                <w:sz w:val="22"/>
              </w:rPr>
            </w:pPr>
            <w:r>
              <w:rPr>
                <w:sz w:val="22"/>
              </w:rPr>
              <w:t>Pan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Pacific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Hanoi Melia Hanoi</w:t>
            </w:r>
          </w:p>
          <w:p>
            <w:pPr>
              <w:pStyle w:val="TableParagraph"/>
              <w:spacing w:before="0" w:line="252" w:lineRule="exact"/>
              <w:ind w:left="1305" w:right="1305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Mercure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4"/>
                <w:sz w:val="22"/>
              </w:rPr>
              <w:t>Hanoi</w:t>
            </w:r>
          </w:p>
        </w:tc>
      </w:tr>
      <w:tr>
        <w:trPr>
          <w:trHeight w:hRule="atLeast" w:val="1469"/>
        </w:trPr>
        <w:tc>
          <w:tcPr>
            <w:tcW w:type="dxa" w:w="1494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1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Halong</w:t>
            </w:r>
          </w:p>
        </w:tc>
        <w:tc>
          <w:tcPr>
            <w:tcW w:type="dxa" w:w="2325"/>
          </w:tcPr>
          <w:p>
            <w:pPr>
              <w:pStyle w:val="TableParagraph"/>
              <w:spacing w:before="9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501" w:lineRule="auto"/>
              <w:ind w:hanging="156" w:left="38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Bhaya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Classic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Cruise </w:t>
            </w:r>
            <w:r>
              <w:rPr>
                <w:sz w:val="22"/>
              </w:rPr>
              <w:t>Emeraude Cruise</w:t>
            </w:r>
          </w:p>
        </w:tc>
        <w:tc>
          <w:tcPr>
            <w:tcW w:type="dxa" w:w="2325"/>
          </w:tcPr>
          <w:p>
            <w:pPr>
              <w:pStyle w:val="TableParagraph"/>
              <w:spacing w:before="9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501" w:lineRule="auto"/>
              <w:ind w:firstLine="325" w:left="229" w:right="23"/>
              <w:jc w:val="left"/>
              <w:rPr>
                <w:sz w:val="22"/>
              </w:rPr>
            </w:pPr>
            <w:r>
              <w:rPr>
                <w:sz w:val="22"/>
              </w:rPr>
              <w:t>Au Co Cruise </w:t>
            </w:r>
            <w:r>
              <w:rPr>
                <w:spacing w:val="-2"/>
                <w:sz w:val="22"/>
              </w:rPr>
              <w:t>Bhaya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Classic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Cruise</w:t>
            </w:r>
          </w:p>
        </w:tc>
        <w:tc>
          <w:tcPr>
            <w:tcW w:type="dxa" w:w="2325"/>
          </w:tcPr>
          <w:p>
            <w:pPr>
              <w:pStyle w:val="TableParagraph"/>
              <w:spacing w:before="211" w:line="249" w:lineRule="auto"/>
              <w:ind w:left="412" w:right="412"/>
              <w:rPr>
                <w:sz w:val="22"/>
              </w:rPr>
            </w:pPr>
            <w:r>
              <w:rPr>
                <w:spacing w:val="-2"/>
                <w:sz w:val="22"/>
              </w:rPr>
              <w:t>Paradise </w:t>
            </w:r>
            <w:r>
              <w:rPr>
                <w:sz w:val="22"/>
              </w:rPr>
              <w:t>Elegance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Cruise</w:t>
            </w:r>
          </w:p>
          <w:p>
            <w:pPr>
              <w:pStyle w:val="TableParagraph"/>
              <w:spacing w:before="1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0" w:right="1"/>
              <w:rPr>
                <w:sz w:val="22"/>
              </w:rPr>
            </w:pPr>
            <w:r>
              <w:rPr>
                <w:sz w:val="22"/>
              </w:rPr>
              <w:t>Au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Cruise</w:t>
            </w:r>
          </w:p>
        </w:tc>
        <w:tc>
          <w:tcPr>
            <w:tcW w:type="dxa" w:w="2325"/>
          </w:tcPr>
          <w:p>
            <w:pPr>
              <w:pStyle w:val="TableParagraph"/>
              <w:spacing w:before="211" w:line="249" w:lineRule="auto"/>
              <w:ind w:hanging="52" w:left="468" w:right="418"/>
              <w:rPr>
                <w:sz w:val="22"/>
              </w:rPr>
            </w:pPr>
            <w:r>
              <w:rPr>
                <w:spacing w:val="-2"/>
                <w:sz w:val="22"/>
              </w:rPr>
              <w:t>Paradise </w:t>
            </w:r>
            <w:r>
              <w:rPr>
                <w:sz w:val="22"/>
              </w:rPr>
              <w:t>Elegance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Cruise</w:t>
            </w:r>
          </w:p>
          <w:p>
            <w:pPr>
              <w:pStyle w:val="TableParagraph"/>
              <w:spacing w:before="1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" w:right="1"/>
              <w:rPr>
                <w:sz w:val="22"/>
              </w:rPr>
            </w:pPr>
            <w:r>
              <w:rPr>
                <w:sz w:val="22"/>
              </w:rPr>
              <w:t>Paradise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Cruise</w:t>
            </w:r>
          </w:p>
        </w:tc>
      </w:tr>
      <w:tr>
        <w:trPr>
          <w:trHeight w:hRule="atLeast" w:val="1072"/>
        </w:trPr>
        <w:tc>
          <w:tcPr>
            <w:tcW w:type="dxa" w:w="10794"/>
            <w:gridSpan w:val="5"/>
          </w:tcPr>
          <w:p>
            <w:pPr>
              <w:pStyle w:val="TableParagraph"/>
              <w:spacing w:before="144" w:line="249" w:lineRule="auto"/>
              <w:ind w:left="78" w:right="77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habitación, 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podría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confirmar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categoría. Todas las clasificaciones de los hoteles están determinadas de acuerdo con las autoridades locales. *Horario de entrada: 13:00 o 14:00 o 15:00 * Horario de salida: 11:00 o 12:00.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pgSz w:h="15840" w:w="12240"/>
          <w:pgMar w:bottom="1460" w:footer="1256" w:header="0" w:left="360" w:right="360" w:top="780"/>
        </w:sectPr>
      </w:pPr>
    </w:p>
    <w:p>
      <w:pPr>
        <w:spacing w:before="114"/>
        <w:ind w:firstLine="0" w:left="374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50" w:line="249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privados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grupos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impares,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sencilla,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consulte.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9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pacing w:val="-2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las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salidas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regulares, si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agente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reserva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vuelos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domésticos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similares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que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suele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reservar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AEVN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2"/>
          <w:sz w:val="22"/>
        </w:rPr>
        <w:t>(proveedor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servicios), 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aplicará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40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USD/pax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(mínimo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02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paxs)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cualquier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retraso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aviso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previo o aviso previo a última hora, o también en caso de reservar horarios diferentes se cobrara traslado en privado.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3" w:line="249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Suplemento festivo Año Nuevo vietnamita,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aplicado para las reservas en privado con fecha de viaje que vaya entre</w:t>
      </w:r>
      <w:r>
        <w:rPr>
          <w:color w:val="020203"/>
          <w:spacing w:val="80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días: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(15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-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FEB26):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30%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más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precio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tarifario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mismas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fechas.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nosotros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precio definitivo.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3" w:line="249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Vietnam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hay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nacionales,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30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Abril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Septiembre,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cuales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acceso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 algunas calles no esté permitido o que lugares donde normalmente se realizan las visitas estén cerrados.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21:00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pm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07:00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am,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precio.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retraso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más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03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horas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vuelo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llegada/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salida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(mismo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día), se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aplicará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guía y el coche por horas extras, favor revisar con su ejecutivo horarios y precio.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" w:line="249" w:lineRule="auto"/>
        <w:ind w:hanging="360" w:left="734" w:right="343"/>
        <w:jc w:val="left"/>
        <w:rPr>
          <w:color w:val="020203"/>
          <w:sz w:val="22"/>
        </w:rPr>
      </w:pPr>
      <w:r>
        <w:rPr>
          <w:color w:val="020203"/>
          <w:sz w:val="22"/>
        </w:rPr>
        <w:t>El operador se reserva el derecho de modificar las tarifas en caso de que el carburante aumente más del 25%, si esto ocurriera, se les informaría.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confirmados,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pacing w:val="-2"/>
          <w:sz w:val="22"/>
        </w:rPr>
        <w:t>POLÍTICAS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NIÑOS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(Servicios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terrestres):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1-2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Gratuidad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compartir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padres.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2-12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75% 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cargo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coste 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adulto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 usa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extra 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sus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padres.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más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12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pagan: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Precio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adulto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subida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impuesto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IVA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(actualmente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7%)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tren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cualquier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otro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impuesto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gubernamental sea introducido, reservamos el derecho de ajustar nuestras tarifas.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Por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operativa,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internos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deben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contratar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nuestro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local.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color w:val="020203"/>
          <w:sz w:val="22"/>
        </w:rPr>
      </w:pPr>
      <w:r>
        <w:rPr>
          <w:color w:val="020203"/>
          <w:sz w:val="22"/>
        </w:rPr>
        <w:t>Cierre de ventas antes de la fecha del comienzo del viaje: 15 días para salidas garantizadas y 30 días para salidas no</w:t>
      </w:r>
      <w:r>
        <w:rPr>
          <w:color w:val="020203"/>
          <w:spacing w:val="40"/>
          <w:sz w:val="22"/>
        </w:rPr>
        <w:t> </w:t>
      </w:r>
      <w:r>
        <w:rPr>
          <w:color w:val="020203"/>
          <w:spacing w:val="-2"/>
          <w:sz w:val="22"/>
        </w:rPr>
        <w:t>garantizadas.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Vietnam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 responsabilidad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pasajero contar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 toda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la documentación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necesaria 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viajar,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6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84"/>
      </w:pPr>
    </w:p>
    <w:p>
      <w:pPr>
        <w:pStyle w:val="BodyText"/>
        <w:spacing w:before="0"/>
        <w:ind w:left="374"/>
      </w:pPr>
      <w:r>
        <w:rPr>
          <w:w w:val="105"/>
        </w:rPr>
        <w:t>Vigencia</w:t>
      </w:r>
      <w:r>
        <w:rPr>
          <w:spacing w:val="-12"/>
          <w:w w:val="105"/>
        </w:rPr>
        <w:t> </w:t>
      </w:r>
      <w:r>
        <w:rPr>
          <w:w w:val="105"/>
        </w:rPr>
        <w:t>hasta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31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octubre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2026.</w:t>
      </w:r>
    </w:p>
    <w:sectPr>
      <w:pgSz w:h="15840" w:w="12240"/>
      <w:pgMar w:bottom="1460" w:footer="1256" w:header="0" w:left="36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99232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1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2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763" w:lineRule="exact"/>
      <w:ind w:left="2746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5"/>
      <w:ind w:left="4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2026-02-11T17:56:06Z</dcterms:created>
  <dcterms:modified xsi:type="dcterms:W3CDTF">2026-02-11T17:56:06Z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2026-02-06T00:00:00Z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2026-02-11T00:00:00Z</vt:filetime>
  </property>
  <property fmtid="{D5CDD505-2E9C-101B-9397-08002B2CF9AE}" name="NXPowerLiteLastOptimized" pid="5">
    <vt:lpwstr>145966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