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9"/>
        <w:rPr>
          <w:sz w:val="68"/>
        </w:rPr>
      </w:pPr>
      <w:r>
        <w:rPr>
          <w:sz w:val="6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NABATEOS</w:t>
      </w:r>
      <w:r>
        <w:rPr>
          <w:color w:val="059ED8"/>
          <w:spacing w:val="34"/>
        </w:rPr>
        <w:t> </w:t>
      </w:r>
      <w:r>
        <w:rPr>
          <w:color w:val="059ED8"/>
          <w:spacing w:val="-10"/>
        </w:rPr>
        <w:t>&amp;</w:t>
      </w:r>
    </w:p>
    <w:p>
      <w:pPr>
        <w:pStyle w:val="Title"/>
      </w:pPr>
      <w:r>
        <w:rPr>
          <w:color w:val="059ED8"/>
          <w:w w:val="105"/>
        </w:rPr>
        <w:t>EL</w:t>
      </w:r>
      <w:r>
        <w:rPr>
          <w:color w:val="059ED8"/>
          <w:spacing w:val="-23"/>
          <w:w w:val="105"/>
        </w:rPr>
        <w:t> </w:t>
      </w:r>
      <w:r>
        <w:rPr>
          <w:color w:val="059ED8"/>
          <w:spacing w:val="11"/>
          <w:w w:val="105"/>
        </w:rPr>
        <w:t>MAR</w:t>
      </w:r>
      <w:r>
        <w:rPr>
          <w:color w:val="059ED8"/>
          <w:spacing w:val="-23"/>
          <w:w w:val="105"/>
        </w:rPr>
        <w:t> </w:t>
      </w:r>
      <w:r>
        <w:rPr>
          <w:color w:val="059ED8"/>
          <w:w w:val="105"/>
        </w:rPr>
        <w:t>ROJO</w:t>
      </w:r>
      <w:r>
        <w:rPr>
          <w:color w:val="059ED8"/>
          <w:spacing w:val="-23"/>
          <w:w w:val="105"/>
        </w:rPr>
        <w:t> </w:t>
      </w:r>
      <w:r>
        <w:rPr>
          <w:color w:val="059ED8"/>
          <w:w w:val="105"/>
        </w:rPr>
        <w:t>2026-</w:t>
      </w:r>
      <w:r>
        <w:rPr>
          <w:color w:val="059ED8"/>
          <w:spacing w:val="-4"/>
          <w:w w:val="105"/>
        </w:rPr>
        <w:t>2027</w:t>
      </w:r>
    </w:p>
    <w:p>
      <w:pPr>
        <w:pStyle w:val="BodyText"/>
        <w:spacing w:before="139" w:line="249" w:lineRule="auto"/>
        <w:ind w:left="3347" w:right="609"/>
        <w:jc w:val="center"/>
      </w:pPr>
      <w:r>
        <w:rPr/>
        <mc:AlternateContent>
          <mc:Choice Requires="wps">
            <w:drawing>
              <wp:anchor allowOverlap="1" behindDoc="1" distB="0" distL="0" distR="0" distT="0" layoutInCell="1" locked="0" relativeHeight="487409152" simplePos="0">
                <wp:simplePos x="0" y="0"/>
                <wp:positionH relativeFrom="page">
                  <wp:posOffset>5972350</wp:posOffset>
                </wp:positionH>
                <wp:positionV relativeFrom="paragraph">
                  <wp:posOffset>119474</wp:posOffset>
                </wp:positionV>
                <wp:extent cx="1270" cy="10668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9664" simplePos="0">
                <wp:simplePos x="0" y="0"/>
                <wp:positionH relativeFrom="page">
                  <wp:posOffset>3155250</wp:posOffset>
                </wp:positionH>
                <wp:positionV relativeFrom="paragraph">
                  <wp:posOffset>119474</wp:posOffset>
                </wp:positionV>
                <wp:extent cx="1270" cy="10668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0176" simplePos="0">
                <wp:simplePos x="0" y="0"/>
                <wp:positionH relativeFrom="page">
                  <wp:posOffset>4172251</wp:posOffset>
                </wp:positionH>
                <wp:positionV relativeFrom="paragraph">
                  <wp:posOffset>119474</wp:posOffset>
                </wp:positionV>
                <wp:extent cx="1270" cy="10668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0688" simplePos="0">
                <wp:simplePos x="0" y="0"/>
                <wp:positionH relativeFrom="page">
                  <wp:posOffset>4769975</wp:posOffset>
                </wp:positionH>
                <wp:positionV relativeFrom="paragraph">
                  <wp:posOffset>121833</wp:posOffset>
                </wp:positionV>
                <wp:extent cx="1270" cy="10668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1200" simplePos="0">
                <wp:simplePos x="0" y="0"/>
                <wp:positionH relativeFrom="page">
                  <wp:posOffset>5291950</wp:posOffset>
                </wp:positionH>
                <wp:positionV relativeFrom="paragraph">
                  <wp:posOffset>121833</wp:posOffset>
                </wp:positionV>
                <wp:extent cx="1270" cy="10668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1712" simplePos="0">
                <wp:simplePos x="0" y="0"/>
                <wp:positionH relativeFrom="page">
                  <wp:posOffset>4328149</wp:posOffset>
                </wp:positionH>
                <wp:positionV relativeFrom="paragraph">
                  <wp:posOffset>284152</wp:posOffset>
                </wp:positionV>
                <wp:extent cx="1270" cy="10668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2224" simplePos="0">
                <wp:simplePos x="0" y="0"/>
                <wp:positionH relativeFrom="page">
                  <wp:posOffset>4866350</wp:posOffset>
                </wp:positionH>
                <wp:positionV relativeFrom="paragraph">
                  <wp:posOffset>284152</wp:posOffset>
                </wp:positionV>
                <wp:extent cx="1270" cy="10668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2736" simplePos="0">
                <wp:simplePos x="0" y="0"/>
                <wp:positionH relativeFrom="page">
                  <wp:posOffset>5672749</wp:posOffset>
                </wp:positionH>
                <wp:positionV relativeFrom="paragraph">
                  <wp:posOffset>284152</wp:posOffset>
                </wp:positionV>
                <wp:extent cx="1270" cy="106680"/>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AMMAN</w:t>
      </w:r>
      <w:r>
        <w:rPr>
          <w:spacing w:val="68"/>
        </w:rPr>
        <w:t> </w:t>
      </w:r>
      <w:r>
        <w:rPr/>
        <w:t>MAR</w:t>
      </w:r>
      <w:r>
        <w:rPr>
          <w:spacing w:val="-14"/>
        </w:rPr>
        <w:t> </w:t>
      </w:r>
      <w:r>
        <w:rPr/>
        <w:t>MUERTO</w:t>
      </w:r>
      <w:r>
        <w:rPr>
          <w:spacing w:val="68"/>
        </w:rPr>
        <w:t> </w:t>
      </w:r>
      <w:r>
        <w:rPr/>
        <w:t>JERASH</w:t>
      </w:r>
      <w:r>
        <w:rPr>
          <w:spacing w:val="68"/>
        </w:rPr>
        <w:t> </w:t>
      </w:r>
      <w:r>
        <w:rPr/>
        <w:t>AJLUN</w:t>
      </w:r>
      <w:r>
        <w:rPr>
          <w:spacing w:val="68"/>
        </w:rPr>
        <w:t> </w:t>
      </w:r>
      <w:r>
        <w:rPr/>
        <w:t>MADABA</w:t>
      </w:r>
      <w:r>
        <w:rPr>
          <w:spacing w:val="68"/>
        </w:rPr>
        <w:t> </w:t>
      </w:r>
      <w:r>
        <w:rPr/>
        <w:t>MONTE</w:t>
      </w:r>
      <w:r>
        <w:rPr>
          <w:spacing w:val="-14"/>
        </w:rPr>
        <w:t> </w:t>
      </w:r>
      <w:r>
        <w:rPr/>
        <w:t>NEBO LITTLE</w:t>
      </w:r>
      <w:r>
        <w:rPr>
          <w:spacing w:val="-3"/>
        </w:rPr>
        <w:t> </w:t>
      </w:r>
      <w:r>
        <w:rPr/>
        <w:t>PETRA</w:t>
      </w:r>
      <w:r>
        <w:rPr>
          <w:spacing w:val="80"/>
        </w:rPr>
        <w:t> </w:t>
      </w:r>
      <w:r>
        <w:rPr/>
        <w:t>PETRA</w:t>
      </w:r>
      <w:r>
        <w:rPr>
          <w:spacing w:val="80"/>
        </w:rPr>
        <w:t> </w:t>
      </w:r>
      <w:r>
        <w:rPr/>
        <w:t>WADI</w:t>
      </w:r>
      <w:r>
        <w:rPr>
          <w:spacing w:val="-3"/>
        </w:rPr>
        <w:t> </w:t>
      </w:r>
      <w:r>
        <w:rPr/>
        <w:t>RUM</w:t>
      </w:r>
      <w:r>
        <w:rPr>
          <w:spacing w:val="80"/>
        </w:rPr>
        <w:t> </w:t>
      </w:r>
      <w:r>
        <w:rPr/>
        <w:t>AQABA</w:t>
      </w:r>
    </w:p>
    <w:p>
      <w:pPr>
        <w:pStyle w:val="BodyText"/>
        <w:spacing w:before="14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250199</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42" w:right="2"/>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2742" w:right="2"/>
        <w:jc w:val="center"/>
        <w:rPr>
          <w:sz w:val="20"/>
        </w:rPr>
      </w:pPr>
      <w:r>
        <w:rPr>
          <w:sz w:val="20"/>
        </w:rPr>
        <w:t>Vigencia</w:t>
      </w:r>
      <w:r>
        <w:rPr>
          <w:spacing w:val="-10"/>
          <w:sz w:val="20"/>
        </w:rPr>
        <w:t> </w:t>
      </w:r>
      <w:r>
        <w:rPr>
          <w:sz w:val="20"/>
        </w:rPr>
        <w:t>hasta</w:t>
      </w:r>
      <w:r>
        <w:rPr>
          <w:spacing w:val="-9"/>
          <w:sz w:val="20"/>
        </w:rPr>
        <w:t> </w:t>
      </w:r>
      <w:r>
        <w:rPr>
          <w:sz w:val="20"/>
        </w:rPr>
        <w:t>el</w:t>
      </w:r>
      <w:r>
        <w:rPr>
          <w:spacing w:val="-10"/>
          <w:sz w:val="20"/>
        </w:rPr>
        <w:t> </w:t>
      </w:r>
      <w:r>
        <w:rPr>
          <w:sz w:val="20"/>
        </w:rPr>
        <w:t>25</w:t>
      </w:r>
      <w:r>
        <w:rPr>
          <w:spacing w:val="-9"/>
          <w:sz w:val="20"/>
        </w:rPr>
        <w:t> </w:t>
      </w:r>
      <w:r>
        <w:rPr>
          <w:sz w:val="20"/>
        </w:rPr>
        <w:t>de</w:t>
      </w:r>
      <w:r>
        <w:rPr>
          <w:spacing w:val="-10"/>
          <w:sz w:val="20"/>
        </w:rPr>
        <w:t> </w:t>
      </w:r>
      <w:r>
        <w:rPr>
          <w:sz w:val="20"/>
        </w:rPr>
        <w:t>febrero</w:t>
      </w:r>
      <w:r>
        <w:rPr>
          <w:spacing w:val="-9"/>
          <w:sz w:val="20"/>
        </w:rPr>
        <w:t> </w:t>
      </w:r>
      <w:r>
        <w:rPr>
          <w:sz w:val="20"/>
        </w:rPr>
        <w:t>del</w:t>
      </w:r>
      <w:r>
        <w:rPr>
          <w:spacing w:val="-10"/>
          <w:sz w:val="20"/>
        </w:rPr>
        <w:t>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72926</wp:posOffset>
                </wp:positionV>
                <wp:extent cx="3601720"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76"/>
      </w:pPr>
    </w:p>
    <w:p>
      <w:pPr>
        <w:pStyle w:val="BodyText"/>
        <w:spacing w:before="0" w:line="249" w:lineRule="auto"/>
        <w:ind w:left="3130" w:right="384"/>
        <w:jc w:val="both"/>
      </w:pPr>
      <w:r>
        <w:rPr>
          <w:color w:val="E41F1A"/>
          <w:spacing w:val="-2"/>
        </w:rPr>
        <w:t>*</w:t>
      </w:r>
      <w:r>
        <w:rPr>
          <w:spacing w:val="-2"/>
        </w:rPr>
        <w:t>Llegadas</w:t>
      </w:r>
      <w:r>
        <w:rPr>
          <w:spacing w:val="-12"/>
        </w:rPr>
        <w:t> </w:t>
      </w:r>
      <w:r>
        <w:rPr>
          <w:spacing w:val="-2"/>
        </w:rPr>
        <w:t>lunes,</w:t>
      </w:r>
      <w:r>
        <w:rPr>
          <w:spacing w:val="-8"/>
        </w:rPr>
        <w:t> </w:t>
      </w:r>
      <w:r>
        <w:rPr>
          <w:spacing w:val="-2"/>
        </w:rPr>
        <w:t>martes,</w:t>
      </w:r>
      <w:r>
        <w:rPr>
          <w:spacing w:val="-4"/>
        </w:rPr>
        <w:t> </w:t>
      </w:r>
      <w:r>
        <w:rPr>
          <w:spacing w:val="-2"/>
        </w:rPr>
        <w:t>miércoles,</w:t>
      </w:r>
      <w:r>
        <w:rPr>
          <w:spacing w:val="-5"/>
        </w:rPr>
        <w:t> </w:t>
      </w:r>
      <w:r>
        <w:rPr>
          <w:spacing w:val="-2"/>
        </w:rPr>
        <w:t>jueves,</w:t>
      </w:r>
      <w:r>
        <w:rPr>
          <w:spacing w:val="-5"/>
        </w:rPr>
        <w:t> </w:t>
      </w:r>
      <w:r>
        <w:rPr>
          <w:spacing w:val="-2"/>
        </w:rPr>
        <w:t>sábado</w:t>
      </w:r>
      <w:r>
        <w:rPr>
          <w:spacing w:val="-12"/>
        </w:rPr>
        <w:t> </w:t>
      </w:r>
      <w:r>
        <w:rPr>
          <w:spacing w:val="-2"/>
        </w:rPr>
        <w:t>y</w:t>
      </w:r>
      <w:r>
        <w:rPr>
          <w:spacing w:val="-12"/>
        </w:rPr>
        <w:t> </w:t>
      </w:r>
      <w:r>
        <w:rPr>
          <w:spacing w:val="-2"/>
        </w:rPr>
        <w:t>domingo</w:t>
      </w:r>
      <w:r>
        <w:rPr>
          <w:spacing w:val="-12"/>
        </w:rPr>
        <w:t> </w:t>
      </w:r>
      <w:r>
        <w:rPr>
          <w:spacing w:val="-2"/>
        </w:rPr>
        <w:t>en</w:t>
      </w:r>
      <w:r>
        <w:rPr>
          <w:spacing w:val="-11"/>
        </w:rPr>
        <w:t> </w:t>
      </w:r>
      <w:r>
        <w:rPr>
          <w:spacing w:val="-2"/>
        </w:rPr>
        <w:t>servicio</w:t>
      </w:r>
      <w:r>
        <w:rPr>
          <w:spacing w:val="-12"/>
        </w:rPr>
        <w:t> </w:t>
      </w:r>
      <w:r>
        <w:rPr>
          <w:spacing w:val="-2"/>
        </w:rPr>
        <w:t>regular</w:t>
      </w:r>
      <w:r>
        <w:rPr>
          <w:spacing w:val="-12"/>
        </w:rPr>
        <w:t> </w:t>
      </w:r>
      <w:r>
        <w:rPr>
          <w:spacing w:val="-2"/>
        </w:rPr>
        <w:t>compartido </w:t>
      </w:r>
      <w:r>
        <w:rPr/>
        <w:t>con guía de habla hispana (mínimo 02 pasajeros).</w:t>
      </w:r>
    </w:p>
    <w:p>
      <w:pPr>
        <w:pStyle w:val="BodyText"/>
        <w:spacing w:before="88"/>
      </w:pPr>
    </w:p>
    <w:p>
      <w:pPr>
        <w:pStyle w:val="Heading1"/>
        <w:ind w:left="3127"/>
        <w:jc w:val="both"/>
      </w:pPr>
      <w:r>
        <w:rPr>
          <w:color w:val="059ED8"/>
          <w:spacing w:val="-2"/>
          <w:w w:val="105"/>
        </w:rPr>
        <w:t>ITINERARIO</w:t>
      </w:r>
    </w:p>
    <w:p>
      <w:pPr>
        <w:pStyle w:val="BodyText"/>
        <w:spacing w:before="176"/>
        <w:ind w:left="3130"/>
        <w:jc w:val="both"/>
      </w:pPr>
      <w:r>
        <w:rPr/>
        <w:t>Día</w:t>
      </w:r>
      <w:r>
        <w:rPr>
          <w:spacing w:val="-3"/>
        </w:rPr>
        <w:t> </w:t>
      </w:r>
      <w:r>
        <w:rPr/>
        <w:t>1</w:t>
      </w:r>
      <w:r>
        <w:rPr>
          <w:spacing w:val="74"/>
          <w:w w:val="150"/>
        </w:rPr>
        <w:t> </w:t>
      </w:r>
      <w:r>
        <w:rPr>
          <w:spacing w:val="-2"/>
        </w:rPr>
        <w:t>Amman</w:t>
      </w:r>
    </w:p>
    <w:p>
      <w:pPr>
        <w:pStyle w:val="BodyText"/>
        <w:spacing w:line="249" w:lineRule="auto"/>
        <w:ind w:left="3130" w:right="384"/>
        <w:jc w:val="both"/>
      </w:pPr>
      <w:r>
        <w:rPr/>
        <w:t>Llegada</w:t>
      </w:r>
      <w:r>
        <w:rPr>
          <w:spacing w:val="-14"/>
        </w:rPr>
        <w:t> </w:t>
      </w:r>
      <w:r>
        <w:rPr/>
        <w:t>a</w:t>
      </w:r>
      <w:r>
        <w:rPr>
          <w:spacing w:val="-14"/>
        </w:rPr>
        <w:t> </w:t>
      </w:r>
      <w:r>
        <w:rPr/>
        <w:t>Amman.</w:t>
      </w:r>
      <w:r>
        <w:rPr>
          <w:spacing w:val="-14"/>
        </w:rPr>
        <w:t> </w:t>
      </w:r>
      <w:r>
        <w:rPr/>
        <w:t>Traslado</w:t>
      </w:r>
      <w:r>
        <w:rPr>
          <w:spacing w:val="-13"/>
        </w:rPr>
        <w:t> </w:t>
      </w:r>
      <w:r>
        <w:rPr/>
        <w:t>al</w:t>
      </w:r>
      <w:r>
        <w:rPr>
          <w:spacing w:val="-14"/>
        </w:rPr>
        <w:t> </w:t>
      </w:r>
      <w:r>
        <w:rPr/>
        <w:t>hotel</w:t>
      </w:r>
      <w:r>
        <w:rPr>
          <w:spacing w:val="-14"/>
        </w:rPr>
        <w:t> </w:t>
      </w:r>
      <w:r>
        <w:rPr/>
        <w:t>de</w:t>
      </w:r>
      <w:r>
        <w:rPr>
          <w:spacing w:val="-14"/>
        </w:rPr>
        <w:t> </w:t>
      </w:r>
      <w:r>
        <w:rPr/>
        <w:t>categoría</w:t>
      </w:r>
      <w:r>
        <w:rPr>
          <w:spacing w:val="-13"/>
        </w:rPr>
        <w:t> </w:t>
      </w:r>
      <w:r>
        <w:rPr/>
        <w:t>elegida.</w:t>
      </w:r>
      <w:r>
        <w:rPr>
          <w:spacing w:val="-14"/>
        </w:rPr>
        <w:t> </w:t>
      </w:r>
      <w:r>
        <w:rPr/>
        <w:t>Cena</w:t>
      </w:r>
      <w:r>
        <w:rPr>
          <w:spacing w:val="-14"/>
        </w:rPr>
        <w:t> </w:t>
      </w:r>
      <w:r>
        <w:rPr/>
        <w:t>(siempre</w:t>
      </w:r>
      <w:r>
        <w:rPr>
          <w:spacing w:val="-14"/>
        </w:rPr>
        <w:t> </w:t>
      </w:r>
      <w:r>
        <w:rPr/>
        <w:t>y</w:t>
      </w:r>
      <w:r>
        <w:rPr>
          <w:spacing w:val="-13"/>
        </w:rPr>
        <w:t> </w:t>
      </w:r>
      <w:r>
        <w:rPr/>
        <w:t>cuando</w:t>
      </w:r>
      <w:r>
        <w:rPr>
          <w:spacing w:val="-14"/>
        </w:rPr>
        <w:t> </w:t>
      </w:r>
      <w:r>
        <w:rPr/>
        <w:t>la</w:t>
      </w:r>
      <w:r>
        <w:rPr>
          <w:spacing w:val="-14"/>
        </w:rPr>
        <w:t> </w:t>
      </w:r>
      <w:r>
        <w:rPr/>
        <w:t>llegada al hotel sea antes de las 21 horas). Alojamiento.</w:t>
      </w:r>
    </w:p>
    <w:p>
      <w:pPr>
        <w:pStyle w:val="BodyText"/>
        <w:spacing w:before="12"/>
      </w:pPr>
    </w:p>
    <w:p>
      <w:pPr>
        <w:pStyle w:val="BodyText"/>
        <w:spacing w:before="0"/>
        <w:ind w:left="3130"/>
        <w:jc w:val="both"/>
      </w:pPr>
      <w:r>
        <w:rPr>
          <w:w w:val="105"/>
        </w:rPr>
        <w:t>Día</w:t>
      </w:r>
      <w:r>
        <w:rPr>
          <w:spacing w:val="-11"/>
          <w:w w:val="105"/>
        </w:rPr>
        <w:t> </w:t>
      </w:r>
      <w:r>
        <w:rPr>
          <w:w w:val="105"/>
        </w:rPr>
        <w:t>2</w:t>
      </w:r>
      <w:r>
        <w:rPr>
          <w:spacing w:val="58"/>
          <w:w w:val="150"/>
        </w:rPr>
        <w:t> </w:t>
      </w:r>
      <w:r>
        <w:rPr>
          <w:w w:val="105"/>
        </w:rPr>
        <w:t>Amman-</w:t>
      </w:r>
      <w:r>
        <w:rPr>
          <w:spacing w:val="-10"/>
          <w:w w:val="105"/>
        </w:rPr>
        <w:t> </w:t>
      </w:r>
      <w:r>
        <w:rPr>
          <w:w w:val="105"/>
        </w:rPr>
        <w:t>Mar</w:t>
      </w:r>
      <w:r>
        <w:rPr>
          <w:spacing w:val="-11"/>
          <w:w w:val="105"/>
        </w:rPr>
        <w:t> </w:t>
      </w:r>
      <w:r>
        <w:rPr>
          <w:w w:val="105"/>
        </w:rPr>
        <w:t>muerto-</w:t>
      </w:r>
      <w:r>
        <w:rPr>
          <w:spacing w:val="-11"/>
          <w:w w:val="105"/>
        </w:rPr>
        <w:t> </w:t>
      </w:r>
      <w:r>
        <w:rPr>
          <w:spacing w:val="-2"/>
          <w:w w:val="105"/>
        </w:rPr>
        <w:t>Amman</w:t>
      </w:r>
    </w:p>
    <w:p>
      <w:pPr>
        <w:pStyle w:val="BodyText"/>
        <w:spacing w:line="249" w:lineRule="auto"/>
        <w:ind w:left="3130" w:right="383"/>
        <w:jc w:val="both"/>
      </w:pPr>
      <w:r>
        <w:rPr/>
        <w:t>Desayuno. Traslado hacia el punto más bajo de la tierra, el Mar Muerto, ubicado a más de 400</w:t>
      </w:r>
      <w:r>
        <w:rPr>
          <w:spacing w:val="-8"/>
        </w:rPr>
        <w:t> </w:t>
      </w:r>
      <w:r>
        <w:rPr/>
        <w:t>mts</w:t>
      </w:r>
      <w:r>
        <w:rPr>
          <w:spacing w:val="-8"/>
        </w:rPr>
        <w:t> </w:t>
      </w:r>
      <w:r>
        <w:rPr/>
        <w:t>sobre</w:t>
      </w:r>
      <w:r>
        <w:rPr>
          <w:spacing w:val="-8"/>
        </w:rPr>
        <w:t> </w:t>
      </w:r>
      <w:r>
        <w:rPr/>
        <w:t>el</w:t>
      </w:r>
      <w:r>
        <w:rPr>
          <w:spacing w:val="-8"/>
        </w:rPr>
        <w:t> </w:t>
      </w:r>
      <w:r>
        <w:rPr/>
        <w:t>nivel</w:t>
      </w:r>
      <w:r>
        <w:rPr>
          <w:spacing w:val="-8"/>
        </w:rPr>
        <w:t> </w:t>
      </w:r>
      <w:r>
        <w:rPr/>
        <w:t>del</w:t>
      </w:r>
      <w:r>
        <w:rPr>
          <w:spacing w:val="-8"/>
        </w:rPr>
        <w:t> </w:t>
      </w:r>
      <w:r>
        <w:rPr/>
        <w:t>mar,</w:t>
      </w:r>
      <w:r>
        <w:rPr>
          <w:spacing w:val="-3"/>
        </w:rPr>
        <w:t> </w:t>
      </w:r>
      <w:r>
        <w:rPr/>
        <w:t>famoso</w:t>
      </w:r>
      <w:r>
        <w:rPr>
          <w:spacing w:val="-8"/>
        </w:rPr>
        <w:t> </w:t>
      </w:r>
      <w:r>
        <w:rPr/>
        <w:t>por</w:t>
      </w:r>
      <w:r>
        <w:rPr>
          <w:spacing w:val="-8"/>
        </w:rPr>
        <w:t> </w:t>
      </w:r>
      <w:r>
        <w:rPr/>
        <w:t>sus</w:t>
      </w:r>
      <w:r>
        <w:rPr>
          <w:spacing w:val="-8"/>
        </w:rPr>
        <w:t> </w:t>
      </w:r>
      <w:r>
        <w:rPr/>
        <w:t>aguas</w:t>
      </w:r>
      <w:r>
        <w:rPr>
          <w:spacing w:val="-8"/>
        </w:rPr>
        <w:t> </w:t>
      </w:r>
      <w:r>
        <w:rPr/>
        <w:t>extremadamente</w:t>
      </w:r>
      <w:r>
        <w:rPr>
          <w:spacing w:val="-8"/>
        </w:rPr>
        <w:t> </w:t>
      </w:r>
      <w:r>
        <w:rPr/>
        <w:t>saladas</w:t>
      </w:r>
      <w:r>
        <w:rPr>
          <w:spacing w:val="-8"/>
        </w:rPr>
        <w:t> </w:t>
      </w:r>
      <w:r>
        <w:rPr/>
        <w:t>que</w:t>
      </w:r>
      <w:r>
        <w:rPr>
          <w:spacing w:val="-8"/>
        </w:rPr>
        <w:t> </w:t>
      </w:r>
      <w:r>
        <w:rPr/>
        <w:t>permiten flotar con facilidad. Es la zona ideal para el descanso y la salud por las propiedades terapéuticas que brinda este mar. Entrada incluida a un resort en la zona (visita guiada con un representante de habla hispana). Regreso al hotel de Amman, cena y alojamiento.</w:t>
      </w:r>
    </w:p>
    <w:p>
      <w:pPr>
        <w:pStyle w:val="BodyText"/>
        <w:spacing w:before="16"/>
      </w:pPr>
    </w:p>
    <w:p>
      <w:pPr>
        <w:pStyle w:val="BodyText"/>
        <w:spacing w:before="0"/>
        <w:ind w:left="3130"/>
        <w:jc w:val="both"/>
      </w:pPr>
      <w:r>
        <w:rPr>
          <w:w w:val="105"/>
        </w:rPr>
        <w:t>Día</w:t>
      </w:r>
      <w:r>
        <w:rPr>
          <w:spacing w:val="-15"/>
          <w:w w:val="105"/>
        </w:rPr>
        <w:t> </w:t>
      </w:r>
      <w:r>
        <w:rPr>
          <w:w w:val="105"/>
        </w:rPr>
        <w:t>3</w:t>
      </w:r>
      <w:r>
        <w:rPr>
          <w:spacing w:val="43"/>
          <w:w w:val="105"/>
        </w:rPr>
        <w:t> </w:t>
      </w:r>
      <w:r>
        <w:rPr>
          <w:w w:val="105"/>
        </w:rPr>
        <w:t>Amman-</w:t>
      </w:r>
      <w:r>
        <w:rPr>
          <w:spacing w:val="-15"/>
          <w:w w:val="105"/>
        </w:rPr>
        <w:t> </w:t>
      </w:r>
      <w:r>
        <w:rPr>
          <w:w w:val="105"/>
        </w:rPr>
        <w:t>City</w:t>
      </w:r>
      <w:r>
        <w:rPr>
          <w:spacing w:val="-14"/>
          <w:w w:val="105"/>
        </w:rPr>
        <w:t> </w:t>
      </w:r>
      <w:r>
        <w:rPr>
          <w:w w:val="105"/>
        </w:rPr>
        <w:t>Tour-</w:t>
      </w:r>
      <w:r>
        <w:rPr>
          <w:spacing w:val="-15"/>
          <w:w w:val="105"/>
        </w:rPr>
        <w:t> </w:t>
      </w:r>
      <w:r>
        <w:rPr>
          <w:w w:val="105"/>
        </w:rPr>
        <w:t>Jerash-</w:t>
      </w:r>
      <w:r>
        <w:rPr>
          <w:spacing w:val="-14"/>
          <w:w w:val="105"/>
        </w:rPr>
        <w:t> </w:t>
      </w:r>
      <w:r>
        <w:rPr>
          <w:w w:val="105"/>
        </w:rPr>
        <w:t>Ajlun-</w:t>
      </w:r>
      <w:r>
        <w:rPr>
          <w:spacing w:val="-14"/>
          <w:w w:val="105"/>
        </w:rPr>
        <w:t> </w:t>
      </w:r>
      <w:r>
        <w:rPr>
          <w:spacing w:val="-2"/>
          <w:w w:val="105"/>
        </w:rPr>
        <w:t>Amman</w:t>
      </w:r>
    </w:p>
    <w:p>
      <w:pPr>
        <w:pStyle w:val="BodyText"/>
        <w:spacing w:line="249" w:lineRule="auto"/>
        <w:ind w:left="3130" w:right="383"/>
        <w:jc w:val="both"/>
      </w:pPr>
      <w:r>
        <w:rPr/>
        <w:t>Desayuno. A continuación, realizaremos la visita de Amman, que incluye la Ciudadela, el Museo Arqueológico y el Teatro Romano. Posteriormente, visitaremos Jerash o “Gerasa”, ciudad grecorromana que formaba parte de la Decápolis y es conocida como la «Pompeya del Este» por su importancia y su magnífico estado de conservación. Podremos admirar entre</w:t>
      </w:r>
      <w:r>
        <w:rPr>
          <w:spacing w:val="-13"/>
        </w:rPr>
        <w:t> </w:t>
      </w:r>
      <w:r>
        <w:rPr/>
        <w:t>otros:</w:t>
      </w:r>
      <w:r>
        <w:rPr>
          <w:spacing w:val="-13"/>
        </w:rPr>
        <w:t> </w:t>
      </w:r>
      <w:r>
        <w:rPr/>
        <w:t>la</w:t>
      </w:r>
      <w:r>
        <w:rPr>
          <w:spacing w:val="-13"/>
        </w:rPr>
        <w:t> </w:t>
      </w:r>
      <w:r>
        <w:rPr/>
        <w:t>Puerta</w:t>
      </w:r>
      <w:r>
        <w:rPr>
          <w:spacing w:val="-13"/>
        </w:rPr>
        <w:t> </w:t>
      </w:r>
      <w:r>
        <w:rPr/>
        <w:t>de</w:t>
      </w:r>
      <w:r>
        <w:rPr>
          <w:spacing w:val="-13"/>
        </w:rPr>
        <w:t> </w:t>
      </w:r>
      <w:r>
        <w:rPr/>
        <w:t>Adriano,</w:t>
      </w:r>
      <w:r>
        <w:rPr>
          <w:spacing w:val="-8"/>
        </w:rPr>
        <w:t> </w:t>
      </w:r>
      <w:r>
        <w:rPr/>
        <w:t>el</w:t>
      </w:r>
      <w:r>
        <w:rPr>
          <w:spacing w:val="-13"/>
        </w:rPr>
        <w:t> </w:t>
      </w:r>
      <w:r>
        <w:rPr/>
        <w:t>Hipódromo,</w:t>
      </w:r>
      <w:r>
        <w:rPr>
          <w:spacing w:val="-8"/>
        </w:rPr>
        <w:t> </w:t>
      </w:r>
      <w:r>
        <w:rPr/>
        <w:t>el</w:t>
      </w:r>
      <w:r>
        <w:rPr>
          <w:spacing w:val="-13"/>
        </w:rPr>
        <w:t> </w:t>
      </w:r>
      <w:r>
        <w:rPr/>
        <w:t>Teatro,</w:t>
      </w:r>
      <w:r>
        <w:rPr>
          <w:spacing w:val="-8"/>
        </w:rPr>
        <w:t> </w:t>
      </w:r>
      <w:r>
        <w:rPr/>
        <w:t>el</w:t>
      </w:r>
      <w:r>
        <w:rPr>
          <w:spacing w:val="-13"/>
        </w:rPr>
        <w:t> </w:t>
      </w:r>
      <w:r>
        <w:rPr/>
        <w:t>Ágora</w:t>
      </w:r>
      <w:r>
        <w:rPr>
          <w:spacing w:val="-13"/>
        </w:rPr>
        <w:t> </w:t>
      </w:r>
      <w:r>
        <w:rPr/>
        <w:t>o</w:t>
      </w:r>
      <w:r>
        <w:rPr>
          <w:spacing w:val="-13"/>
        </w:rPr>
        <w:t> </w:t>
      </w:r>
      <w:r>
        <w:rPr/>
        <w:t>foro</w:t>
      </w:r>
      <w:r>
        <w:rPr>
          <w:spacing w:val="-13"/>
        </w:rPr>
        <w:t> </w:t>
      </w:r>
      <w:r>
        <w:rPr/>
        <w:t>con</w:t>
      </w:r>
      <w:r>
        <w:rPr>
          <w:spacing w:val="-13"/>
        </w:rPr>
        <w:t> </w:t>
      </w:r>
      <w:r>
        <w:rPr/>
        <w:t>su</w:t>
      </w:r>
      <w:r>
        <w:rPr>
          <w:spacing w:val="-13"/>
        </w:rPr>
        <w:t> </w:t>
      </w:r>
      <w:r>
        <w:rPr/>
        <w:t>columnata completa, el Cardo Máximo, el Templo de Zeus y el de Artemisa. Después visitaremos el Castillo de Ajlun, fortaleza construida en 1185 y reconstruido más tarde en el siglo XIII, por los mamelucos después de su destrucción por los mongoles. Es un castillo de la época de los cruzados, situado en lo alto de la montaña y desde el que se contempla una hermosa vista. Regreso a Amman. Cena y alojamiento.</w:t>
      </w:r>
    </w:p>
    <w:p>
      <w:pPr>
        <w:pStyle w:val="BodyText"/>
        <w:spacing w:before="20"/>
      </w:pPr>
    </w:p>
    <w:p>
      <w:pPr>
        <w:pStyle w:val="BodyText"/>
        <w:spacing w:before="0"/>
        <w:ind w:left="3130"/>
        <w:jc w:val="both"/>
      </w:pPr>
      <w:r>
        <w:rPr>
          <w:w w:val="105"/>
        </w:rPr>
        <w:t>Día</w:t>
      </w:r>
      <w:r>
        <w:rPr>
          <w:spacing w:val="-15"/>
          <w:w w:val="105"/>
        </w:rPr>
        <w:t> </w:t>
      </w:r>
      <w:r>
        <w:rPr>
          <w:w w:val="105"/>
        </w:rPr>
        <w:t>4</w:t>
      </w:r>
      <w:r>
        <w:rPr>
          <w:spacing w:val="55"/>
          <w:w w:val="105"/>
        </w:rPr>
        <w:t> </w:t>
      </w:r>
      <w:r>
        <w:rPr>
          <w:w w:val="105"/>
        </w:rPr>
        <w:t>Amman-</w:t>
      </w:r>
      <w:r>
        <w:rPr>
          <w:spacing w:val="-14"/>
          <w:w w:val="105"/>
        </w:rPr>
        <w:t> </w:t>
      </w:r>
      <w:r>
        <w:rPr>
          <w:w w:val="105"/>
        </w:rPr>
        <w:t>Madaba-</w:t>
      </w:r>
      <w:r>
        <w:rPr>
          <w:spacing w:val="-15"/>
          <w:w w:val="105"/>
        </w:rPr>
        <w:t> </w:t>
      </w:r>
      <w:r>
        <w:rPr>
          <w:w w:val="105"/>
        </w:rPr>
        <w:t>Monte</w:t>
      </w:r>
      <w:r>
        <w:rPr>
          <w:spacing w:val="-14"/>
          <w:w w:val="105"/>
        </w:rPr>
        <w:t> </w:t>
      </w:r>
      <w:r>
        <w:rPr>
          <w:w w:val="105"/>
        </w:rPr>
        <w:t>Nebo-</w:t>
      </w:r>
      <w:r>
        <w:rPr>
          <w:spacing w:val="-15"/>
          <w:w w:val="105"/>
        </w:rPr>
        <w:t> </w:t>
      </w:r>
      <w:r>
        <w:rPr>
          <w:w w:val="105"/>
        </w:rPr>
        <w:t>Little</w:t>
      </w:r>
      <w:r>
        <w:rPr>
          <w:spacing w:val="-14"/>
          <w:w w:val="105"/>
        </w:rPr>
        <w:t> </w:t>
      </w:r>
      <w:r>
        <w:rPr>
          <w:w w:val="105"/>
        </w:rPr>
        <w:t>Petra-</w:t>
      </w:r>
      <w:r>
        <w:rPr>
          <w:spacing w:val="-14"/>
          <w:w w:val="105"/>
        </w:rPr>
        <w:t> </w:t>
      </w:r>
      <w:r>
        <w:rPr>
          <w:spacing w:val="-4"/>
          <w:w w:val="105"/>
        </w:rPr>
        <w:t>Petra</w:t>
      </w:r>
    </w:p>
    <w:p>
      <w:pPr>
        <w:pStyle w:val="BodyText"/>
        <w:spacing w:line="249" w:lineRule="auto"/>
        <w:ind w:left="3130" w:right="383"/>
        <w:jc w:val="both"/>
      </w:pPr>
      <w:r>
        <w:rPr/>
        <w:t>Desayuno.</w:t>
      </w:r>
      <w:r>
        <w:rPr>
          <w:spacing w:val="-9"/>
        </w:rPr>
        <w:t> </w:t>
      </w:r>
      <w:r>
        <w:rPr/>
        <w:t>Salida</w:t>
      </w:r>
      <w:r>
        <w:rPr>
          <w:spacing w:val="-9"/>
        </w:rPr>
        <w:t> </w:t>
      </w:r>
      <w:r>
        <w:rPr/>
        <w:t>por</w:t>
      </w:r>
      <w:r>
        <w:rPr>
          <w:spacing w:val="-9"/>
        </w:rPr>
        <w:t> </w:t>
      </w:r>
      <w:r>
        <w:rPr/>
        <w:t>carretera</w:t>
      </w:r>
      <w:r>
        <w:rPr>
          <w:spacing w:val="-9"/>
        </w:rPr>
        <w:t> </w:t>
      </w:r>
      <w:r>
        <w:rPr/>
        <w:t>hacia</w:t>
      </w:r>
      <w:r>
        <w:rPr>
          <w:spacing w:val="-9"/>
        </w:rPr>
        <w:t> </w:t>
      </w:r>
      <w:r>
        <w:rPr/>
        <w:t>Madaba,</w:t>
      </w:r>
      <w:r>
        <w:rPr>
          <w:spacing w:val="-3"/>
        </w:rPr>
        <w:t> </w:t>
      </w:r>
      <w:r>
        <w:rPr/>
        <w:t>conocida</w:t>
      </w:r>
      <w:r>
        <w:rPr>
          <w:spacing w:val="-9"/>
        </w:rPr>
        <w:t> </w:t>
      </w:r>
      <w:r>
        <w:rPr/>
        <w:t>por</w:t>
      </w:r>
      <w:r>
        <w:rPr>
          <w:spacing w:val="-9"/>
        </w:rPr>
        <w:t> </w:t>
      </w:r>
      <w:r>
        <w:rPr/>
        <w:t>sus</w:t>
      </w:r>
      <w:r>
        <w:rPr>
          <w:spacing w:val="-9"/>
        </w:rPr>
        <w:t> </w:t>
      </w:r>
      <w:r>
        <w:rPr/>
        <w:t>mosaicos</w:t>
      </w:r>
      <w:r>
        <w:rPr>
          <w:spacing w:val="-9"/>
        </w:rPr>
        <w:t> </w:t>
      </w:r>
      <w:r>
        <w:rPr/>
        <w:t>bizantinos.</w:t>
      </w:r>
      <w:r>
        <w:rPr>
          <w:spacing w:val="-9"/>
        </w:rPr>
        <w:t> </w:t>
      </w:r>
      <w:r>
        <w:rPr/>
        <w:t>Visita de</w:t>
      </w:r>
      <w:r>
        <w:rPr>
          <w:spacing w:val="-8"/>
        </w:rPr>
        <w:t> </w:t>
      </w:r>
      <w:r>
        <w:rPr/>
        <w:t>la</w:t>
      </w:r>
      <w:r>
        <w:rPr>
          <w:spacing w:val="-8"/>
        </w:rPr>
        <w:t> </w:t>
      </w:r>
      <w:r>
        <w:rPr/>
        <w:t>Iglesia</w:t>
      </w:r>
      <w:r>
        <w:rPr>
          <w:spacing w:val="-8"/>
        </w:rPr>
        <w:t> </w:t>
      </w:r>
      <w:r>
        <w:rPr/>
        <w:t>Ortodoxa</w:t>
      </w:r>
      <w:r>
        <w:rPr>
          <w:spacing w:val="-8"/>
        </w:rPr>
        <w:t> </w:t>
      </w:r>
      <w:r>
        <w:rPr/>
        <w:t>de</w:t>
      </w:r>
      <w:r>
        <w:rPr>
          <w:spacing w:val="-8"/>
        </w:rPr>
        <w:t> </w:t>
      </w:r>
      <w:r>
        <w:rPr/>
        <w:t>San</w:t>
      </w:r>
      <w:r>
        <w:rPr>
          <w:spacing w:val="-8"/>
        </w:rPr>
        <w:t> </w:t>
      </w:r>
      <w:r>
        <w:rPr/>
        <w:t>Jorge,</w:t>
      </w:r>
      <w:r>
        <w:rPr>
          <w:spacing w:val="-3"/>
        </w:rPr>
        <w:t> </w:t>
      </w:r>
      <w:r>
        <w:rPr/>
        <w:t>donde</w:t>
      </w:r>
      <w:r>
        <w:rPr>
          <w:spacing w:val="-8"/>
        </w:rPr>
        <w:t> </w:t>
      </w:r>
      <w:r>
        <w:rPr/>
        <w:t>se</w:t>
      </w:r>
      <w:r>
        <w:rPr>
          <w:spacing w:val="-8"/>
        </w:rPr>
        <w:t> </w:t>
      </w:r>
      <w:r>
        <w:rPr/>
        <w:t>encuentra</w:t>
      </w:r>
      <w:r>
        <w:rPr>
          <w:spacing w:val="-8"/>
        </w:rPr>
        <w:t> </w:t>
      </w:r>
      <w:r>
        <w:rPr/>
        <w:t>el</w:t>
      </w:r>
      <w:r>
        <w:rPr>
          <w:spacing w:val="-8"/>
        </w:rPr>
        <w:t> </w:t>
      </w:r>
      <w:r>
        <w:rPr/>
        <w:t>célebre</w:t>
      </w:r>
      <w:r>
        <w:rPr>
          <w:spacing w:val="-8"/>
        </w:rPr>
        <w:t> </w:t>
      </w:r>
      <w:r>
        <w:rPr/>
        <w:t>mosaico</w:t>
      </w:r>
      <w:r>
        <w:rPr>
          <w:spacing w:val="-8"/>
        </w:rPr>
        <w:t> </w:t>
      </w:r>
      <w:r>
        <w:rPr/>
        <w:t>del</w:t>
      </w:r>
      <w:r>
        <w:rPr>
          <w:spacing w:val="-8"/>
        </w:rPr>
        <w:t> </w:t>
      </w:r>
      <w:r>
        <w:rPr/>
        <w:t>siglo</w:t>
      </w:r>
      <w:r>
        <w:rPr>
          <w:spacing w:val="-8"/>
        </w:rPr>
        <w:t> </w:t>
      </w:r>
      <w:r>
        <w:rPr/>
        <w:t>VI</w:t>
      </w:r>
      <w:r>
        <w:rPr>
          <w:spacing w:val="-8"/>
        </w:rPr>
        <w:t> </w:t>
      </w:r>
      <w:r>
        <w:rPr/>
        <w:t>que representa el mapa más antiguo conocido de Tierra Santa. A continuación, hacia el Monte Nebo, lugar simbólico desde donde, según la tradición, Moisés divisó la Tierra Prometida antes de morir. Visita del sitio arqueológico y de su colección de mosaicos bizantinos.</w:t>
      </w:r>
    </w:p>
    <w:p>
      <w:pPr>
        <w:pStyle w:val="BodyText"/>
        <w:spacing w:before="189"/>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281757</wp:posOffset>
            </wp:positionV>
            <wp:extent cx="1061157" cy="466534"/>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6" w:line="249" w:lineRule="auto"/>
        <w:ind w:left="359" w:right="342"/>
        <w:jc w:val="both"/>
      </w:pPr>
      <w:r>
        <w:rPr/>
        <w:t>Luego</w:t>
      </w:r>
      <w:r>
        <w:rPr>
          <w:spacing w:val="-11"/>
        </w:rPr>
        <w:t> </w:t>
      </w:r>
      <w:r>
        <w:rPr/>
        <w:t>hacia</w:t>
      </w:r>
      <w:r>
        <w:rPr>
          <w:spacing w:val="-11"/>
        </w:rPr>
        <w:t> </w:t>
      </w:r>
      <w:r>
        <w:rPr/>
        <w:t>Little</w:t>
      </w:r>
      <w:r>
        <w:rPr>
          <w:spacing w:val="-11"/>
        </w:rPr>
        <w:t> </w:t>
      </w:r>
      <w:r>
        <w:rPr/>
        <w:t>Petra</w:t>
      </w:r>
      <w:r>
        <w:rPr>
          <w:spacing w:val="-11"/>
        </w:rPr>
        <w:t> </w:t>
      </w:r>
      <w:r>
        <w:rPr/>
        <w:t>(Pequeña</w:t>
      </w:r>
      <w:r>
        <w:rPr>
          <w:spacing w:val="-11"/>
        </w:rPr>
        <w:t> </w:t>
      </w:r>
      <w:r>
        <w:rPr/>
        <w:t>Petra)</w:t>
      </w:r>
      <w:r>
        <w:rPr>
          <w:spacing w:val="-11"/>
        </w:rPr>
        <w:t> </w:t>
      </w:r>
      <w:r>
        <w:rPr/>
        <w:t>también</w:t>
      </w:r>
      <w:r>
        <w:rPr>
          <w:spacing w:val="-11"/>
        </w:rPr>
        <w:t> </w:t>
      </w:r>
      <w:r>
        <w:rPr/>
        <w:t>conocida</w:t>
      </w:r>
      <w:r>
        <w:rPr>
          <w:spacing w:val="-11"/>
        </w:rPr>
        <w:t> </w:t>
      </w:r>
      <w:r>
        <w:rPr/>
        <w:t>como</w:t>
      </w:r>
      <w:r>
        <w:rPr>
          <w:spacing w:val="-11"/>
        </w:rPr>
        <w:t> </w:t>
      </w:r>
      <w:r>
        <w:rPr/>
        <w:t>Siq</w:t>
      </w:r>
      <w:r>
        <w:rPr>
          <w:spacing w:val="-11"/>
        </w:rPr>
        <w:t> </w:t>
      </w:r>
      <w:r>
        <w:rPr/>
        <w:t>al</w:t>
      </w:r>
      <w:r>
        <w:rPr>
          <w:spacing w:val="-11"/>
        </w:rPr>
        <w:t> </w:t>
      </w:r>
      <w:r>
        <w:rPr/>
        <w:t>Barid</w:t>
      </w:r>
      <w:r>
        <w:rPr>
          <w:spacing w:val="-11"/>
        </w:rPr>
        <w:t> </w:t>
      </w:r>
      <w:r>
        <w:rPr/>
        <w:t>(el</w:t>
      </w:r>
      <w:r>
        <w:rPr>
          <w:spacing w:val="-11"/>
        </w:rPr>
        <w:t> </w:t>
      </w:r>
      <w:r>
        <w:rPr/>
        <w:t>cañón</w:t>
      </w:r>
      <w:r>
        <w:rPr>
          <w:spacing w:val="-11"/>
        </w:rPr>
        <w:t> </w:t>
      </w:r>
      <w:r>
        <w:rPr/>
        <w:t>frio),</w:t>
      </w:r>
      <w:r>
        <w:rPr>
          <w:spacing w:val="-5"/>
        </w:rPr>
        <w:t> </w:t>
      </w:r>
      <w:r>
        <w:rPr/>
        <w:t>presenta</w:t>
      </w:r>
      <w:r>
        <w:rPr>
          <w:spacing w:val="-11"/>
        </w:rPr>
        <w:t> </w:t>
      </w:r>
      <w:r>
        <w:rPr/>
        <w:t>una</w:t>
      </w:r>
      <w:r>
        <w:rPr>
          <w:spacing w:val="-11"/>
        </w:rPr>
        <w:t> </w:t>
      </w:r>
      <w:r>
        <w:rPr/>
        <w:t>serie</w:t>
      </w:r>
      <w:r>
        <w:rPr>
          <w:spacing w:val="-11"/>
        </w:rPr>
        <w:t> </w:t>
      </w:r>
      <w:r>
        <w:rPr/>
        <w:t>de</w:t>
      </w:r>
      <w:r>
        <w:rPr>
          <w:spacing w:val="-11"/>
        </w:rPr>
        <w:t> </w:t>
      </w:r>
      <w:r>
        <w:rPr/>
        <w:t>fachadas, escaleras</w:t>
      </w:r>
      <w:r>
        <w:rPr>
          <w:spacing w:val="-2"/>
        </w:rPr>
        <w:t> </w:t>
      </w:r>
      <w:r>
        <w:rPr/>
        <w:t>y</w:t>
      </w:r>
      <w:r>
        <w:rPr>
          <w:spacing w:val="-2"/>
        </w:rPr>
        <w:t> </w:t>
      </w:r>
      <w:r>
        <w:rPr/>
        <w:t>espacios</w:t>
      </w:r>
      <w:r>
        <w:rPr>
          <w:spacing w:val="-2"/>
        </w:rPr>
        <w:t> </w:t>
      </w:r>
      <w:r>
        <w:rPr/>
        <w:t>comunales</w:t>
      </w:r>
      <w:r>
        <w:rPr>
          <w:spacing w:val="-2"/>
        </w:rPr>
        <w:t> </w:t>
      </w:r>
      <w:r>
        <w:rPr/>
        <w:t>que</w:t>
      </w:r>
      <w:r>
        <w:rPr>
          <w:spacing w:val="-2"/>
        </w:rPr>
        <w:t> </w:t>
      </w:r>
      <w:r>
        <w:rPr/>
        <w:t>muestran</w:t>
      </w:r>
      <w:r>
        <w:rPr>
          <w:spacing w:val="-2"/>
        </w:rPr>
        <w:t> </w:t>
      </w:r>
      <w:r>
        <w:rPr/>
        <w:t>como</w:t>
      </w:r>
      <w:r>
        <w:rPr>
          <w:spacing w:val="-2"/>
        </w:rPr>
        <w:t> </w:t>
      </w:r>
      <w:r>
        <w:rPr/>
        <w:t>vivían</w:t>
      </w:r>
      <w:r>
        <w:rPr>
          <w:spacing w:val="-2"/>
        </w:rPr>
        <w:t> </w:t>
      </w:r>
      <w:r>
        <w:rPr/>
        <w:t>los</w:t>
      </w:r>
      <w:r>
        <w:rPr>
          <w:spacing w:val="-2"/>
        </w:rPr>
        <w:t> </w:t>
      </w:r>
      <w:r>
        <w:rPr/>
        <w:t>Nabateos</w:t>
      </w:r>
      <w:r>
        <w:rPr>
          <w:spacing w:val="-2"/>
        </w:rPr>
        <w:t> </w:t>
      </w:r>
      <w:r>
        <w:rPr/>
        <w:t>fuera</w:t>
      </w:r>
      <w:r>
        <w:rPr>
          <w:spacing w:val="-2"/>
        </w:rPr>
        <w:t> </w:t>
      </w:r>
      <w:r>
        <w:rPr/>
        <w:t>del</w:t>
      </w:r>
      <w:r>
        <w:rPr>
          <w:spacing w:val="-2"/>
        </w:rPr>
        <w:t> </w:t>
      </w:r>
      <w:r>
        <w:rPr/>
        <w:t>centro</w:t>
      </w:r>
      <w:r>
        <w:rPr>
          <w:spacing w:val="-2"/>
        </w:rPr>
        <w:t> </w:t>
      </w:r>
      <w:r>
        <w:rPr/>
        <w:t>ceremonial.</w:t>
      </w:r>
      <w:r>
        <w:rPr>
          <w:spacing w:val="-2"/>
        </w:rPr>
        <w:t> </w:t>
      </w:r>
      <w:r>
        <w:rPr/>
        <w:t>Por</w:t>
      </w:r>
      <w:r>
        <w:rPr>
          <w:spacing w:val="-2"/>
        </w:rPr>
        <w:t> </w:t>
      </w:r>
      <w:r>
        <w:rPr/>
        <w:t>último, traslado</w:t>
      </w:r>
      <w:r>
        <w:rPr>
          <w:spacing w:val="-2"/>
        </w:rPr>
        <w:t> </w:t>
      </w:r>
      <w:r>
        <w:rPr/>
        <w:t>a Petra. Cena y alojamiento.</w:t>
      </w:r>
    </w:p>
    <w:p>
      <w:pPr>
        <w:pStyle w:val="BodyText"/>
        <w:spacing w:before="13"/>
      </w:pPr>
    </w:p>
    <w:p>
      <w:pPr>
        <w:pStyle w:val="BodyText"/>
        <w:spacing w:before="0"/>
        <w:ind w:left="359"/>
        <w:jc w:val="both"/>
      </w:pPr>
      <w:r>
        <w:rPr>
          <w:w w:val="105"/>
        </w:rPr>
        <w:t>Día</w:t>
      </w:r>
      <w:r>
        <w:rPr>
          <w:spacing w:val="-11"/>
          <w:w w:val="105"/>
        </w:rPr>
        <w:t> </w:t>
      </w:r>
      <w:r>
        <w:rPr>
          <w:w w:val="105"/>
        </w:rPr>
        <w:t>5</w:t>
      </w:r>
      <w:r>
        <w:rPr>
          <w:spacing w:val="58"/>
          <w:w w:val="150"/>
        </w:rPr>
        <w:t> </w:t>
      </w:r>
      <w:r>
        <w:rPr>
          <w:spacing w:val="-2"/>
          <w:w w:val="105"/>
        </w:rPr>
        <w:t>Petra</w:t>
      </w:r>
    </w:p>
    <w:p>
      <w:pPr>
        <w:pStyle w:val="BodyText"/>
        <w:spacing w:line="249" w:lineRule="auto"/>
        <w:ind w:left="359" w:right="342"/>
        <w:jc w:val="both"/>
      </w:pPr>
      <w:r>
        <w:rPr/>
        <w:t>Desayuno. Día dedicado por completo a la visita de Petra,</w:t>
      </w:r>
      <w:r>
        <w:rPr>
          <w:spacing w:val="23"/>
        </w:rPr>
        <w:t> </w:t>
      </w:r>
      <w:r>
        <w:rPr/>
        <w:t>antigua ciudad nabatea conocida como la “ciudad rosa”,</w:t>
      </w:r>
      <w:r>
        <w:rPr>
          <w:spacing w:val="23"/>
        </w:rPr>
        <w:t> </w:t>
      </w:r>
      <w:r>
        <w:rPr/>
        <w:t>por</w:t>
      </w:r>
      <w:r>
        <w:rPr>
          <w:spacing w:val="40"/>
        </w:rPr>
        <w:t> </w:t>
      </w:r>
      <w:r>
        <w:rPr/>
        <w:t>sus impresionantes construcciones talladas en la roca rosada del desierto. Entre sus monumentos más emblemáticos se destacan, el Tesoro (”Al Khazneh”), el Monasterio (”El Deir”) y el Siq, un estrecho cañón que da acceso a la ciudad. Declarada Patrimonio de la Humanidad por la Unesco. Petra es considerada una de las 7 maravillas del mundo Moderno y es uno de los destinos arqueológicos más visitados del Mundo. Se da un tiempo libre para que suban hasta el Monasterio, se accede a este sitio tras una caminata escénica de aproximadamente 800 escalones lo que convierte esta visita en una experiencia inolvidable. Regreso al hotel. Cena y alojamiento.</w:t>
      </w:r>
    </w:p>
    <w:p>
      <w:pPr>
        <w:pStyle w:val="BodyText"/>
        <w:spacing w:before="18"/>
      </w:pPr>
    </w:p>
    <w:p>
      <w:pPr>
        <w:pStyle w:val="BodyText"/>
        <w:spacing w:before="0"/>
        <w:ind w:left="359"/>
        <w:jc w:val="both"/>
      </w:pPr>
      <w:r>
        <w:rPr>
          <w:w w:val="105"/>
        </w:rPr>
        <w:t>Día</w:t>
      </w:r>
      <w:r>
        <w:rPr>
          <w:spacing w:val="-15"/>
          <w:w w:val="105"/>
        </w:rPr>
        <w:t> </w:t>
      </w:r>
      <w:r>
        <w:rPr>
          <w:w w:val="105"/>
        </w:rPr>
        <w:t>6</w:t>
      </w:r>
      <w:r>
        <w:rPr>
          <w:spacing w:val="68"/>
          <w:w w:val="105"/>
        </w:rPr>
        <w:t> </w:t>
      </w:r>
      <w:r>
        <w:rPr>
          <w:w w:val="105"/>
        </w:rPr>
        <w:t>Petra-</w:t>
      </w:r>
      <w:r>
        <w:rPr>
          <w:spacing w:val="-14"/>
          <w:w w:val="105"/>
        </w:rPr>
        <w:t> </w:t>
      </w:r>
      <w:r>
        <w:rPr>
          <w:w w:val="105"/>
        </w:rPr>
        <w:t>Wadi</w:t>
      </w:r>
      <w:r>
        <w:rPr>
          <w:spacing w:val="-14"/>
          <w:w w:val="105"/>
        </w:rPr>
        <w:t> </w:t>
      </w:r>
      <w:r>
        <w:rPr>
          <w:w w:val="105"/>
        </w:rPr>
        <w:t>Rum-</w:t>
      </w:r>
      <w:r>
        <w:rPr>
          <w:spacing w:val="-15"/>
          <w:w w:val="105"/>
        </w:rPr>
        <w:t> </w:t>
      </w:r>
      <w:r>
        <w:rPr>
          <w:spacing w:val="-2"/>
          <w:w w:val="105"/>
        </w:rPr>
        <w:t>Aqaba</w:t>
      </w:r>
    </w:p>
    <w:p>
      <w:pPr>
        <w:pStyle w:val="BodyText"/>
        <w:spacing w:line="249" w:lineRule="auto"/>
        <w:ind w:left="359" w:right="342"/>
        <w:jc w:val="both"/>
      </w:pPr>
      <w:r>
        <w:rPr/>
        <w:t>Desayuno. Salida hacia Wadi Rum, también conocido como el valle de la luna, famoso por su belleza natural, su historia beduina y por ser escenario de películas como Lawrence de Arabia y The Martian. Excursión en jeeps 4x4, recorrido de paisajes</w:t>
      </w:r>
      <w:r>
        <w:rPr>
          <w:spacing w:val="-2"/>
        </w:rPr>
        <w:t> </w:t>
      </w:r>
      <w:r>
        <w:rPr/>
        <w:t>impresionantes</w:t>
      </w:r>
      <w:r>
        <w:rPr>
          <w:spacing w:val="-2"/>
        </w:rPr>
        <w:t> </w:t>
      </w:r>
      <w:r>
        <w:rPr/>
        <w:t>con</w:t>
      </w:r>
      <w:r>
        <w:rPr>
          <w:spacing w:val="-2"/>
        </w:rPr>
        <w:t> </w:t>
      </w:r>
      <w:r>
        <w:rPr/>
        <w:t>montañas</w:t>
      </w:r>
      <w:r>
        <w:rPr>
          <w:spacing w:val="-2"/>
        </w:rPr>
        <w:t> </w:t>
      </w:r>
      <w:r>
        <w:rPr/>
        <w:t>de</w:t>
      </w:r>
      <w:r>
        <w:rPr>
          <w:spacing w:val="-2"/>
        </w:rPr>
        <w:t> </w:t>
      </w:r>
      <w:r>
        <w:rPr/>
        <w:t>rocas, dunas</w:t>
      </w:r>
      <w:r>
        <w:rPr>
          <w:spacing w:val="-2"/>
        </w:rPr>
        <w:t> </w:t>
      </w:r>
      <w:r>
        <w:rPr/>
        <w:t>rojizas</w:t>
      </w:r>
      <w:r>
        <w:rPr>
          <w:spacing w:val="-2"/>
        </w:rPr>
        <w:t> </w:t>
      </w:r>
      <w:r>
        <w:rPr/>
        <w:t>y</w:t>
      </w:r>
      <w:r>
        <w:rPr>
          <w:spacing w:val="-2"/>
        </w:rPr>
        <w:t> </w:t>
      </w:r>
      <w:r>
        <w:rPr/>
        <w:t>cañones</w:t>
      </w:r>
      <w:r>
        <w:rPr>
          <w:spacing w:val="-2"/>
        </w:rPr>
        <w:t> </w:t>
      </w:r>
      <w:r>
        <w:rPr/>
        <w:t>estrechos</w:t>
      </w:r>
      <w:r>
        <w:rPr>
          <w:spacing w:val="-2"/>
        </w:rPr>
        <w:t> </w:t>
      </w:r>
      <w:r>
        <w:rPr/>
        <w:t>(aproximadamente</w:t>
      </w:r>
      <w:r>
        <w:rPr>
          <w:spacing w:val="-2"/>
        </w:rPr>
        <w:t> </w:t>
      </w:r>
      <w:r>
        <w:rPr/>
        <w:t>2hrs).</w:t>
      </w:r>
      <w:r>
        <w:rPr>
          <w:spacing w:val="-2"/>
        </w:rPr>
        <w:t> </w:t>
      </w:r>
      <w:r>
        <w:rPr/>
        <w:t>Disfrutarán</w:t>
      </w:r>
      <w:r>
        <w:rPr>
          <w:spacing w:val="-2"/>
        </w:rPr>
        <w:t> </w:t>
      </w:r>
      <w:r>
        <w:rPr/>
        <w:t>de un té beduino en medio del paisaje lunar de Wadi Rum. Por último, traslado hacia el hotel de Aqaba. Cena y alojamiento.</w:t>
      </w:r>
    </w:p>
    <w:p>
      <w:pPr>
        <w:pStyle w:val="BodyText"/>
        <w:spacing w:before="14"/>
      </w:pPr>
    </w:p>
    <w:p>
      <w:pPr>
        <w:pStyle w:val="BodyText"/>
        <w:spacing w:before="0"/>
        <w:ind w:left="359"/>
        <w:jc w:val="both"/>
      </w:pPr>
      <w:r>
        <w:rPr/>
        <w:t>Día</w:t>
      </w:r>
      <w:r>
        <w:rPr>
          <w:spacing w:val="-3"/>
        </w:rPr>
        <w:t> </w:t>
      </w:r>
      <w:r>
        <w:rPr/>
        <w:t>7</w:t>
      </w:r>
      <w:r>
        <w:rPr>
          <w:spacing w:val="74"/>
          <w:w w:val="150"/>
        </w:rPr>
        <w:t> </w:t>
      </w:r>
      <w:r>
        <w:rPr>
          <w:spacing w:val="-2"/>
        </w:rPr>
        <w:t>Aqaba</w:t>
      </w:r>
    </w:p>
    <w:p>
      <w:pPr>
        <w:pStyle w:val="BodyText"/>
        <w:ind w:left="359"/>
      </w:pPr>
      <w:r>
        <w:rPr/>
        <w:t>Desayuno.</w:t>
      </w:r>
      <w:r>
        <w:rPr>
          <w:spacing w:val="-4"/>
        </w:rPr>
        <w:t> </w:t>
      </w:r>
      <w:r>
        <w:rPr/>
        <w:t>Día</w:t>
      </w:r>
      <w:r>
        <w:rPr>
          <w:spacing w:val="-3"/>
        </w:rPr>
        <w:t> </w:t>
      </w:r>
      <w:r>
        <w:rPr/>
        <w:t>libre</w:t>
      </w:r>
      <w:r>
        <w:rPr>
          <w:spacing w:val="-3"/>
        </w:rPr>
        <w:t> </w:t>
      </w:r>
      <w:r>
        <w:rPr/>
        <w:t>para</w:t>
      </w:r>
      <w:r>
        <w:rPr>
          <w:spacing w:val="-3"/>
        </w:rPr>
        <w:t> </w:t>
      </w:r>
      <w:r>
        <w:rPr/>
        <w:t>disfrutar</w:t>
      </w:r>
      <w:r>
        <w:rPr>
          <w:spacing w:val="-3"/>
        </w:rPr>
        <w:t> </w:t>
      </w:r>
      <w:r>
        <w:rPr/>
        <w:t>del</w:t>
      </w:r>
      <w:r>
        <w:rPr>
          <w:spacing w:val="-3"/>
        </w:rPr>
        <w:t> </w:t>
      </w:r>
      <w:r>
        <w:rPr/>
        <w:t>resort</w:t>
      </w:r>
      <w:r>
        <w:rPr>
          <w:spacing w:val="-4"/>
        </w:rPr>
        <w:t> </w:t>
      </w:r>
      <w:r>
        <w:rPr/>
        <w:t>y</w:t>
      </w:r>
      <w:r>
        <w:rPr>
          <w:spacing w:val="-3"/>
        </w:rPr>
        <w:t> </w:t>
      </w:r>
      <w:r>
        <w:rPr/>
        <w:t>la</w:t>
      </w:r>
      <w:r>
        <w:rPr>
          <w:spacing w:val="-3"/>
        </w:rPr>
        <w:t> </w:t>
      </w:r>
      <w:r>
        <w:rPr/>
        <w:t>playa.</w:t>
      </w:r>
      <w:r>
        <w:rPr>
          <w:spacing w:val="-3"/>
        </w:rPr>
        <w:t> </w:t>
      </w:r>
      <w:r>
        <w:rPr/>
        <w:t>Cena</w:t>
      </w:r>
      <w:r>
        <w:rPr>
          <w:spacing w:val="-3"/>
        </w:rPr>
        <w:t> </w:t>
      </w:r>
      <w:r>
        <w:rPr/>
        <w:t>y</w:t>
      </w:r>
      <w:r>
        <w:rPr>
          <w:spacing w:val="-3"/>
        </w:rPr>
        <w:t> </w:t>
      </w:r>
      <w:r>
        <w:rPr>
          <w:spacing w:val="-2"/>
        </w:rPr>
        <w:t>alojamiento.</w:t>
      </w:r>
    </w:p>
    <w:p>
      <w:pPr>
        <w:pStyle w:val="BodyText"/>
        <w:spacing w:before="22"/>
      </w:pPr>
    </w:p>
    <w:p>
      <w:pPr>
        <w:pStyle w:val="BodyText"/>
        <w:spacing w:before="0"/>
        <w:ind w:left="359"/>
      </w:pPr>
      <w:r>
        <w:rPr/>
        <w:t>Día</w:t>
      </w:r>
      <w:r>
        <w:rPr>
          <w:spacing w:val="-4"/>
        </w:rPr>
        <w:t> </w:t>
      </w:r>
      <w:r>
        <w:rPr/>
        <w:t>8</w:t>
      </w:r>
      <w:r>
        <w:rPr>
          <w:spacing w:val="74"/>
          <w:w w:val="150"/>
        </w:rPr>
        <w:t> </w:t>
      </w:r>
      <w:r>
        <w:rPr/>
        <w:t>Aqaba-</w:t>
      </w:r>
      <w:r>
        <w:rPr>
          <w:spacing w:val="-3"/>
        </w:rPr>
        <w:t> </w:t>
      </w:r>
      <w:r>
        <w:rPr>
          <w:spacing w:val="-4"/>
        </w:rPr>
        <w:t>Amman</w:t>
      </w:r>
    </w:p>
    <w:p>
      <w:pPr>
        <w:pStyle w:val="BodyText"/>
        <w:ind w:left="359"/>
      </w:pPr>
      <w:r>
        <w:rPr/>
        <w:t>Desayuno</w:t>
      </w:r>
      <w:r>
        <w:rPr>
          <w:spacing w:val="2"/>
        </w:rPr>
        <w:t> </w:t>
      </w:r>
      <w:r>
        <w:rPr/>
        <w:t>y</w:t>
      </w:r>
      <w:r>
        <w:rPr>
          <w:spacing w:val="2"/>
        </w:rPr>
        <w:t> </w:t>
      </w:r>
      <w:r>
        <w:rPr/>
        <w:t>traslado</w:t>
      </w:r>
      <w:r>
        <w:rPr>
          <w:spacing w:val="2"/>
        </w:rPr>
        <w:t> </w:t>
      </w:r>
      <w:r>
        <w:rPr/>
        <w:t>al</w:t>
      </w:r>
      <w:r>
        <w:rPr>
          <w:spacing w:val="3"/>
        </w:rPr>
        <w:t> </w:t>
      </w:r>
      <w:r>
        <w:rPr/>
        <w:t>aeropuerto</w:t>
      </w:r>
      <w:r>
        <w:rPr>
          <w:spacing w:val="2"/>
        </w:rPr>
        <w:t> </w:t>
      </w:r>
      <w:r>
        <w:rPr/>
        <w:t>de</w:t>
      </w:r>
      <w:r>
        <w:rPr>
          <w:spacing w:val="2"/>
        </w:rPr>
        <w:t> </w:t>
      </w:r>
      <w:r>
        <w:rPr/>
        <w:t>Amman.</w:t>
      </w:r>
      <w:r>
        <w:rPr>
          <w:spacing w:val="2"/>
        </w:rPr>
        <w:t> </w:t>
      </w:r>
      <w:r>
        <w:rPr/>
        <w:t>Fin de los </w:t>
      </w:r>
      <w:r>
        <w:rPr>
          <w:spacing w:val="-2"/>
        </w:rPr>
        <w:t>servicios</w:t>
      </w:r>
    </w:p>
    <w:p>
      <w:pPr>
        <w:pStyle w:val="BodyText"/>
        <w:spacing w:before="55"/>
      </w:pPr>
    </w:p>
    <w:p>
      <w:pPr>
        <w:pStyle w:val="Heading1"/>
        <w:ind w:left="371"/>
        <w:rPr>
          <w:position w:val="-3"/>
        </w:rPr>
      </w:pPr>
      <w:r>
        <w:rPr>
          <w:position w:val="-3"/>
        </w:rPr>
        <w:drawing>
          <wp:anchor allowOverlap="1" behindDoc="0" distB="0" distL="0" distR="0" distT="0" layoutInCell="1" locked="0" relativeHeight="15734784" simplePos="0">
            <wp:simplePos x="0" y="0"/>
            <wp:positionH relativeFrom="page">
              <wp:posOffset>2431160</wp:posOffset>
            </wp:positionH>
            <wp:positionV relativeFrom="paragraph">
              <wp:posOffset>45001</wp:posOffset>
            </wp:positionV>
            <wp:extent cx="218706"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31" w:val="left"/>
        </w:tabs>
        <w:spacing w:after="0" w:before="72" w:line="240" w:lineRule="auto"/>
        <w:ind w:hanging="360" w:left="731" w:right="0"/>
        <w:jc w:val="left"/>
        <w:rPr>
          <w:sz w:val="22"/>
        </w:rPr>
      </w:pPr>
      <w:r>
        <w:rPr>
          <w:sz w:val="22"/>
        </w:rPr>
        <w:t>Traslados</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8"/>
          <w:sz w:val="22"/>
        </w:rPr>
        <w:t> </w:t>
      </w:r>
      <w:r>
        <w:rPr>
          <w:sz w:val="22"/>
        </w:rPr>
        <w:t>–</w:t>
      </w:r>
      <w:r>
        <w:rPr>
          <w:spacing w:val="8"/>
          <w:sz w:val="22"/>
        </w:rPr>
        <w:t> </w:t>
      </w:r>
      <w:r>
        <w:rPr>
          <w:sz w:val="22"/>
        </w:rPr>
        <w:t>aeropuerto</w:t>
      </w:r>
      <w:r>
        <w:rPr>
          <w:spacing w:val="8"/>
          <w:sz w:val="22"/>
        </w:rPr>
        <w:t> </w:t>
      </w:r>
      <w:r>
        <w:rPr>
          <w:sz w:val="22"/>
        </w:rPr>
        <w:t>en</w:t>
      </w:r>
      <w:r>
        <w:rPr>
          <w:spacing w:val="8"/>
          <w:sz w:val="22"/>
        </w:rPr>
        <w:t> </w:t>
      </w:r>
      <w:r>
        <w:rPr>
          <w:sz w:val="22"/>
        </w:rPr>
        <w:t>habla</w:t>
      </w:r>
      <w:r>
        <w:rPr>
          <w:spacing w:val="8"/>
          <w:sz w:val="22"/>
        </w:rPr>
        <w:t> </w:t>
      </w:r>
      <w:r>
        <w:rPr>
          <w:sz w:val="22"/>
        </w:rPr>
        <w:t>hispana</w:t>
      </w:r>
      <w:r>
        <w:rPr>
          <w:spacing w:val="8"/>
          <w:sz w:val="22"/>
        </w:rPr>
        <w:t> </w:t>
      </w:r>
      <w:r>
        <w:rPr>
          <w:sz w:val="22"/>
        </w:rPr>
        <w:t>en</w:t>
      </w:r>
      <w:r>
        <w:rPr>
          <w:spacing w:val="8"/>
          <w:sz w:val="22"/>
        </w:rPr>
        <w:t> </w:t>
      </w:r>
      <w:r>
        <w:rPr>
          <w:sz w:val="22"/>
        </w:rPr>
        <w:t>horario</w:t>
      </w:r>
      <w:r>
        <w:rPr>
          <w:spacing w:val="8"/>
          <w:sz w:val="22"/>
        </w:rPr>
        <w:t> </w:t>
      </w:r>
      <w:r>
        <w:rPr>
          <w:sz w:val="22"/>
        </w:rPr>
        <w:t>diurno</w:t>
      </w:r>
      <w:r>
        <w:rPr>
          <w:spacing w:val="8"/>
          <w:sz w:val="22"/>
        </w:rPr>
        <w:t> </w:t>
      </w:r>
      <w:r>
        <w:rPr>
          <w:sz w:val="22"/>
        </w:rPr>
        <w:t>en</w:t>
      </w:r>
      <w:r>
        <w:rPr>
          <w:spacing w:val="8"/>
          <w:sz w:val="22"/>
        </w:rPr>
        <w:t> </w:t>
      </w:r>
      <w:r>
        <w:rPr>
          <w:sz w:val="22"/>
        </w:rPr>
        <w:t>servicio</w:t>
      </w:r>
      <w:r>
        <w:rPr>
          <w:spacing w:val="8"/>
          <w:sz w:val="22"/>
        </w:rPr>
        <w:t> </w:t>
      </w:r>
      <w:r>
        <w:rPr>
          <w:spacing w:val="-2"/>
          <w:sz w:val="22"/>
        </w:rPr>
        <w:t>privado.</w:t>
      </w:r>
    </w:p>
    <w:p>
      <w:pPr>
        <w:pStyle w:val="ListParagraph"/>
        <w:numPr>
          <w:ilvl w:val="0"/>
          <w:numId w:val="1"/>
        </w:numPr>
        <w:tabs>
          <w:tab w:leader="none" w:pos="731" w:val="left"/>
        </w:tabs>
        <w:spacing w:after="0" w:before="11" w:line="240" w:lineRule="auto"/>
        <w:ind w:hanging="360" w:left="731" w:right="0"/>
        <w:jc w:val="left"/>
        <w:rPr>
          <w:sz w:val="22"/>
        </w:rPr>
      </w:pPr>
      <w:r>
        <w:rPr>
          <w:sz w:val="22"/>
        </w:rPr>
        <w:t>03</w:t>
      </w:r>
      <w:r>
        <w:rPr>
          <w:spacing w:val="-1"/>
          <w:sz w:val="22"/>
        </w:rPr>
        <w:t> </w:t>
      </w:r>
      <w:r>
        <w:rPr>
          <w:sz w:val="22"/>
        </w:rPr>
        <w:t>noches de alojamiento en</w:t>
      </w:r>
      <w:r>
        <w:rPr>
          <w:spacing w:val="-1"/>
          <w:sz w:val="22"/>
        </w:rPr>
        <w:t> </w:t>
      </w:r>
      <w:r>
        <w:rPr>
          <w:spacing w:val="-2"/>
          <w:sz w:val="22"/>
        </w:rPr>
        <w:t>Amman.</w:t>
      </w:r>
    </w:p>
    <w:p>
      <w:pPr>
        <w:pStyle w:val="ListParagraph"/>
        <w:numPr>
          <w:ilvl w:val="0"/>
          <w:numId w:val="1"/>
        </w:numPr>
        <w:tabs>
          <w:tab w:leader="none" w:pos="731" w:val="left"/>
        </w:tabs>
        <w:spacing w:after="0" w:before="11" w:line="240" w:lineRule="auto"/>
        <w:ind w:hanging="360" w:left="731" w:right="0"/>
        <w:jc w:val="left"/>
        <w:rPr>
          <w:sz w:val="22"/>
        </w:rPr>
      </w:pPr>
      <w:r>
        <w:rPr>
          <w:sz w:val="22"/>
        </w:rPr>
        <w:t>02 noches</w:t>
      </w:r>
      <w:r>
        <w:rPr>
          <w:spacing w:val="-1"/>
          <w:sz w:val="22"/>
        </w:rPr>
        <w:t> </w:t>
      </w:r>
      <w:r>
        <w:rPr>
          <w:sz w:val="22"/>
        </w:rPr>
        <w:t>de alojamiento en </w:t>
      </w:r>
      <w:r>
        <w:rPr>
          <w:spacing w:val="-2"/>
          <w:sz w:val="22"/>
        </w:rPr>
        <w:t>Petra.</w:t>
      </w:r>
    </w:p>
    <w:p>
      <w:pPr>
        <w:pStyle w:val="ListParagraph"/>
        <w:numPr>
          <w:ilvl w:val="0"/>
          <w:numId w:val="1"/>
        </w:numPr>
        <w:tabs>
          <w:tab w:leader="none" w:pos="731" w:val="left"/>
        </w:tabs>
        <w:spacing w:after="0" w:before="11" w:line="240" w:lineRule="auto"/>
        <w:ind w:hanging="360" w:left="731" w:right="0"/>
        <w:jc w:val="left"/>
        <w:rPr>
          <w:sz w:val="22"/>
        </w:rPr>
      </w:pPr>
      <w:r>
        <w:rPr>
          <w:sz w:val="22"/>
        </w:rPr>
        <w:t>02 noches</w:t>
      </w:r>
      <w:r>
        <w:rPr>
          <w:spacing w:val="-1"/>
          <w:sz w:val="22"/>
        </w:rPr>
        <w:t> </w:t>
      </w:r>
      <w:r>
        <w:rPr>
          <w:sz w:val="22"/>
        </w:rPr>
        <w:t>de alojamiento en </w:t>
      </w:r>
      <w:r>
        <w:rPr>
          <w:spacing w:val="-2"/>
          <w:sz w:val="22"/>
        </w:rPr>
        <w:t>Aqaba.</w:t>
      </w:r>
    </w:p>
    <w:p>
      <w:pPr>
        <w:pStyle w:val="ListParagraph"/>
        <w:numPr>
          <w:ilvl w:val="0"/>
          <w:numId w:val="1"/>
        </w:numPr>
        <w:tabs>
          <w:tab w:leader="none" w:pos="731" w:val="left"/>
        </w:tabs>
        <w:spacing w:after="0" w:before="11" w:line="240" w:lineRule="auto"/>
        <w:ind w:hanging="360" w:left="731" w:right="0"/>
        <w:jc w:val="left"/>
        <w:rPr>
          <w:sz w:val="22"/>
        </w:rPr>
      </w:pPr>
      <w:r>
        <w:rPr>
          <w:sz w:val="22"/>
        </w:rPr>
        <w:t>Alojamiento</w:t>
      </w:r>
      <w:r>
        <w:rPr>
          <w:spacing w:val="-1"/>
          <w:sz w:val="22"/>
        </w:rPr>
        <w:t> </w:t>
      </w:r>
      <w:r>
        <w:rPr>
          <w:sz w:val="22"/>
        </w:rPr>
        <w:t>media</w:t>
      </w:r>
      <w:r>
        <w:rPr>
          <w:spacing w:val="-1"/>
          <w:sz w:val="22"/>
        </w:rPr>
        <w:t> </w:t>
      </w:r>
      <w:r>
        <w:rPr>
          <w:sz w:val="22"/>
        </w:rPr>
        <w:t>pensión en</w:t>
      </w:r>
      <w:r>
        <w:rPr>
          <w:spacing w:val="-1"/>
          <w:sz w:val="22"/>
        </w:rPr>
        <w:t> </w:t>
      </w:r>
      <w:r>
        <w:rPr>
          <w:sz w:val="22"/>
        </w:rPr>
        <w:t>hoteles </w:t>
      </w:r>
      <w:r>
        <w:rPr>
          <w:spacing w:val="-2"/>
          <w:sz w:val="22"/>
        </w:rPr>
        <w:t>seleccionados.</w:t>
      </w:r>
    </w:p>
    <w:p>
      <w:pPr>
        <w:pStyle w:val="ListParagraph"/>
        <w:numPr>
          <w:ilvl w:val="0"/>
          <w:numId w:val="1"/>
        </w:numPr>
        <w:tabs>
          <w:tab w:leader="none" w:pos="731" w:val="left"/>
        </w:tabs>
        <w:spacing w:after="0" w:before="11" w:line="240" w:lineRule="auto"/>
        <w:ind w:hanging="360" w:left="731" w:right="0"/>
        <w:jc w:val="left"/>
        <w:rPr>
          <w:sz w:val="22"/>
        </w:rPr>
      </w:pPr>
      <w:r>
        <w:rPr>
          <w:sz w:val="22"/>
        </w:rPr>
        <w:t>Un</w:t>
      </w:r>
      <w:r>
        <w:rPr>
          <w:spacing w:val="4"/>
          <w:sz w:val="22"/>
        </w:rPr>
        <w:t> </w:t>
      </w:r>
      <w:r>
        <w:rPr>
          <w:sz w:val="22"/>
        </w:rPr>
        <w:t>almuerzo</w:t>
      </w:r>
      <w:r>
        <w:rPr>
          <w:spacing w:val="4"/>
          <w:sz w:val="22"/>
        </w:rPr>
        <w:t> </w:t>
      </w:r>
      <w:r>
        <w:rPr>
          <w:sz w:val="22"/>
        </w:rPr>
        <w:t>en</w:t>
      </w:r>
      <w:r>
        <w:rPr>
          <w:spacing w:val="4"/>
          <w:sz w:val="22"/>
        </w:rPr>
        <w:t> </w:t>
      </w:r>
      <w:r>
        <w:rPr>
          <w:sz w:val="22"/>
        </w:rPr>
        <w:t>el</w:t>
      </w:r>
      <w:r>
        <w:rPr>
          <w:spacing w:val="5"/>
          <w:sz w:val="22"/>
        </w:rPr>
        <w:t> </w:t>
      </w:r>
      <w:r>
        <w:rPr>
          <w:sz w:val="22"/>
        </w:rPr>
        <w:t>Mar</w:t>
      </w:r>
      <w:r>
        <w:rPr>
          <w:spacing w:val="4"/>
          <w:sz w:val="22"/>
        </w:rPr>
        <w:t> </w:t>
      </w:r>
      <w:r>
        <w:rPr>
          <w:spacing w:val="-2"/>
          <w:sz w:val="22"/>
        </w:rPr>
        <w:t>Muerto.</w:t>
      </w:r>
    </w:p>
    <w:p>
      <w:pPr>
        <w:pStyle w:val="ListParagraph"/>
        <w:numPr>
          <w:ilvl w:val="0"/>
          <w:numId w:val="1"/>
        </w:numPr>
        <w:tabs>
          <w:tab w:leader="none" w:pos="731" w:val="left"/>
        </w:tabs>
        <w:spacing w:after="0" w:before="11" w:line="240" w:lineRule="auto"/>
        <w:ind w:hanging="360" w:left="731" w:right="0"/>
        <w:jc w:val="left"/>
        <w:rPr>
          <w:sz w:val="22"/>
        </w:rPr>
      </w:pPr>
      <w:r>
        <w:rPr>
          <w:spacing w:val="-2"/>
          <w:sz w:val="22"/>
        </w:rPr>
        <w:t>Visita</w:t>
      </w:r>
      <w:r>
        <w:rPr>
          <w:spacing w:val="-7"/>
          <w:sz w:val="22"/>
        </w:rPr>
        <w:t> </w:t>
      </w:r>
      <w:r>
        <w:rPr>
          <w:spacing w:val="-2"/>
          <w:sz w:val="22"/>
        </w:rPr>
        <w:t>de</w:t>
      </w:r>
      <w:r>
        <w:rPr>
          <w:spacing w:val="-7"/>
          <w:sz w:val="22"/>
        </w:rPr>
        <w:t> </w:t>
      </w:r>
      <w:r>
        <w:rPr>
          <w:spacing w:val="-2"/>
          <w:sz w:val="22"/>
        </w:rPr>
        <w:t>Petra.</w:t>
      </w:r>
    </w:p>
    <w:p>
      <w:pPr>
        <w:pStyle w:val="ListParagraph"/>
        <w:numPr>
          <w:ilvl w:val="0"/>
          <w:numId w:val="1"/>
        </w:numPr>
        <w:tabs>
          <w:tab w:leader="none" w:pos="731" w:val="left"/>
        </w:tabs>
        <w:spacing w:after="0" w:before="11" w:line="240" w:lineRule="auto"/>
        <w:ind w:hanging="360" w:left="731" w:right="0"/>
        <w:jc w:val="left"/>
        <w:rPr>
          <w:sz w:val="22"/>
        </w:rPr>
      </w:pPr>
      <w:r>
        <w:rPr>
          <w:sz w:val="22"/>
        </w:rPr>
        <w:t>Excursión</w:t>
      </w:r>
      <w:r>
        <w:rPr>
          <w:spacing w:val="-8"/>
          <w:sz w:val="22"/>
        </w:rPr>
        <w:t> </w:t>
      </w:r>
      <w:r>
        <w:rPr>
          <w:sz w:val="22"/>
        </w:rPr>
        <w:t>en</w:t>
      </w:r>
      <w:r>
        <w:rPr>
          <w:spacing w:val="-7"/>
          <w:sz w:val="22"/>
        </w:rPr>
        <w:t> </w:t>
      </w:r>
      <w:r>
        <w:rPr>
          <w:sz w:val="22"/>
        </w:rPr>
        <w:t>jeeps</w:t>
      </w:r>
      <w:r>
        <w:rPr>
          <w:spacing w:val="-8"/>
          <w:sz w:val="22"/>
        </w:rPr>
        <w:t> </w:t>
      </w:r>
      <w:r>
        <w:rPr>
          <w:sz w:val="22"/>
        </w:rPr>
        <w:t>4x4</w:t>
      </w:r>
      <w:r>
        <w:rPr>
          <w:spacing w:val="-7"/>
          <w:sz w:val="22"/>
        </w:rPr>
        <w:t> </w:t>
      </w:r>
      <w:r>
        <w:rPr>
          <w:sz w:val="22"/>
        </w:rPr>
        <w:t>en</w:t>
      </w:r>
      <w:r>
        <w:rPr>
          <w:spacing w:val="-7"/>
          <w:sz w:val="22"/>
        </w:rPr>
        <w:t> </w:t>
      </w:r>
      <w:r>
        <w:rPr>
          <w:sz w:val="22"/>
        </w:rPr>
        <w:t>Wadi</w:t>
      </w:r>
      <w:r>
        <w:rPr>
          <w:spacing w:val="-8"/>
          <w:sz w:val="22"/>
        </w:rPr>
        <w:t> </w:t>
      </w:r>
      <w:r>
        <w:rPr>
          <w:spacing w:val="-4"/>
          <w:sz w:val="22"/>
        </w:rPr>
        <w:t>Rum.</w:t>
      </w:r>
    </w:p>
    <w:p>
      <w:pPr>
        <w:pStyle w:val="ListParagraph"/>
        <w:numPr>
          <w:ilvl w:val="0"/>
          <w:numId w:val="1"/>
        </w:numPr>
        <w:tabs>
          <w:tab w:leader="none" w:pos="731" w:val="left"/>
        </w:tabs>
        <w:spacing w:after="0" w:before="11" w:line="240" w:lineRule="auto"/>
        <w:ind w:hanging="360" w:left="731" w:right="0"/>
        <w:jc w:val="left"/>
        <w:rPr>
          <w:sz w:val="22"/>
        </w:rPr>
      </w:pPr>
      <w:r>
        <w:rPr>
          <w:sz w:val="22"/>
        </w:rPr>
        <w:t>Traslados,</w:t>
      </w:r>
      <w:r>
        <w:rPr>
          <w:spacing w:val="-5"/>
          <w:sz w:val="22"/>
        </w:rPr>
        <w:t> </w:t>
      </w:r>
      <w:r>
        <w:rPr>
          <w:sz w:val="22"/>
        </w:rPr>
        <w:t>visitas</w:t>
      </w:r>
      <w:r>
        <w:rPr>
          <w:spacing w:val="-5"/>
          <w:sz w:val="22"/>
        </w:rPr>
        <w:t> </w:t>
      </w:r>
      <w:r>
        <w:rPr>
          <w:sz w:val="22"/>
        </w:rPr>
        <w:t>y</w:t>
      </w:r>
      <w:r>
        <w:rPr>
          <w:spacing w:val="-5"/>
          <w:sz w:val="22"/>
        </w:rPr>
        <w:t> </w:t>
      </w:r>
      <w:r>
        <w:rPr>
          <w:sz w:val="22"/>
        </w:rPr>
        <w:t>entradas</w:t>
      </w:r>
      <w:r>
        <w:rPr>
          <w:spacing w:val="-5"/>
          <w:sz w:val="22"/>
        </w:rPr>
        <w:t> </w:t>
      </w:r>
      <w:r>
        <w:rPr>
          <w:sz w:val="22"/>
        </w:rPr>
        <w:t>a</w:t>
      </w:r>
      <w:r>
        <w:rPr>
          <w:spacing w:val="-5"/>
          <w:sz w:val="22"/>
        </w:rPr>
        <w:t> </w:t>
      </w:r>
      <w:r>
        <w:rPr>
          <w:sz w:val="22"/>
        </w:rPr>
        <w:t>los</w:t>
      </w:r>
      <w:r>
        <w:rPr>
          <w:spacing w:val="-4"/>
          <w:sz w:val="22"/>
        </w:rPr>
        <w:t> </w:t>
      </w:r>
      <w:r>
        <w:rPr>
          <w:sz w:val="22"/>
        </w:rPr>
        <w:t>sitios</w:t>
      </w:r>
      <w:r>
        <w:rPr>
          <w:spacing w:val="-5"/>
          <w:sz w:val="22"/>
        </w:rPr>
        <w:t> </w:t>
      </w:r>
      <w:r>
        <w:rPr>
          <w:sz w:val="22"/>
        </w:rPr>
        <w:t>mencionados</w:t>
      </w:r>
      <w:r>
        <w:rPr>
          <w:spacing w:val="-5"/>
          <w:sz w:val="22"/>
        </w:rPr>
        <w:t> </w:t>
      </w:r>
      <w:r>
        <w:rPr>
          <w:sz w:val="22"/>
        </w:rPr>
        <w:t>en</w:t>
      </w:r>
      <w:r>
        <w:rPr>
          <w:spacing w:val="-5"/>
          <w:sz w:val="22"/>
        </w:rPr>
        <w:t> </w:t>
      </w:r>
      <w:r>
        <w:rPr>
          <w:sz w:val="22"/>
        </w:rPr>
        <w:t>el</w:t>
      </w:r>
      <w:r>
        <w:rPr>
          <w:spacing w:val="-5"/>
          <w:sz w:val="22"/>
        </w:rPr>
        <w:t> </w:t>
      </w:r>
      <w:r>
        <w:rPr>
          <w:spacing w:val="-2"/>
          <w:sz w:val="22"/>
        </w:rPr>
        <w:t>programa.</w:t>
      </w:r>
    </w:p>
    <w:p>
      <w:pPr>
        <w:pStyle w:val="ListParagraph"/>
        <w:numPr>
          <w:ilvl w:val="0"/>
          <w:numId w:val="1"/>
        </w:numPr>
        <w:tabs>
          <w:tab w:leader="none" w:pos="731" w:val="left"/>
        </w:tabs>
        <w:spacing w:after="0" w:before="11" w:line="240" w:lineRule="auto"/>
        <w:ind w:hanging="360" w:left="731" w:right="0"/>
        <w:jc w:val="left"/>
        <w:rPr>
          <w:sz w:val="22"/>
        </w:rPr>
      </w:pPr>
      <w:r>
        <w:rPr>
          <w:sz w:val="22"/>
        </w:rPr>
        <w:t>Guía</w:t>
      </w:r>
      <w:r>
        <w:rPr>
          <w:spacing w:val="7"/>
          <w:sz w:val="22"/>
        </w:rPr>
        <w:t> </w:t>
      </w:r>
      <w:r>
        <w:rPr>
          <w:sz w:val="22"/>
        </w:rPr>
        <w:t>de</w:t>
      </w:r>
      <w:r>
        <w:rPr>
          <w:spacing w:val="7"/>
          <w:sz w:val="22"/>
        </w:rPr>
        <w:t> </w:t>
      </w:r>
      <w:r>
        <w:rPr>
          <w:sz w:val="22"/>
        </w:rPr>
        <w:t>habla</w:t>
      </w:r>
      <w:r>
        <w:rPr>
          <w:spacing w:val="7"/>
          <w:sz w:val="22"/>
        </w:rPr>
        <w:t> </w:t>
      </w:r>
      <w:r>
        <w:rPr>
          <w:sz w:val="22"/>
        </w:rPr>
        <w:t>hispana</w:t>
      </w:r>
      <w:r>
        <w:rPr>
          <w:spacing w:val="8"/>
          <w:sz w:val="22"/>
        </w:rPr>
        <w:t> </w:t>
      </w:r>
      <w:r>
        <w:rPr>
          <w:sz w:val="22"/>
        </w:rPr>
        <w:t>durante</w:t>
      </w:r>
      <w:r>
        <w:rPr>
          <w:spacing w:val="7"/>
          <w:sz w:val="22"/>
        </w:rPr>
        <w:t> </w:t>
      </w:r>
      <w:r>
        <w:rPr>
          <w:sz w:val="22"/>
        </w:rPr>
        <w:t>las</w:t>
      </w:r>
      <w:r>
        <w:rPr>
          <w:spacing w:val="7"/>
          <w:sz w:val="22"/>
        </w:rPr>
        <w:t> </w:t>
      </w:r>
      <w:r>
        <w:rPr>
          <w:spacing w:val="-2"/>
          <w:sz w:val="22"/>
        </w:rPr>
        <w:t>visitas.</w:t>
      </w:r>
    </w:p>
    <w:p>
      <w:pPr>
        <w:pStyle w:val="ListParagraph"/>
        <w:numPr>
          <w:ilvl w:val="0"/>
          <w:numId w:val="1"/>
        </w:numPr>
        <w:tabs>
          <w:tab w:leader="none" w:pos="731" w:val="left"/>
        </w:tabs>
        <w:spacing w:after="0" w:before="11" w:line="240" w:lineRule="auto"/>
        <w:ind w:hanging="360" w:left="731" w:right="0"/>
        <w:jc w:val="left"/>
        <w:rPr>
          <w:sz w:val="22"/>
        </w:rPr>
      </w:pPr>
      <w:r>
        <w:rPr>
          <w:sz w:val="22"/>
        </w:rPr>
        <w:t>Seguro</w:t>
      </w:r>
      <w:r>
        <w:rPr>
          <w:spacing w:val="-2"/>
          <w:sz w:val="22"/>
        </w:rPr>
        <w:t> </w:t>
      </w:r>
      <w:r>
        <w:rPr>
          <w:sz w:val="22"/>
        </w:rPr>
        <w:t>de</w:t>
      </w:r>
      <w:r>
        <w:rPr>
          <w:spacing w:val="-2"/>
          <w:sz w:val="22"/>
        </w:rPr>
        <w:t> viaje.</w:t>
      </w:r>
    </w:p>
    <w:p>
      <w:pPr>
        <w:pStyle w:val="BodyText"/>
        <w:spacing w:before="43"/>
      </w:pPr>
    </w:p>
    <w:p>
      <w:pPr>
        <w:pStyle w:val="Heading1"/>
        <w:ind w:left="369"/>
        <w:rPr>
          <w:position w:val="-2"/>
        </w:rPr>
      </w:pPr>
      <w:r>
        <w:rPr>
          <w:position w:val="-2"/>
        </w:rPr>
        <w:drawing>
          <wp:anchor allowOverlap="1" behindDoc="0" distB="0" distL="0" distR="0" distT="0" layoutInCell="1" locked="0" relativeHeight="15735296" simplePos="0">
            <wp:simplePos x="0" y="0"/>
            <wp:positionH relativeFrom="page">
              <wp:posOffset>2852089</wp:posOffset>
            </wp:positionH>
            <wp:positionV relativeFrom="paragraph">
              <wp:posOffset>38802</wp:posOffset>
            </wp:positionV>
            <wp:extent cx="218694" cy="216890"/>
            <wp:effectExtent b="0" l="0" r="0" t="0"/>
            <wp:wrapNone/>
            <wp:docPr id="17" name="Image 17"/>
            <wp:cNvGraphicFramePr>
              <a:graphicFrameLocks/>
            </wp:cNvGraphicFramePr>
            <a:graphic>
              <a:graphicData uri="http://schemas.openxmlformats.org/drawingml/2006/picture">
                <pic:pic>
                  <pic:nvPicPr>
                    <pic:cNvPr id="17" name="Image 17"/>
                    <pic:cNvPicPr/>
                  </pic:nvPicPr>
                  <pic:blipFill>
                    <a:blip cstate="print" r:embed="rId11"/>
                    <a:stretch>
                      <a:fillRect/>
                    </a:stretch>
                  </pic:blipFill>
                  <pic:spPr>
                    <a:xfrm>
                      <a:off x="0" y="0"/>
                      <a:ext cx="218694"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8" cy="222021"/>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2"/>
                    <a:stretch>
                      <a:fillRect/>
                    </a:stretch>
                  </pic:blipFill>
                  <pic:spPr>
                    <a:xfrm>
                      <a:off x="0" y="0"/>
                      <a:ext cx="21599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237591" cy="216903"/>
                    </a:xfrm>
                    <a:prstGeom prst="rect">
                      <a:avLst/>
                    </a:prstGeom>
                  </pic:spPr>
                </pic:pic>
              </a:graphicData>
            </a:graphic>
          </wp:inline>
        </w:drawing>
      </w:r>
      <w:r>
        <w:rPr>
          <w:color w:val="089DD9"/>
          <w:spacing w:val="43"/>
          <w:position w:val="-2"/>
        </w:rPr>
      </w:r>
    </w:p>
    <w:p>
      <w:pPr>
        <w:pStyle w:val="ListParagraph"/>
        <w:numPr>
          <w:ilvl w:val="0"/>
          <w:numId w:val="1"/>
        </w:numPr>
        <w:tabs>
          <w:tab w:leader="none" w:pos="726" w:val="left"/>
        </w:tabs>
        <w:spacing w:after="0" w:before="99" w:line="240" w:lineRule="auto"/>
        <w:ind w:hanging="360" w:left="726" w:right="0"/>
        <w:jc w:val="left"/>
        <w:rPr>
          <w:sz w:val="22"/>
        </w:rPr>
      </w:pPr>
      <w:r>
        <w:rPr>
          <w:sz w:val="22"/>
        </w:rPr>
        <w:t>Tarifa</w:t>
      </w:r>
      <w:r>
        <w:rPr>
          <w:spacing w:val="1"/>
          <w:sz w:val="22"/>
        </w:rPr>
        <w:t> </w:t>
      </w:r>
      <w:r>
        <w:rPr>
          <w:sz w:val="22"/>
        </w:rPr>
        <w:t>aérea</w:t>
      </w:r>
      <w:r>
        <w:rPr>
          <w:spacing w:val="1"/>
          <w:sz w:val="22"/>
        </w:rPr>
        <w:t> </w:t>
      </w:r>
      <w:r>
        <w:rPr>
          <w:sz w:val="22"/>
        </w:rPr>
        <w:t>Cd.</w:t>
      </w:r>
      <w:r>
        <w:rPr>
          <w:spacing w:val="1"/>
          <w:sz w:val="22"/>
        </w:rPr>
        <w:t> </w:t>
      </w:r>
      <w:r>
        <w:rPr>
          <w:sz w:val="22"/>
        </w:rPr>
        <w:t>de</w:t>
      </w:r>
      <w:r>
        <w:rPr>
          <w:spacing w:val="1"/>
          <w:sz w:val="22"/>
        </w:rPr>
        <w:t> </w:t>
      </w:r>
      <w:r>
        <w:rPr>
          <w:sz w:val="22"/>
        </w:rPr>
        <w:t>origen-</w:t>
      </w:r>
      <w:r>
        <w:rPr>
          <w:spacing w:val="1"/>
          <w:sz w:val="22"/>
        </w:rPr>
        <w:t> </w:t>
      </w:r>
      <w:r>
        <w:rPr>
          <w:sz w:val="22"/>
        </w:rPr>
        <w:t>Amman-</w:t>
      </w:r>
      <w:r>
        <w:rPr>
          <w:spacing w:val="1"/>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26" w:val="left"/>
        </w:tabs>
        <w:spacing w:after="0" w:before="12" w:line="240" w:lineRule="auto"/>
        <w:ind w:hanging="360" w:left="726"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6" w:val="left"/>
        </w:tabs>
        <w:spacing w:after="0" w:before="11" w:line="240" w:lineRule="auto"/>
        <w:ind w:hanging="360" w:left="726" w:right="0"/>
        <w:jc w:val="left"/>
        <w:rPr>
          <w:sz w:val="22"/>
        </w:rPr>
      </w:pPr>
      <w:r>
        <w:rPr>
          <w:sz w:val="22"/>
        </w:rPr>
        <w:t>Alimentos</w:t>
      </w:r>
      <w:r>
        <w:rPr>
          <w:spacing w:val="1"/>
          <w:sz w:val="22"/>
        </w:rPr>
        <w:t> </w:t>
      </w:r>
      <w:r>
        <w:rPr>
          <w:sz w:val="22"/>
        </w:rPr>
        <w:t>y</w:t>
      </w:r>
      <w:r>
        <w:rPr>
          <w:spacing w:val="2"/>
          <w:sz w:val="22"/>
        </w:rPr>
        <w:t> </w:t>
      </w:r>
      <w:r>
        <w:rPr>
          <w:sz w:val="22"/>
        </w:rPr>
        <w:t>bebidas</w:t>
      </w:r>
      <w:r>
        <w:rPr>
          <w:spacing w:val="2"/>
          <w:sz w:val="22"/>
        </w:rPr>
        <w:t> </w:t>
      </w:r>
      <w:r>
        <w:rPr>
          <w:sz w:val="22"/>
        </w:rPr>
        <w:t>no</w:t>
      </w:r>
      <w:r>
        <w:rPr>
          <w:spacing w:val="1"/>
          <w:sz w:val="22"/>
        </w:rPr>
        <w:t> </w:t>
      </w:r>
      <w:r>
        <w:rPr>
          <w:sz w:val="22"/>
        </w:rPr>
        <w:t>mencionados</w:t>
      </w:r>
      <w:r>
        <w:rPr>
          <w:spacing w:val="2"/>
          <w:sz w:val="22"/>
        </w:rPr>
        <w:t> </w:t>
      </w:r>
      <w:r>
        <w:rPr>
          <w:sz w:val="22"/>
        </w:rPr>
        <w:t>en</w:t>
      </w:r>
      <w:r>
        <w:rPr>
          <w:spacing w:val="2"/>
          <w:sz w:val="22"/>
        </w:rPr>
        <w:t> </w:t>
      </w:r>
      <w:r>
        <w:rPr>
          <w:sz w:val="22"/>
        </w:rPr>
        <w:t>el</w:t>
      </w:r>
      <w:r>
        <w:rPr>
          <w:spacing w:val="2"/>
          <w:sz w:val="22"/>
        </w:rPr>
        <w:t> </w:t>
      </w:r>
      <w:r>
        <w:rPr>
          <w:sz w:val="22"/>
        </w:rPr>
        <w:t>itinerario</w:t>
      </w:r>
      <w:r>
        <w:rPr>
          <w:spacing w:val="1"/>
          <w:sz w:val="22"/>
        </w:rPr>
        <w:t> </w:t>
      </w:r>
      <w:r>
        <w:rPr>
          <w:sz w:val="22"/>
        </w:rPr>
        <w:t>y/o</w:t>
      </w:r>
      <w:r>
        <w:rPr>
          <w:spacing w:val="2"/>
          <w:sz w:val="22"/>
        </w:rPr>
        <w:t> </w:t>
      </w:r>
      <w:r>
        <w:rPr>
          <w:sz w:val="22"/>
        </w:rPr>
        <w:t>el</w:t>
      </w:r>
      <w:r>
        <w:rPr>
          <w:spacing w:val="2"/>
          <w:sz w:val="22"/>
        </w:rPr>
        <w:t> </w:t>
      </w:r>
      <w:r>
        <w:rPr>
          <w:sz w:val="22"/>
        </w:rPr>
        <w:t>apartado</w:t>
      </w:r>
      <w:r>
        <w:rPr>
          <w:spacing w:val="2"/>
          <w:sz w:val="22"/>
        </w:rPr>
        <w:t> </w:t>
      </w:r>
      <w:r>
        <w:rPr>
          <w:spacing w:val="-2"/>
          <w:sz w:val="22"/>
        </w:rPr>
        <w:t>incluye</w:t>
      </w:r>
    </w:p>
    <w:p>
      <w:pPr>
        <w:pStyle w:val="ListParagraph"/>
        <w:numPr>
          <w:ilvl w:val="0"/>
          <w:numId w:val="1"/>
        </w:numPr>
        <w:tabs>
          <w:tab w:leader="none" w:pos="726" w:val="left"/>
        </w:tabs>
        <w:spacing w:after="0" w:before="11" w:line="240" w:lineRule="auto"/>
        <w:ind w:hanging="360" w:left="726" w:right="0"/>
        <w:jc w:val="left"/>
        <w:rPr>
          <w:sz w:val="22"/>
        </w:rPr>
      </w:pPr>
      <w:r>
        <w:rPr>
          <w:sz w:val="22"/>
        </w:rPr>
        <w:t>Propinas</w:t>
      </w:r>
      <w:r>
        <w:rPr>
          <w:spacing w:val="7"/>
          <w:sz w:val="22"/>
        </w:rPr>
        <w:t> </w:t>
      </w:r>
      <w:r>
        <w:rPr>
          <w:sz w:val="22"/>
        </w:rPr>
        <w:t>en</w:t>
      </w:r>
      <w:r>
        <w:rPr>
          <w:spacing w:val="7"/>
          <w:sz w:val="22"/>
        </w:rPr>
        <w:t> </w:t>
      </w:r>
      <w:r>
        <w:rPr>
          <w:sz w:val="22"/>
        </w:rPr>
        <w:t>hoteles,</w:t>
      </w:r>
      <w:r>
        <w:rPr>
          <w:spacing w:val="7"/>
          <w:sz w:val="22"/>
        </w:rPr>
        <w:t> </w:t>
      </w:r>
      <w:r>
        <w:rPr>
          <w:sz w:val="22"/>
        </w:rPr>
        <w:t>restaurantes,</w:t>
      </w:r>
      <w:r>
        <w:rPr>
          <w:spacing w:val="7"/>
          <w:sz w:val="22"/>
        </w:rPr>
        <w:t> </w:t>
      </w:r>
      <w:r>
        <w:rPr>
          <w:sz w:val="22"/>
        </w:rPr>
        <w:t>guía,</w:t>
      </w:r>
      <w:r>
        <w:rPr>
          <w:spacing w:val="7"/>
          <w:sz w:val="22"/>
        </w:rPr>
        <w:t> </w:t>
      </w:r>
      <w:r>
        <w:rPr>
          <w:spacing w:val="-2"/>
          <w:sz w:val="22"/>
        </w:rPr>
        <w:t>conductor.</w:t>
      </w:r>
    </w:p>
    <w:p>
      <w:pPr>
        <w:pStyle w:val="ListParagraph"/>
        <w:numPr>
          <w:ilvl w:val="0"/>
          <w:numId w:val="1"/>
        </w:numPr>
        <w:tabs>
          <w:tab w:leader="none" w:pos="726" w:val="left"/>
        </w:tabs>
        <w:spacing w:after="0" w:before="11" w:line="240" w:lineRule="auto"/>
        <w:ind w:hanging="360" w:left="726"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26" w:val="left"/>
        </w:tabs>
        <w:spacing w:after="0" w:before="11" w:line="240" w:lineRule="auto"/>
        <w:ind w:hanging="360" w:left="726" w:right="0"/>
        <w:jc w:val="left"/>
        <w:rPr>
          <w:sz w:val="22"/>
        </w:rPr>
      </w:pPr>
      <w:r>
        <w:rPr>
          <w:sz w:val="22"/>
        </w:rPr>
        <w:t>Tours opcionales no mencionados</w:t>
      </w:r>
      <w:r>
        <w:rPr>
          <w:spacing w:val="1"/>
          <w:sz w:val="22"/>
        </w:rPr>
        <w:t> </w:t>
      </w:r>
      <w:r>
        <w:rPr>
          <w:sz w:val="22"/>
        </w:rPr>
        <w:t>en el </w:t>
      </w:r>
      <w:r>
        <w:rPr>
          <w:spacing w:val="-2"/>
          <w:sz w:val="22"/>
        </w:rPr>
        <w:t>programa</w:t>
      </w:r>
    </w:p>
    <w:p>
      <w:pPr>
        <w:pStyle w:val="ListParagraph"/>
        <w:numPr>
          <w:ilvl w:val="0"/>
          <w:numId w:val="1"/>
        </w:numPr>
        <w:tabs>
          <w:tab w:leader="none" w:pos="726" w:val="left"/>
        </w:tabs>
        <w:spacing w:after="0" w:before="11" w:line="240" w:lineRule="auto"/>
        <w:ind w:hanging="360" w:left="726" w:right="0"/>
        <w:jc w:val="left"/>
        <w:rPr>
          <w:sz w:val="22"/>
        </w:rPr>
      </w:pPr>
      <w:r>
        <w:rPr>
          <w:sz w:val="22"/>
        </w:rPr>
        <w:t>Documentos</w:t>
      </w:r>
      <w:r>
        <w:rPr>
          <w:spacing w:val="8"/>
          <w:sz w:val="22"/>
        </w:rPr>
        <w:t> </w:t>
      </w:r>
      <w:r>
        <w:rPr>
          <w:sz w:val="22"/>
        </w:rPr>
        <w:t>migratorios</w:t>
      </w:r>
      <w:r>
        <w:rPr>
          <w:spacing w:val="8"/>
          <w:sz w:val="22"/>
        </w:rPr>
        <w:t> </w:t>
      </w:r>
      <w:r>
        <w:rPr>
          <w:sz w:val="22"/>
        </w:rPr>
        <w:t>como</w:t>
      </w:r>
      <w:r>
        <w:rPr>
          <w:spacing w:val="8"/>
          <w:sz w:val="22"/>
        </w:rPr>
        <w:t> </w:t>
      </w:r>
      <w:r>
        <w:rPr>
          <w:sz w:val="22"/>
        </w:rPr>
        <w:t>pasaporte,</w:t>
      </w:r>
      <w:r>
        <w:rPr>
          <w:spacing w:val="8"/>
          <w:sz w:val="22"/>
        </w:rPr>
        <w:t> </w:t>
      </w:r>
      <w:r>
        <w:rPr>
          <w:sz w:val="22"/>
        </w:rPr>
        <w:t>visas,</w:t>
      </w:r>
      <w:r>
        <w:rPr>
          <w:spacing w:val="8"/>
          <w:sz w:val="22"/>
        </w:rPr>
        <w:t> </w:t>
      </w:r>
      <w:r>
        <w:rPr>
          <w:spacing w:val="-4"/>
          <w:sz w:val="22"/>
        </w:rPr>
        <w:t>etc.</w:t>
      </w:r>
    </w:p>
    <w:p>
      <w:pPr>
        <w:pStyle w:val="ListParagraph"/>
        <w:numPr>
          <w:ilvl w:val="0"/>
          <w:numId w:val="1"/>
        </w:numPr>
        <w:tabs>
          <w:tab w:leader="none" w:pos="726" w:val="left"/>
        </w:tabs>
        <w:spacing w:after="0" w:before="11" w:line="240" w:lineRule="auto"/>
        <w:ind w:hanging="360" w:left="726" w:right="0"/>
        <w:jc w:val="left"/>
        <w:rPr>
          <w:sz w:val="22"/>
        </w:rPr>
      </w:pPr>
      <w:r>
        <w:rPr>
          <w:sz w:val="22"/>
        </w:rPr>
        <w:t>Cualquier</w:t>
      </w:r>
      <w:r>
        <w:rPr>
          <w:spacing w:val="3"/>
          <w:sz w:val="22"/>
        </w:rPr>
        <w:t> </w:t>
      </w:r>
      <w:r>
        <w:rPr>
          <w:sz w:val="22"/>
        </w:rPr>
        <w:t>servicio</w:t>
      </w:r>
      <w:r>
        <w:rPr>
          <w:spacing w:val="4"/>
          <w:sz w:val="22"/>
        </w:rPr>
        <w:t> </w:t>
      </w:r>
      <w:r>
        <w:rPr>
          <w:sz w:val="22"/>
        </w:rPr>
        <w:t>adicional</w:t>
      </w:r>
      <w:r>
        <w:rPr>
          <w:spacing w:val="3"/>
          <w:sz w:val="22"/>
        </w:rPr>
        <w:t> </w:t>
      </w:r>
      <w:r>
        <w:rPr>
          <w:sz w:val="22"/>
        </w:rPr>
        <w:t>no</w:t>
      </w:r>
      <w:r>
        <w:rPr>
          <w:spacing w:val="4"/>
          <w:sz w:val="22"/>
        </w:rPr>
        <w:t> </w:t>
      </w:r>
      <w:r>
        <w:rPr>
          <w:sz w:val="22"/>
        </w:rPr>
        <w:t>mencionado</w:t>
      </w:r>
      <w:r>
        <w:rPr>
          <w:spacing w:val="3"/>
          <w:sz w:val="22"/>
        </w:rPr>
        <w:t> </w:t>
      </w:r>
      <w:r>
        <w:rPr>
          <w:sz w:val="22"/>
        </w:rPr>
        <w:t>en</w:t>
      </w:r>
      <w:r>
        <w:rPr>
          <w:spacing w:val="4"/>
          <w:sz w:val="22"/>
        </w:rPr>
        <w:t> </w:t>
      </w:r>
      <w:r>
        <w:rPr>
          <w:sz w:val="22"/>
        </w:rPr>
        <w:t>el</w:t>
      </w:r>
      <w:r>
        <w:rPr>
          <w:spacing w:val="4"/>
          <w:sz w:val="22"/>
        </w:rPr>
        <w:t> </w:t>
      </w:r>
      <w:r>
        <w:rPr>
          <w:spacing w:val="-2"/>
          <w:sz w:val="22"/>
        </w:rPr>
        <w:t>programa.</w:t>
      </w:r>
    </w:p>
    <w:p>
      <w:pPr>
        <w:pStyle w:val="ListParagraph"/>
        <w:spacing w:after="0" w:line="240" w:lineRule="auto"/>
        <w:jc w:val="left"/>
        <w:rPr>
          <w:sz w:val="22"/>
        </w:rPr>
        <w:sectPr>
          <w:footerReference r:id="rId7" w:type="default"/>
          <w:pgSz w:h="15840" w:w="12240"/>
          <w:pgMar w:bottom="1440" w:footer="1242" w:header="0" w:left="360" w:right="360" w:top="820"/>
        </w:sectPr>
      </w:pPr>
    </w:p>
    <w:p>
      <w:pPr>
        <w:pStyle w:val="Heading1"/>
        <w:spacing w:before="114"/>
        <w:ind w:left="390"/>
      </w:pPr>
      <w:r>
        <w:rPr>
          <w:color w:val="059ED8"/>
          <w:spacing w:val="-2"/>
          <w:w w:val="105"/>
        </w:rPr>
        <w:t>PRECIOS</w:t>
      </w:r>
    </w:p>
    <w:p>
      <w:pPr>
        <w:pStyle w:val="BodyText"/>
        <w:spacing w:before="182"/>
        <w:ind w:left="375"/>
      </w:pPr>
      <w:r>
        <w:rPr/>
        <w:t>Precios</w:t>
      </w:r>
      <w:r>
        <w:rPr>
          <w:spacing w:val="2"/>
        </w:rPr>
        <w:t> </w:t>
      </w:r>
      <w:r>
        <w:rPr/>
        <w:t>por</w:t>
      </w:r>
      <w:r>
        <w:rPr>
          <w:spacing w:val="2"/>
        </w:rPr>
        <w:t> </w:t>
      </w:r>
      <w:r>
        <w:rPr/>
        <w:t>persona</w:t>
      </w:r>
      <w:r>
        <w:rPr>
          <w:spacing w:val="3"/>
        </w:rPr>
        <w:t> </w:t>
      </w:r>
      <w:r>
        <w:rPr/>
        <w:t>en</w:t>
      </w:r>
      <w:r>
        <w:rPr>
          <w:spacing w:val="2"/>
        </w:rPr>
        <w:t> </w:t>
      </w:r>
      <w:r>
        <w:rPr/>
        <w:t>dólares</w:t>
      </w:r>
      <w:r>
        <w:rPr>
          <w:spacing w:val="3"/>
        </w:rPr>
        <w:t> </w:t>
      </w:r>
      <w:r>
        <w:rPr/>
        <w:t>americanos</w:t>
      </w:r>
      <w:r>
        <w:rPr>
          <w:spacing w:val="2"/>
        </w:rPr>
        <w:t> </w:t>
      </w:r>
      <w:r>
        <w:rPr/>
        <w:t>(USD).</w:t>
      </w:r>
      <w:r>
        <w:rPr>
          <w:spacing w:val="2"/>
        </w:rPr>
        <w:t> </w:t>
      </w:r>
      <w:r>
        <w:rPr/>
        <w:t>En</w:t>
      </w:r>
      <w:r>
        <w:rPr>
          <w:spacing w:val="3"/>
        </w:rPr>
        <w:t> </w:t>
      </w:r>
      <w:r>
        <w:rPr/>
        <w:t>servicio</w:t>
      </w:r>
      <w:r>
        <w:rPr>
          <w:spacing w:val="2"/>
        </w:rPr>
        <w:t> </w:t>
      </w:r>
      <w:r>
        <w:rPr/>
        <w:t>regular</w:t>
      </w:r>
      <w:r>
        <w:rPr>
          <w:spacing w:val="3"/>
        </w:rPr>
        <w:t> </w:t>
      </w:r>
      <w:r>
        <w:rPr>
          <w:spacing w:val="-2"/>
        </w:rPr>
        <w:t>compartido.</w:t>
      </w:r>
    </w:p>
    <w:p>
      <w:pPr>
        <w:pStyle w:val="BodyText"/>
        <w:spacing w:after="1" w:before="4"/>
        <w:rPr>
          <w:sz w:val="12"/>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0"/>
        <w:gridCol w:w="4379"/>
        <w:gridCol w:w="1417"/>
        <w:gridCol w:w="1417"/>
        <w:gridCol w:w="1417"/>
      </w:tblGrid>
      <w:tr>
        <w:trPr>
          <w:trHeight w:hRule="exact" w:val="734"/>
        </w:trPr>
        <w:tc>
          <w:tcPr>
            <w:tcW w:type="dxa" w:w="2150"/>
            <w:shd w:color="auto" w:fill="E5E8EB" w:val="clear"/>
          </w:tcPr>
          <w:p>
            <w:pPr>
              <w:pStyle w:val="TableParagraph"/>
              <w:spacing w:before="237"/>
              <w:ind w:left="77"/>
              <w:jc w:val="left"/>
              <w:rPr>
                <w:sz w:val="22"/>
              </w:rPr>
            </w:pPr>
            <w:r>
              <w:rPr>
                <w:spacing w:val="-2"/>
                <w:sz w:val="22"/>
              </w:rPr>
              <w:t>CATEGORÍA</w:t>
            </w:r>
          </w:p>
        </w:tc>
        <w:tc>
          <w:tcPr>
            <w:tcW w:type="dxa" w:w="4379"/>
            <w:shd w:color="auto" w:fill="E5E8EB" w:val="clear"/>
          </w:tcPr>
          <w:p>
            <w:pPr>
              <w:pStyle w:val="TableParagraph"/>
              <w:spacing w:before="129" w:line="249" w:lineRule="auto"/>
              <w:ind w:hanging="478" w:left="762" w:right="283"/>
              <w:jc w:val="left"/>
              <w:rPr>
                <w:sz w:val="20"/>
              </w:rPr>
            </w:pPr>
            <w:r>
              <w:rPr>
                <w:sz w:val="20"/>
              </w:rPr>
              <w:t>SALIDAS:</w:t>
            </w:r>
            <w:r>
              <w:rPr>
                <w:spacing w:val="7"/>
                <w:sz w:val="20"/>
              </w:rPr>
              <w:t> </w:t>
            </w:r>
            <w:r>
              <w:rPr>
                <w:sz w:val="20"/>
              </w:rPr>
              <w:t>LUNES,</w:t>
            </w:r>
            <w:r>
              <w:rPr>
                <w:spacing w:val="-13"/>
                <w:sz w:val="20"/>
              </w:rPr>
              <w:t> </w:t>
            </w:r>
            <w:r>
              <w:rPr>
                <w:sz w:val="20"/>
              </w:rPr>
              <w:t>MARTES,</w:t>
            </w:r>
            <w:r>
              <w:rPr>
                <w:spacing w:val="-12"/>
                <w:sz w:val="20"/>
              </w:rPr>
              <w:t> </w:t>
            </w:r>
            <w:r>
              <w:rPr>
                <w:sz w:val="20"/>
              </w:rPr>
              <w:t>MIÉRCOLES, JUEVES, SÁBADO Y DOMINGO</w:t>
            </w:r>
          </w:p>
        </w:tc>
        <w:tc>
          <w:tcPr>
            <w:tcW w:type="dxa" w:w="1417"/>
            <w:shd w:color="auto" w:fill="E5E8EB" w:val="clear"/>
          </w:tcPr>
          <w:p>
            <w:pPr>
              <w:pStyle w:val="TableParagraph"/>
              <w:spacing w:before="237"/>
              <w:ind w:left="1" w:right="1"/>
              <w:rPr>
                <w:sz w:val="22"/>
              </w:rPr>
            </w:pPr>
            <w:r>
              <w:rPr>
                <w:spacing w:val="-5"/>
                <w:sz w:val="22"/>
              </w:rPr>
              <w:t>SGL</w:t>
            </w:r>
          </w:p>
        </w:tc>
        <w:tc>
          <w:tcPr>
            <w:tcW w:type="dxa" w:w="1417"/>
            <w:shd w:color="auto" w:fill="E5E8EB" w:val="clear"/>
          </w:tcPr>
          <w:p>
            <w:pPr>
              <w:pStyle w:val="TableParagraph"/>
              <w:spacing w:before="237"/>
              <w:ind w:right="1"/>
              <w:rPr>
                <w:sz w:val="22"/>
              </w:rPr>
            </w:pPr>
            <w:r>
              <w:rPr>
                <w:spacing w:val="-5"/>
                <w:sz w:val="22"/>
              </w:rPr>
              <w:t>DBL</w:t>
            </w:r>
          </w:p>
        </w:tc>
        <w:tc>
          <w:tcPr>
            <w:tcW w:type="dxa" w:w="1417"/>
            <w:shd w:color="auto" w:fill="E5E8EB" w:val="clear"/>
          </w:tcPr>
          <w:p>
            <w:pPr>
              <w:pStyle w:val="TableParagraph"/>
              <w:spacing w:before="237"/>
              <w:ind w:left="1" w:right="1"/>
              <w:rPr>
                <w:sz w:val="22"/>
              </w:rPr>
            </w:pPr>
            <w:r>
              <w:rPr>
                <w:spacing w:val="-5"/>
                <w:w w:val="105"/>
                <w:sz w:val="22"/>
              </w:rPr>
              <w:t>TPL</w:t>
            </w:r>
          </w:p>
        </w:tc>
      </w:tr>
      <w:tr>
        <w:trPr>
          <w:trHeight w:hRule="exact" w:val="422"/>
        </w:trPr>
        <w:tc>
          <w:tcPr>
            <w:tcW w:type="dxa" w:w="2150"/>
            <w:vMerge w:val="restart"/>
          </w:tcPr>
          <w:p>
            <w:pPr>
              <w:pStyle w:val="TableParagraph"/>
              <w:ind w:left="77"/>
              <w:jc w:val="left"/>
              <w:rPr>
                <w:sz w:val="22"/>
              </w:rPr>
            </w:pPr>
            <w:r>
              <w:rPr>
                <w:sz w:val="22"/>
              </w:rPr>
              <w:t>4</w:t>
            </w:r>
            <w:r>
              <w:rPr>
                <w:spacing w:val="-8"/>
                <w:sz w:val="22"/>
              </w:rPr>
              <w:t> </w:t>
            </w:r>
            <w:r>
              <w:rPr>
                <w:spacing w:val="-2"/>
                <w:sz w:val="22"/>
              </w:rPr>
              <w:t>estrellas</w:t>
            </w:r>
          </w:p>
        </w:tc>
        <w:tc>
          <w:tcPr>
            <w:tcW w:type="dxa" w:w="4379"/>
            <w:tcBorders>
              <w:bottom w:val="nil"/>
            </w:tcBorders>
          </w:tcPr>
          <w:p>
            <w:pPr>
              <w:pStyle w:val="TableParagraph"/>
              <w:spacing w:before="154" w:line="245" w:lineRule="exact"/>
              <w:ind w:left="1" w:right="1"/>
              <w:rPr>
                <w:sz w:val="22"/>
              </w:rPr>
            </w:pPr>
            <w:r>
              <w:rPr>
                <w:sz w:val="22"/>
              </w:rPr>
              <w:t>Temporada</w:t>
            </w:r>
            <w:r>
              <w:rPr>
                <w:spacing w:val="3"/>
                <w:sz w:val="22"/>
              </w:rPr>
              <w:t> </w:t>
            </w:r>
            <w:r>
              <w:rPr>
                <w:spacing w:val="-4"/>
                <w:sz w:val="22"/>
              </w:rPr>
              <w:t>baja:</w:t>
            </w:r>
          </w:p>
        </w:tc>
        <w:tc>
          <w:tcPr>
            <w:tcW w:type="dxa" w:w="1417"/>
            <w:vMerge w:val="restart"/>
          </w:tcPr>
          <w:p>
            <w:pPr>
              <w:pStyle w:val="TableParagraph"/>
              <w:ind w:left="1" w:right="1"/>
              <w:rPr>
                <w:sz w:val="22"/>
              </w:rPr>
            </w:pPr>
            <w:r>
              <w:rPr>
                <w:spacing w:val="-4"/>
                <w:sz w:val="22"/>
              </w:rPr>
              <w:t>1330</w:t>
            </w:r>
          </w:p>
        </w:tc>
        <w:tc>
          <w:tcPr>
            <w:tcW w:type="dxa" w:w="1417"/>
            <w:vMerge w:val="restart"/>
          </w:tcPr>
          <w:p>
            <w:pPr>
              <w:pStyle w:val="TableParagraph"/>
              <w:ind w:left="1" w:right="1"/>
              <w:rPr>
                <w:sz w:val="22"/>
              </w:rPr>
            </w:pPr>
            <w:r>
              <w:rPr>
                <w:spacing w:val="-5"/>
                <w:sz w:val="22"/>
              </w:rPr>
              <w:t>970</w:t>
            </w:r>
          </w:p>
        </w:tc>
        <w:tc>
          <w:tcPr>
            <w:tcW w:type="dxa" w:w="1417"/>
            <w:vMerge w:val="restart"/>
          </w:tcPr>
          <w:p>
            <w:pPr>
              <w:pStyle w:val="TableParagraph"/>
              <w:ind w:left="1" w:right="1"/>
              <w:rPr>
                <w:sz w:val="22"/>
              </w:rPr>
            </w:pPr>
            <w:r>
              <w:rPr>
                <w:spacing w:val="-5"/>
                <w:sz w:val="22"/>
              </w:rPr>
              <w:t>980</w:t>
            </w:r>
          </w:p>
        </w:tc>
      </w:tr>
      <w:tr>
        <w:trPr>
          <w:trHeight w:hRule="exact" w:val="31"/>
        </w:trPr>
        <w:tc>
          <w:tcPr>
            <w:tcW w:type="dxa" w:w="2150"/>
            <w:vMerge/>
            <w:tcBorders>
              <w:top w:val="nil"/>
            </w:tcBorders>
          </w:tcPr>
          <w:p>
            <w:pPr>
              <w:rPr>
                <w:sz w:val="2"/>
                <w:szCs w:val="2"/>
              </w:rPr>
            </w:pPr>
          </w:p>
        </w:tc>
        <w:tc>
          <w:tcPr>
            <w:tcW w:type="dxa" w:w="4379"/>
            <w:vMerge w:val="restart"/>
            <w:tcBorders>
              <w:top w:val="nil"/>
              <w:bottom w:val="nil"/>
            </w:tcBorders>
          </w:tcPr>
          <w:p>
            <w:pPr>
              <w:pStyle w:val="TableParagraph"/>
              <w:spacing w:before="0" w:line="244" w:lineRule="exact"/>
              <w:ind w:left="1261"/>
              <w:jc w:val="left"/>
              <w:rPr>
                <w:sz w:val="22"/>
              </w:rPr>
            </w:pPr>
            <w:r>
              <w:rPr>
                <w:spacing w:val="-2"/>
                <w:sz w:val="22"/>
              </w:rPr>
              <w:t>01JUN26- 31AGO26</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r>
      <w:tr>
        <w:trPr>
          <w:trHeight w:hRule="exact" w:val="232"/>
        </w:trPr>
        <w:tc>
          <w:tcPr>
            <w:tcW w:type="dxa" w:w="2150"/>
            <w:vMerge w:val="restart"/>
          </w:tcPr>
          <w:p>
            <w:pPr>
              <w:pStyle w:val="TableParagraph"/>
              <w:ind w:left="77"/>
              <w:jc w:val="left"/>
              <w:rPr>
                <w:sz w:val="22"/>
              </w:rPr>
            </w:pPr>
            <w:r>
              <w:rPr>
                <w:sz w:val="22"/>
              </w:rPr>
              <w:t>5</w:t>
            </w:r>
            <w:r>
              <w:rPr>
                <w:spacing w:val="-8"/>
                <w:sz w:val="22"/>
              </w:rPr>
              <w:t> </w:t>
            </w:r>
            <w:r>
              <w:rPr>
                <w:spacing w:val="-2"/>
                <w:sz w:val="22"/>
              </w:rPr>
              <w:t>estrellas</w:t>
            </w:r>
          </w:p>
        </w:tc>
        <w:tc>
          <w:tcPr>
            <w:tcW w:type="dxa" w:w="4379"/>
            <w:vMerge/>
            <w:tcBorders>
              <w:top w:val="nil"/>
              <w:bottom w:val="nil"/>
            </w:tcBorders>
          </w:tcPr>
          <w:p>
            <w:pPr>
              <w:rPr>
                <w:sz w:val="2"/>
                <w:szCs w:val="2"/>
              </w:rPr>
            </w:pPr>
          </w:p>
        </w:tc>
        <w:tc>
          <w:tcPr>
            <w:tcW w:type="dxa" w:w="1417"/>
            <w:vMerge w:val="restart"/>
          </w:tcPr>
          <w:p>
            <w:pPr>
              <w:pStyle w:val="TableParagraph"/>
              <w:ind w:left="1" w:right="1"/>
              <w:rPr>
                <w:sz w:val="22"/>
              </w:rPr>
            </w:pPr>
            <w:r>
              <w:rPr>
                <w:spacing w:val="-4"/>
                <w:sz w:val="22"/>
              </w:rPr>
              <w:t>1760</w:t>
            </w:r>
          </w:p>
        </w:tc>
        <w:tc>
          <w:tcPr>
            <w:tcW w:type="dxa" w:w="1417"/>
            <w:vMerge w:val="restart"/>
          </w:tcPr>
          <w:p>
            <w:pPr>
              <w:pStyle w:val="TableParagraph"/>
              <w:ind w:right="1"/>
              <w:rPr>
                <w:sz w:val="22"/>
              </w:rPr>
            </w:pPr>
            <w:r>
              <w:rPr>
                <w:spacing w:val="-4"/>
                <w:sz w:val="22"/>
              </w:rPr>
              <w:t>1195</w:t>
            </w:r>
          </w:p>
        </w:tc>
        <w:tc>
          <w:tcPr>
            <w:tcW w:type="dxa" w:w="1417"/>
            <w:vMerge w:val="restart"/>
          </w:tcPr>
          <w:p>
            <w:pPr>
              <w:pStyle w:val="TableParagraph"/>
              <w:ind w:right="1"/>
              <w:rPr>
                <w:sz w:val="22"/>
              </w:rPr>
            </w:pPr>
            <w:r>
              <w:rPr>
                <w:spacing w:val="-4"/>
                <w:sz w:val="22"/>
              </w:rPr>
              <w:t>1210</w:t>
            </w:r>
          </w:p>
        </w:tc>
      </w:tr>
      <w:tr>
        <w:trPr>
          <w:trHeight w:hRule="exact" w:val="220"/>
        </w:trPr>
        <w:tc>
          <w:tcPr>
            <w:tcW w:type="dxa" w:w="2150"/>
            <w:vMerge/>
            <w:tcBorders>
              <w:top w:val="nil"/>
            </w:tcBorders>
          </w:tcPr>
          <w:p>
            <w:pPr>
              <w:rPr>
                <w:sz w:val="2"/>
                <w:szCs w:val="2"/>
              </w:rPr>
            </w:pPr>
          </w:p>
        </w:tc>
        <w:tc>
          <w:tcPr>
            <w:tcW w:type="dxa" w:w="4379"/>
            <w:vMerge w:val="restart"/>
            <w:tcBorders>
              <w:top w:val="nil"/>
              <w:bottom w:val="nil"/>
            </w:tcBorders>
          </w:tcPr>
          <w:p>
            <w:pPr>
              <w:pStyle w:val="TableParagraph"/>
              <w:spacing w:before="0" w:line="244" w:lineRule="exact"/>
              <w:ind w:left="1301"/>
              <w:jc w:val="left"/>
              <w:rPr>
                <w:sz w:val="22"/>
              </w:rPr>
            </w:pPr>
            <w:r>
              <w:rPr>
                <w:sz w:val="22"/>
              </w:rPr>
              <w:t>01DIC26-</w:t>
            </w:r>
            <w:r>
              <w:rPr>
                <w:spacing w:val="-6"/>
                <w:sz w:val="22"/>
              </w:rPr>
              <w:t> </w:t>
            </w:r>
            <w:r>
              <w:rPr>
                <w:spacing w:val="-2"/>
                <w:sz w:val="22"/>
              </w:rPr>
              <w:t>22DIC26</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r>
      <w:tr>
        <w:trPr>
          <w:trHeight w:hRule="exact" w:val="43"/>
        </w:trPr>
        <w:tc>
          <w:tcPr>
            <w:tcW w:type="dxa" w:w="2150"/>
            <w:vMerge w:val="restart"/>
          </w:tcPr>
          <w:p>
            <w:pPr>
              <w:pStyle w:val="TableParagraph"/>
              <w:ind w:left="76"/>
              <w:jc w:val="left"/>
              <w:rPr>
                <w:sz w:val="22"/>
              </w:rPr>
            </w:pPr>
            <w:r>
              <w:rPr>
                <w:spacing w:val="-2"/>
                <w:sz w:val="22"/>
              </w:rPr>
              <w:t>5</w:t>
            </w:r>
            <w:r>
              <w:rPr>
                <w:spacing w:val="-6"/>
                <w:sz w:val="22"/>
              </w:rPr>
              <w:t> </w:t>
            </w:r>
            <w:r>
              <w:rPr>
                <w:spacing w:val="-2"/>
                <w:sz w:val="22"/>
              </w:rPr>
              <w:t>estrellas</w:t>
            </w:r>
            <w:r>
              <w:rPr>
                <w:spacing w:val="-5"/>
                <w:sz w:val="22"/>
              </w:rPr>
              <w:t> </w:t>
            </w:r>
            <w:r>
              <w:rPr>
                <w:spacing w:val="-2"/>
                <w:sz w:val="22"/>
              </w:rPr>
              <w:t>superior</w:t>
            </w:r>
          </w:p>
        </w:tc>
        <w:tc>
          <w:tcPr>
            <w:tcW w:type="dxa" w:w="4379"/>
            <w:vMerge/>
            <w:tcBorders>
              <w:top w:val="nil"/>
              <w:bottom w:val="nil"/>
            </w:tcBorders>
          </w:tcPr>
          <w:p>
            <w:pPr>
              <w:rPr>
                <w:sz w:val="2"/>
                <w:szCs w:val="2"/>
              </w:rPr>
            </w:pPr>
          </w:p>
        </w:tc>
        <w:tc>
          <w:tcPr>
            <w:tcW w:type="dxa" w:w="1417"/>
            <w:vMerge w:val="restart"/>
          </w:tcPr>
          <w:p>
            <w:pPr>
              <w:pStyle w:val="TableParagraph"/>
              <w:ind w:right="1"/>
              <w:rPr>
                <w:sz w:val="22"/>
              </w:rPr>
            </w:pPr>
            <w:r>
              <w:rPr>
                <w:spacing w:val="-4"/>
                <w:sz w:val="22"/>
              </w:rPr>
              <w:t>1860</w:t>
            </w:r>
          </w:p>
        </w:tc>
        <w:tc>
          <w:tcPr>
            <w:tcW w:type="dxa" w:w="1417"/>
            <w:vMerge w:val="restart"/>
          </w:tcPr>
          <w:p>
            <w:pPr>
              <w:pStyle w:val="TableParagraph"/>
              <w:ind w:right="1"/>
              <w:rPr>
                <w:sz w:val="22"/>
              </w:rPr>
            </w:pPr>
            <w:r>
              <w:rPr>
                <w:spacing w:val="-4"/>
                <w:sz w:val="22"/>
              </w:rPr>
              <w:t>1280</w:t>
            </w:r>
          </w:p>
        </w:tc>
        <w:tc>
          <w:tcPr>
            <w:tcW w:type="dxa" w:w="1417"/>
            <w:vMerge w:val="restart"/>
          </w:tcPr>
          <w:p>
            <w:pPr>
              <w:pStyle w:val="TableParagraph"/>
              <w:ind w:right="1"/>
              <w:rPr>
                <w:sz w:val="22"/>
              </w:rPr>
            </w:pPr>
            <w:r>
              <w:rPr>
                <w:spacing w:val="-4"/>
                <w:sz w:val="22"/>
              </w:rPr>
              <w:t>1295</w:t>
            </w:r>
          </w:p>
        </w:tc>
      </w:tr>
      <w:tr>
        <w:trPr>
          <w:trHeight w:hRule="exact" w:val="410"/>
        </w:trPr>
        <w:tc>
          <w:tcPr>
            <w:tcW w:type="dxa" w:w="2150"/>
            <w:vMerge/>
            <w:tcBorders>
              <w:top w:val="nil"/>
            </w:tcBorders>
          </w:tcPr>
          <w:p>
            <w:pPr>
              <w:rPr>
                <w:sz w:val="2"/>
                <w:szCs w:val="2"/>
              </w:rPr>
            </w:pPr>
          </w:p>
        </w:tc>
        <w:tc>
          <w:tcPr>
            <w:tcW w:type="dxa" w:w="4379"/>
            <w:tcBorders>
              <w:top w:val="nil"/>
            </w:tcBorders>
          </w:tcPr>
          <w:p>
            <w:pPr>
              <w:pStyle w:val="TableParagraph"/>
              <w:spacing w:before="0" w:line="252" w:lineRule="exact"/>
              <w:ind w:left="1" w:right="1"/>
              <w:rPr>
                <w:sz w:val="22"/>
              </w:rPr>
            </w:pPr>
            <w:r>
              <w:rPr>
                <w:spacing w:val="-2"/>
                <w:sz w:val="22"/>
              </w:rPr>
              <w:t>06ENE27-</w:t>
            </w:r>
            <w:r>
              <w:rPr>
                <w:spacing w:val="-5"/>
                <w:sz w:val="22"/>
              </w:rPr>
              <w:t> </w:t>
            </w:r>
            <w:r>
              <w:rPr>
                <w:spacing w:val="-2"/>
                <w:sz w:val="22"/>
              </w:rPr>
              <w:t>25FEB27</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r>
      <w:tr>
        <w:trPr>
          <w:trHeight w:hRule="exact" w:val="394"/>
        </w:trPr>
        <w:tc>
          <w:tcPr>
            <w:tcW w:type="dxa" w:w="2150"/>
            <w:vMerge w:val="restart"/>
            <w:shd w:color="auto" w:fill="E5E8EB" w:val="clear"/>
          </w:tcPr>
          <w:p>
            <w:pPr>
              <w:pStyle w:val="TableParagraph"/>
              <w:ind w:left="76"/>
              <w:jc w:val="left"/>
              <w:rPr>
                <w:sz w:val="22"/>
              </w:rPr>
            </w:pPr>
            <w:r>
              <w:rPr>
                <w:sz w:val="22"/>
              </w:rPr>
              <w:t>4</w:t>
            </w:r>
            <w:r>
              <w:rPr>
                <w:spacing w:val="-8"/>
                <w:sz w:val="22"/>
              </w:rPr>
              <w:t> </w:t>
            </w:r>
            <w:r>
              <w:rPr>
                <w:spacing w:val="-2"/>
                <w:sz w:val="22"/>
              </w:rPr>
              <w:t>estrellas</w:t>
            </w:r>
          </w:p>
        </w:tc>
        <w:tc>
          <w:tcPr>
            <w:tcW w:type="dxa" w:w="4379"/>
            <w:tcBorders>
              <w:bottom w:val="nil"/>
            </w:tcBorders>
            <w:shd w:color="auto" w:fill="E5E8EB" w:val="clear"/>
          </w:tcPr>
          <w:p>
            <w:pPr>
              <w:pStyle w:val="TableParagraph"/>
              <w:spacing w:before="126" w:line="245" w:lineRule="exact"/>
              <w:ind w:right="1"/>
              <w:rPr>
                <w:sz w:val="22"/>
              </w:rPr>
            </w:pPr>
            <w:r>
              <w:rPr>
                <w:sz w:val="22"/>
              </w:rPr>
              <w:t>Temporada</w:t>
            </w:r>
            <w:r>
              <w:rPr>
                <w:spacing w:val="3"/>
                <w:sz w:val="22"/>
              </w:rPr>
              <w:t> </w:t>
            </w:r>
            <w:r>
              <w:rPr>
                <w:spacing w:val="-4"/>
                <w:sz w:val="22"/>
              </w:rPr>
              <w:t>alta</w:t>
            </w:r>
          </w:p>
        </w:tc>
        <w:tc>
          <w:tcPr>
            <w:tcW w:type="dxa" w:w="1417"/>
            <w:vMerge w:val="restart"/>
            <w:shd w:color="auto" w:fill="E5E8EB" w:val="clear"/>
          </w:tcPr>
          <w:p>
            <w:pPr>
              <w:pStyle w:val="TableParagraph"/>
              <w:ind w:right="1"/>
              <w:rPr>
                <w:sz w:val="22"/>
              </w:rPr>
            </w:pPr>
            <w:r>
              <w:rPr>
                <w:spacing w:val="-4"/>
                <w:sz w:val="22"/>
              </w:rPr>
              <w:t>1435</w:t>
            </w:r>
          </w:p>
        </w:tc>
        <w:tc>
          <w:tcPr>
            <w:tcW w:type="dxa" w:w="1417"/>
            <w:vMerge w:val="restart"/>
            <w:shd w:color="auto" w:fill="E5E8EB" w:val="clear"/>
          </w:tcPr>
          <w:p>
            <w:pPr>
              <w:pStyle w:val="TableParagraph"/>
              <w:ind w:right="1"/>
              <w:rPr>
                <w:sz w:val="22"/>
              </w:rPr>
            </w:pPr>
            <w:r>
              <w:rPr>
                <w:spacing w:val="-4"/>
                <w:sz w:val="22"/>
              </w:rPr>
              <w:t>1030</w:t>
            </w:r>
          </w:p>
        </w:tc>
        <w:tc>
          <w:tcPr>
            <w:tcW w:type="dxa" w:w="1417"/>
            <w:vMerge w:val="restart"/>
            <w:shd w:color="auto" w:fill="E5E8EB" w:val="clear"/>
          </w:tcPr>
          <w:p>
            <w:pPr>
              <w:pStyle w:val="TableParagraph"/>
              <w:ind w:right="1"/>
              <w:rPr>
                <w:sz w:val="22"/>
              </w:rPr>
            </w:pPr>
            <w:r>
              <w:rPr>
                <w:spacing w:val="-4"/>
                <w:sz w:val="22"/>
              </w:rPr>
              <w:t>1040</w:t>
            </w:r>
          </w:p>
        </w:tc>
      </w:tr>
      <w:tr>
        <w:trPr>
          <w:trHeight w:hRule="exact" w:val="59"/>
        </w:trPr>
        <w:tc>
          <w:tcPr>
            <w:tcW w:type="dxa" w:w="2150"/>
            <w:vMerge/>
            <w:tcBorders>
              <w:top w:val="nil"/>
            </w:tcBorders>
            <w:shd w:color="auto" w:fill="E5E8EB" w:val="clear"/>
          </w:tcPr>
          <w:p>
            <w:pPr>
              <w:rPr>
                <w:sz w:val="2"/>
                <w:szCs w:val="2"/>
              </w:rPr>
            </w:pPr>
          </w:p>
        </w:tc>
        <w:tc>
          <w:tcPr>
            <w:tcW w:type="dxa" w:w="4379"/>
            <w:vMerge w:val="restart"/>
            <w:tcBorders>
              <w:top w:val="nil"/>
              <w:bottom w:val="nil"/>
            </w:tcBorders>
            <w:shd w:color="auto" w:fill="E5E8EB" w:val="clear"/>
          </w:tcPr>
          <w:p>
            <w:pPr>
              <w:pStyle w:val="TableParagraph"/>
              <w:spacing w:before="0" w:line="244" w:lineRule="exact"/>
              <w:ind w:left="1258"/>
              <w:jc w:val="left"/>
              <w:rPr>
                <w:sz w:val="22"/>
              </w:rPr>
            </w:pPr>
            <w:r>
              <w:rPr>
                <w:spacing w:val="-6"/>
                <w:sz w:val="22"/>
              </w:rPr>
              <w:t>01MAR26-</w:t>
            </w:r>
            <w:r>
              <w:rPr>
                <w:spacing w:val="-2"/>
                <w:sz w:val="22"/>
              </w:rPr>
              <w:t>31MAY26</w:t>
            </w:r>
          </w:p>
        </w:tc>
        <w:tc>
          <w:tcPr>
            <w:tcW w:type="dxa" w:w="1417"/>
            <w:vMerge/>
            <w:tcBorders>
              <w:top w:val="nil"/>
            </w:tcBorders>
            <w:shd w:color="auto" w:fill="E5E8EB" w:val="clear"/>
          </w:tcPr>
          <w:p>
            <w:pPr>
              <w:rPr>
                <w:sz w:val="2"/>
                <w:szCs w:val="2"/>
              </w:rPr>
            </w:pPr>
          </w:p>
        </w:tc>
        <w:tc>
          <w:tcPr>
            <w:tcW w:type="dxa" w:w="1417"/>
            <w:vMerge/>
            <w:tcBorders>
              <w:top w:val="nil"/>
            </w:tcBorders>
            <w:shd w:color="auto" w:fill="E5E8EB" w:val="clear"/>
          </w:tcPr>
          <w:p>
            <w:pPr>
              <w:rPr>
                <w:sz w:val="2"/>
                <w:szCs w:val="2"/>
              </w:rPr>
            </w:pPr>
          </w:p>
        </w:tc>
        <w:tc>
          <w:tcPr>
            <w:tcW w:type="dxa" w:w="1417"/>
            <w:vMerge/>
            <w:tcBorders>
              <w:top w:val="nil"/>
            </w:tcBorders>
            <w:shd w:color="auto" w:fill="E5E8EB" w:val="clear"/>
          </w:tcPr>
          <w:p>
            <w:pPr>
              <w:rPr>
                <w:sz w:val="2"/>
                <w:szCs w:val="2"/>
              </w:rPr>
            </w:pPr>
          </w:p>
        </w:tc>
      </w:tr>
      <w:tr>
        <w:trPr>
          <w:trHeight w:hRule="exact" w:val="204"/>
        </w:trPr>
        <w:tc>
          <w:tcPr>
            <w:tcW w:type="dxa" w:w="2150"/>
            <w:vMerge w:val="restart"/>
            <w:shd w:color="auto" w:fill="E5E8EB" w:val="clear"/>
          </w:tcPr>
          <w:p>
            <w:pPr>
              <w:pStyle w:val="TableParagraph"/>
              <w:ind w:left="76"/>
              <w:jc w:val="left"/>
              <w:rPr>
                <w:sz w:val="22"/>
              </w:rPr>
            </w:pPr>
            <w:r>
              <w:rPr>
                <w:sz w:val="22"/>
              </w:rPr>
              <w:t>5</w:t>
            </w:r>
            <w:r>
              <w:rPr>
                <w:spacing w:val="-8"/>
                <w:sz w:val="22"/>
              </w:rPr>
              <w:t> </w:t>
            </w:r>
            <w:r>
              <w:rPr>
                <w:spacing w:val="-2"/>
                <w:sz w:val="22"/>
              </w:rPr>
              <w:t>estrellas</w:t>
            </w:r>
          </w:p>
        </w:tc>
        <w:tc>
          <w:tcPr>
            <w:tcW w:type="dxa" w:w="4379"/>
            <w:vMerge/>
            <w:tcBorders>
              <w:top w:val="nil"/>
              <w:bottom w:val="nil"/>
            </w:tcBorders>
            <w:shd w:color="auto" w:fill="E5E8EB" w:val="clear"/>
          </w:tcPr>
          <w:p>
            <w:pPr>
              <w:rPr>
                <w:sz w:val="2"/>
                <w:szCs w:val="2"/>
              </w:rPr>
            </w:pPr>
          </w:p>
        </w:tc>
        <w:tc>
          <w:tcPr>
            <w:tcW w:type="dxa" w:w="1417"/>
            <w:vMerge w:val="restart"/>
            <w:shd w:color="auto" w:fill="E5E8EB" w:val="clear"/>
          </w:tcPr>
          <w:p>
            <w:pPr>
              <w:pStyle w:val="TableParagraph"/>
              <w:ind w:right="1"/>
              <w:rPr>
                <w:sz w:val="22"/>
              </w:rPr>
            </w:pPr>
            <w:r>
              <w:rPr>
                <w:spacing w:val="-4"/>
                <w:sz w:val="22"/>
              </w:rPr>
              <w:t>1935</w:t>
            </w:r>
          </w:p>
        </w:tc>
        <w:tc>
          <w:tcPr>
            <w:tcW w:type="dxa" w:w="1417"/>
            <w:vMerge w:val="restart"/>
            <w:shd w:color="auto" w:fill="E5E8EB" w:val="clear"/>
          </w:tcPr>
          <w:p>
            <w:pPr>
              <w:pStyle w:val="TableParagraph"/>
              <w:ind w:right="1"/>
              <w:rPr>
                <w:sz w:val="22"/>
              </w:rPr>
            </w:pPr>
            <w:r>
              <w:rPr>
                <w:spacing w:val="-4"/>
                <w:sz w:val="22"/>
              </w:rPr>
              <w:t>1255</w:t>
            </w:r>
          </w:p>
        </w:tc>
        <w:tc>
          <w:tcPr>
            <w:tcW w:type="dxa" w:w="1417"/>
            <w:vMerge w:val="restart"/>
            <w:shd w:color="auto" w:fill="E5E8EB" w:val="clear"/>
          </w:tcPr>
          <w:p>
            <w:pPr>
              <w:pStyle w:val="TableParagraph"/>
              <w:ind w:left="1" w:right="1"/>
              <w:rPr>
                <w:sz w:val="22"/>
              </w:rPr>
            </w:pPr>
            <w:r>
              <w:rPr>
                <w:spacing w:val="-4"/>
                <w:sz w:val="22"/>
              </w:rPr>
              <w:t>1270</w:t>
            </w:r>
          </w:p>
        </w:tc>
      </w:tr>
      <w:tr>
        <w:trPr>
          <w:trHeight w:hRule="exact" w:val="248"/>
        </w:trPr>
        <w:tc>
          <w:tcPr>
            <w:tcW w:type="dxa" w:w="2150"/>
            <w:vMerge/>
            <w:tcBorders>
              <w:top w:val="nil"/>
            </w:tcBorders>
            <w:shd w:color="auto" w:fill="E5E8EB" w:val="clear"/>
          </w:tcPr>
          <w:p>
            <w:pPr>
              <w:rPr>
                <w:sz w:val="2"/>
                <w:szCs w:val="2"/>
              </w:rPr>
            </w:pPr>
          </w:p>
        </w:tc>
        <w:tc>
          <w:tcPr>
            <w:tcW w:type="dxa" w:w="4379"/>
            <w:vMerge w:val="restart"/>
            <w:tcBorders>
              <w:top w:val="nil"/>
              <w:bottom w:val="nil"/>
            </w:tcBorders>
            <w:shd w:color="auto" w:fill="E5E8EB" w:val="clear"/>
          </w:tcPr>
          <w:p>
            <w:pPr>
              <w:pStyle w:val="TableParagraph"/>
              <w:spacing w:before="0" w:line="239" w:lineRule="exact"/>
              <w:ind w:left="1277"/>
              <w:jc w:val="left"/>
              <w:rPr>
                <w:sz w:val="22"/>
              </w:rPr>
            </w:pPr>
            <w:r>
              <w:rPr>
                <w:spacing w:val="-5"/>
                <w:sz w:val="22"/>
              </w:rPr>
              <w:t>01SEP26-</w:t>
            </w:r>
            <w:r>
              <w:rPr>
                <w:sz w:val="22"/>
              </w:rPr>
              <w:t> </w:t>
            </w:r>
            <w:r>
              <w:rPr>
                <w:spacing w:val="-2"/>
                <w:sz w:val="22"/>
              </w:rPr>
              <w:t>30NOV26</w:t>
            </w:r>
          </w:p>
        </w:tc>
        <w:tc>
          <w:tcPr>
            <w:tcW w:type="dxa" w:w="1417"/>
            <w:vMerge/>
            <w:tcBorders>
              <w:top w:val="nil"/>
            </w:tcBorders>
            <w:shd w:color="auto" w:fill="E5E8EB" w:val="clear"/>
          </w:tcPr>
          <w:p>
            <w:pPr>
              <w:rPr>
                <w:sz w:val="2"/>
                <w:szCs w:val="2"/>
              </w:rPr>
            </w:pPr>
          </w:p>
        </w:tc>
        <w:tc>
          <w:tcPr>
            <w:tcW w:type="dxa" w:w="1417"/>
            <w:vMerge/>
            <w:tcBorders>
              <w:top w:val="nil"/>
            </w:tcBorders>
            <w:shd w:color="auto" w:fill="E5E8EB" w:val="clear"/>
          </w:tcPr>
          <w:p>
            <w:pPr>
              <w:rPr>
                <w:sz w:val="2"/>
                <w:szCs w:val="2"/>
              </w:rPr>
            </w:pPr>
          </w:p>
        </w:tc>
        <w:tc>
          <w:tcPr>
            <w:tcW w:type="dxa" w:w="1417"/>
            <w:vMerge/>
            <w:tcBorders>
              <w:top w:val="nil"/>
            </w:tcBorders>
            <w:shd w:color="auto" w:fill="E5E8EB" w:val="clear"/>
          </w:tcPr>
          <w:p>
            <w:pPr>
              <w:rPr>
                <w:sz w:val="2"/>
                <w:szCs w:val="2"/>
              </w:rPr>
            </w:pPr>
          </w:p>
        </w:tc>
      </w:tr>
      <w:tr>
        <w:trPr>
          <w:trHeight w:hRule="exact" w:val="10"/>
        </w:trPr>
        <w:tc>
          <w:tcPr>
            <w:tcW w:type="dxa" w:w="2150"/>
            <w:vMerge w:val="restart"/>
            <w:shd w:color="auto" w:fill="E5E8EB" w:val="clear"/>
          </w:tcPr>
          <w:p>
            <w:pPr>
              <w:pStyle w:val="TableParagraph"/>
              <w:spacing w:before="69"/>
              <w:ind w:left="76"/>
              <w:jc w:val="left"/>
              <w:rPr>
                <w:sz w:val="22"/>
              </w:rPr>
            </w:pPr>
            <w:r>
              <w:rPr>
                <w:spacing w:val="-2"/>
                <w:sz w:val="22"/>
              </w:rPr>
              <w:t>5</w:t>
            </w:r>
            <w:r>
              <w:rPr>
                <w:spacing w:val="-6"/>
                <w:sz w:val="22"/>
              </w:rPr>
              <w:t> </w:t>
            </w:r>
            <w:r>
              <w:rPr>
                <w:spacing w:val="-2"/>
                <w:sz w:val="22"/>
              </w:rPr>
              <w:t>estrellas</w:t>
            </w:r>
            <w:r>
              <w:rPr>
                <w:spacing w:val="-5"/>
                <w:sz w:val="22"/>
              </w:rPr>
              <w:t> </w:t>
            </w:r>
            <w:r>
              <w:rPr>
                <w:spacing w:val="-2"/>
                <w:sz w:val="22"/>
              </w:rPr>
              <w:t>superior</w:t>
            </w:r>
          </w:p>
        </w:tc>
        <w:tc>
          <w:tcPr>
            <w:tcW w:type="dxa" w:w="4379"/>
            <w:vMerge/>
            <w:tcBorders>
              <w:top w:val="nil"/>
              <w:bottom w:val="nil"/>
            </w:tcBorders>
            <w:shd w:color="auto" w:fill="E5E8EB" w:val="clear"/>
          </w:tcPr>
          <w:p>
            <w:pPr>
              <w:rPr>
                <w:sz w:val="2"/>
                <w:szCs w:val="2"/>
              </w:rPr>
            </w:pPr>
          </w:p>
        </w:tc>
        <w:tc>
          <w:tcPr>
            <w:tcW w:type="dxa" w:w="1417"/>
            <w:vMerge w:val="restart"/>
            <w:shd w:color="auto" w:fill="E5E8EB" w:val="clear"/>
          </w:tcPr>
          <w:p>
            <w:pPr>
              <w:pStyle w:val="TableParagraph"/>
              <w:spacing w:before="69"/>
              <w:ind w:left="1" w:right="1"/>
              <w:rPr>
                <w:sz w:val="22"/>
              </w:rPr>
            </w:pPr>
            <w:r>
              <w:rPr>
                <w:spacing w:val="-4"/>
                <w:sz w:val="22"/>
              </w:rPr>
              <w:t>2020</w:t>
            </w:r>
          </w:p>
        </w:tc>
        <w:tc>
          <w:tcPr>
            <w:tcW w:type="dxa" w:w="1417"/>
            <w:vMerge w:val="restart"/>
            <w:shd w:color="auto" w:fill="E5E8EB" w:val="clear"/>
          </w:tcPr>
          <w:p>
            <w:pPr>
              <w:pStyle w:val="TableParagraph"/>
              <w:spacing w:before="69"/>
              <w:ind w:left="1" w:right="1"/>
              <w:rPr>
                <w:sz w:val="22"/>
              </w:rPr>
            </w:pPr>
            <w:r>
              <w:rPr>
                <w:spacing w:val="-4"/>
                <w:sz w:val="22"/>
              </w:rPr>
              <w:t>1310</w:t>
            </w:r>
          </w:p>
        </w:tc>
        <w:tc>
          <w:tcPr>
            <w:tcW w:type="dxa" w:w="1417"/>
            <w:vMerge w:val="restart"/>
            <w:shd w:color="auto" w:fill="E5E8EB" w:val="clear"/>
          </w:tcPr>
          <w:p>
            <w:pPr>
              <w:pStyle w:val="TableParagraph"/>
              <w:spacing w:before="69"/>
              <w:ind w:left="1" w:right="1"/>
              <w:rPr>
                <w:sz w:val="22"/>
              </w:rPr>
            </w:pPr>
            <w:r>
              <w:rPr>
                <w:spacing w:val="-4"/>
                <w:sz w:val="22"/>
              </w:rPr>
              <w:t>1320</w:t>
            </w:r>
          </w:p>
        </w:tc>
      </w:tr>
      <w:tr>
        <w:trPr>
          <w:trHeight w:hRule="exact" w:val="386"/>
        </w:trPr>
        <w:tc>
          <w:tcPr>
            <w:tcW w:type="dxa" w:w="2150"/>
            <w:vMerge/>
            <w:tcBorders>
              <w:top w:val="nil"/>
            </w:tcBorders>
            <w:shd w:color="auto" w:fill="E5E8EB" w:val="clear"/>
          </w:tcPr>
          <w:p>
            <w:pPr>
              <w:rPr>
                <w:sz w:val="2"/>
                <w:szCs w:val="2"/>
              </w:rPr>
            </w:pPr>
          </w:p>
        </w:tc>
        <w:tc>
          <w:tcPr>
            <w:tcW w:type="dxa" w:w="4379"/>
            <w:tcBorders>
              <w:top w:val="nil"/>
            </w:tcBorders>
            <w:shd w:color="auto" w:fill="E5E8EB" w:val="clear"/>
          </w:tcPr>
          <w:p>
            <w:pPr>
              <w:pStyle w:val="TableParagraph"/>
              <w:spacing w:before="3"/>
              <w:ind w:right="1"/>
              <w:rPr>
                <w:sz w:val="22"/>
              </w:rPr>
            </w:pPr>
            <w:r>
              <w:rPr>
                <w:sz w:val="22"/>
              </w:rPr>
              <w:t>23DIC26-</w:t>
            </w:r>
            <w:r>
              <w:rPr>
                <w:spacing w:val="-6"/>
                <w:sz w:val="22"/>
              </w:rPr>
              <w:t> </w:t>
            </w:r>
            <w:r>
              <w:rPr>
                <w:spacing w:val="-2"/>
                <w:sz w:val="22"/>
              </w:rPr>
              <w:t>05ENE27</w:t>
            </w:r>
          </w:p>
        </w:tc>
        <w:tc>
          <w:tcPr>
            <w:tcW w:type="dxa" w:w="1417"/>
            <w:vMerge/>
            <w:tcBorders>
              <w:top w:val="nil"/>
            </w:tcBorders>
            <w:shd w:color="auto" w:fill="E5E8EB" w:val="clear"/>
          </w:tcPr>
          <w:p>
            <w:pPr>
              <w:rPr>
                <w:sz w:val="2"/>
                <w:szCs w:val="2"/>
              </w:rPr>
            </w:pPr>
          </w:p>
        </w:tc>
        <w:tc>
          <w:tcPr>
            <w:tcW w:type="dxa" w:w="1417"/>
            <w:vMerge/>
            <w:tcBorders>
              <w:top w:val="nil"/>
            </w:tcBorders>
            <w:shd w:color="auto" w:fill="E5E8EB" w:val="clear"/>
          </w:tcPr>
          <w:p>
            <w:pPr>
              <w:rPr>
                <w:sz w:val="2"/>
                <w:szCs w:val="2"/>
              </w:rPr>
            </w:pPr>
          </w:p>
        </w:tc>
        <w:tc>
          <w:tcPr>
            <w:tcW w:type="dxa" w:w="1417"/>
            <w:vMerge/>
            <w:tcBorders>
              <w:top w:val="nil"/>
            </w:tcBorders>
            <w:shd w:color="auto" w:fill="E5E8EB" w:val="clear"/>
          </w:tcPr>
          <w:p>
            <w:pPr>
              <w:rPr>
                <w:sz w:val="2"/>
                <w:szCs w:val="2"/>
              </w:rPr>
            </w:pPr>
          </w:p>
        </w:tc>
      </w:tr>
    </w:tbl>
    <w:p>
      <w:pPr>
        <w:pStyle w:val="BodyText"/>
        <w:spacing w:before="162"/>
      </w:pPr>
    </w:p>
    <w:p>
      <w:pPr>
        <w:pStyle w:val="Heading1"/>
        <w:ind w:left="361"/>
      </w:pPr>
      <w:r>
        <w:rPr>
          <w:color w:val="059ED8"/>
          <w:spacing w:val="-2"/>
        </w:rPr>
        <w:t>SUPLEMENTOS</w:t>
      </w:r>
    </w:p>
    <w:p>
      <w:pPr>
        <w:pStyle w:val="BodyText"/>
        <w:spacing w:before="140"/>
        <w:ind w:left="378"/>
      </w:pPr>
      <w:r>
        <w:rPr/>
        <w:t>Suplementos</w:t>
      </w:r>
      <w:r>
        <w:rPr>
          <w:spacing w:val="-10"/>
        </w:rPr>
        <w:t> </w:t>
      </w:r>
      <w:r>
        <w:rPr/>
        <w:t>por</w:t>
      </w:r>
      <w:r>
        <w:rPr>
          <w:spacing w:val="-9"/>
        </w:rPr>
        <w:t> </w:t>
      </w:r>
      <w:r>
        <w:rPr/>
        <w:t>fecha</w:t>
      </w:r>
      <w:r>
        <w:rPr>
          <w:spacing w:val="-9"/>
        </w:rPr>
        <w:t> </w:t>
      </w:r>
      <w:r>
        <w:rPr/>
        <w:t>festiva</w:t>
      </w:r>
      <w:r>
        <w:rPr>
          <w:spacing w:val="-9"/>
        </w:rPr>
        <w:t> </w:t>
      </w:r>
      <w:r>
        <w:rPr/>
        <w:t>y</w:t>
      </w:r>
      <w:r>
        <w:rPr>
          <w:spacing w:val="-9"/>
        </w:rPr>
        <w:t> </w:t>
      </w:r>
      <w:r>
        <w:rPr/>
        <w:t>cenas</w:t>
      </w:r>
      <w:r>
        <w:rPr>
          <w:spacing w:val="-9"/>
        </w:rPr>
        <w:t> </w:t>
      </w:r>
      <w:r>
        <w:rPr>
          <w:spacing w:val="-2"/>
        </w:rPr>
        <w:t>obligatorias.</w:t>
      </w:r>
    </w:p>
    <w:p>
      <w:pPr>
        <w:pStyle w:val="BodyText"/>
        <w:spacing w:before="7"/>
        <w:ind w:left="378"/>
      </w:pPr>
      <w:r>
        <w:rPr/>
        <w:t>Precios</w:t>
      </w:r>
      <w:r>
        <w:rPr>
          <w:spacing w:val="3"/>
        </w:rPr>
        <w:t> </w:t>
      </w:r>
      <w:r>
        <w:rPr/>
        <w:t>por</w:t>
      </w:r>
      <w:r>
        <w:rPr>
          <w:spacing w:val="4"/>
        </w:rPr>
        <w:t> </w:t>
      </w:r>
      <w:r>
        <w:rPr/>
        <w:t>persona</w:t>
      </w:r>
      <w:r>
        <w:rPr>
          <w:spacing w:val="4"/>
        </w:rPr>
        <w:t> </w:t>
      </w:r>
      <w:r>
        <w:rPr/>
        <w:t>por</w:t>
      </w:r>
      <w:r>
        <w:rPr>
          <w:spacing w:val="4"/>
        </w:rPr>
        <w:t> </w:t>
      </w:r>
      <w:r>
        <w:rPr/>
        <w:t>noche</w:t>
      </w:r>
      <w:r>
        <w:rPr>
          <w:spacing w:val="3"/>
        </w:rPr>
        <w:t> </w:t>
      </w:r>
      <w:r>
        <w:rPr/>
        <w:t>en</w:t>
      </w:r>
      <w:r>
        <w:rPr>
          <w:spacing w:val="4"/>
        </w:rPr>
        <w:t> </w:t>
      </w:r>
      <w:r>
        <w:rPr/>
        <w:t>dólares</w:t>
      </w:r>
      <w:r>
        <w:rPr>
          <w:spacing w:val="4"/>
        </w:rPr>
        <w:t> </w:t>
      </w:r>
      <w:r>
        <w:rPr/>
        <w:t>americanos*</w:t>
      </w:r>
      <w:r>
        <w:rPr>
          <w:spacing w:val="4"/>
        </w:rPr>
        <w:t> </w:t>
      </w:r>
      <w:r>
        <w:rPr>
          <w:spacing w:val="-2"/>
        </w:rPr>
        <w:t>(USD).</w:t>
      </w:r>
    </w:p>
    <w:p>
      <w:pPr>
        <w:pStyle w:val="BodyText"/>
        <w:spacing w:before="1"/>
        <w:rPr>
          <w:sz w:val="17"/>
        </w:rPr>
      </w:pPr>
    </w:p>
    <w:tbl>
      <w:tblPr>
        <w:tblW w:type="auto" w:w="0"/>
        <w:jc w:val="left"/>
        <w:tblInd w:type="dxa" w:w="36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385"/>
        <w:gridCol w:w="3586"/>
        <w:gridCol w:w="3834"/>
      </w:tblGrid>
      <w:tr>
        <w:trPr>
          <w:trHeight w:hRule="atLeast" w:val="448"/>
        </w:trPr>
        <w:tc>
          <w:tcPr>
            <w:tcW w:type="dxa" w:w="10805"/>
            <w:gridSpan w:val="3"/>
            <w:shd w:color="auto" w:fill="E5E8EB" w:val="clear"/>
          </w:tcPr>
          <w:p>
            <w:pPr>
              <w:pStyle w:val="TableParagraph"/>
              <w:ind w:left="1"/>
              <w:rPr>
                <w:sz w:val="22"/>
              </w:rPr>
            </w:pPr>
            <w:r>
              <w:rPr>
                <w:w w:val="90"/>
                <w:sz w:val="22"/>
              </w:rPr>
              <w:t>AQABA</w:t>
            </w:r>
            <w:r>
              <w:rPr>
                <w:spacing w:val="7"/>
                <w:sz w:val="22"/>
              </w:rPr>
              <w:t> </w:t>
            </w:r>
            <w:r>
              <w:rPr>
                <w:w w:val="90"/>
                <w:sz w:val="22"/>
              </w:rPr>
              <w:t>Y</w:t>
            </w:r>
            <w:r>
              <w:rPr>
                <w:spacing w:val="7"/>
                <w:sz w:val="22"/>
              </w:rPr>
              <w:t> </w:t>
            </w:r>
            <w:r>
              <w:rPr>
                <w:w w:val="90"/>
                <w:sz w:val="22"/>
              </w:rPr>
              <w:t>MAR</w:t>
            </w:r>
            <w:r>
              <w:rPr>
                <w:spacing w:val="7"/>
                <w:sz w:val="22"/>
              </w:rPr>
              <w:t> </w:t>
            </w:r>
            <w:r>
              <w:rPr>
                <w:spacing w:val="-2"/>
                <w:w w:val="90"/>
                <w:sz w:val="22"/>
              </w:rPr>
              <w:t>MUERTO</w:t>
            </w:r>
          </w:p>
        </w:tc>
      </w:tr>
      <w:tr>
        <w:trPr>
          <w:trHeight w:hRule="atLeast" w:val="448"/>
        </w:trPr>
        <w:tc>
          <w:tcPr>
            <w:tcW w:type="dxa" w:w="3385"/>
            <w:vMerge w:val="restart"/>
            <w:shd w:color="auto" w:fill="E5E8EB" w:val="clear"/>
          </w:tcPr>
          <w:p>
            <w:pPr>
              <w:pStyle w:val="TableParagraph"/>
              <w:spacing w:before="184"/>
              <w:jc w:val="left"/>
              <w:rPr>
                <w:sz w:val="22"/>
              </w:rPr>
            </w:pPr>
          </w:p>
          <w:p>
            <w:pPr>
              <w:pStyle w:val="TableParagraph"/>
              <w:spacing w:before="0"/>
              <w:ind w:left="78"/>
              <w:jc w:val="left"/>
              <w:rPr>
                <w:sz w:val="22"/>
              </w:rPr>
            </w:pPr>
            <w:r>
              <w:rPr>
                <w:spacing w:val="-2"/>
                <w:sz w:val="22"/>
              </w:rPr>
              <w:t>SALIDA</w:t>
            </w:r>
          </w:p>
        </w:tc>
        <w:tc>
          <w:tcPr>
            <w:tcW w:type="dxa" w:w="7420"/>
            <w:gridSpan w:val="2"/>
            <w:shd w:color="auto" w:fill="E5E8EB" w:val="clear"/>
          </w:tcPr>
          <w:p>
            <w:pPr>
              <w:pStyle w:val="TableParagraph"/>
              <w:ind w:left="1786"/>
              <w:jc w:val="left"/>
              <w:rPr>
                <w:sz w:val="22"/>
              </w:rPr>
            </w:pPr>
            <w:r>
              <w:rPr>
                <w:sz w:val="22"/>
              </w:rPr>
              <w:t>PRECIO</w:t>
            </w:r>
            <w:r>
              <w:rPr>
                <w:spacing w:val="15"/>
                <w:sz w:val="22"/>
              </w:rPr>
              <w:t> </w:t>
            </w:r>
            <w:r>
              <w:rPr>
                <w:sz w:val="22"/>
              </w:rPr>
              <w:t>POR</w:t>
            </w:r>
            <w:r>
              <w:rPr>
                <w:spacing w:val="15"/>
                <w:sz w:val="22"/>
              </w:rPr>
              <w:t> </w:t>
            </w:r>
            <w:r>
              <w:rPr>
                <w:sz w:val="22"/>
              </w:rPr>
              <w:t>PERSONA</w:t>
            </w:r>
            <w:r>
              <w:rPr>
                <w:spacing w:val="15"/>
                <w:sz w:val="22"/>
              </w:rPr>
              <w:t> </w:t>
            </w:r>
            <w:r>
              <w:rPr>
                <w:spacing w:val="-2"/>
                <w:sz w:val="22"/>
              </w:rPr>
              <w:t>HABITACIÓN</w:t>
            </w:r>
          </w:p>
        </w:tc>
      </w:tr>
      <w:tr>
        <w:trPr>
          <w:trHeight w:hRule="atLeast" w:val="675"/>
        </w:trPr>
        <w:tc>
          <w:tcPr>
            <w:tcW w:type="dxa" w:w="3385"/>
            <w:vMerge/>
            <w:tcBorders>
              <w:top w:val="nil"/>
            </w:tcBorders>
            <w:shd w:color="auto" w:fill="E5E8EB" w:val="clear"/>
          </w:tcPr>
          <w:p>
            <w:pPr>
              <w:rPr>
                <w:sz w:val="2"/>
                <w:szCs w:val="2"/>
              </w:rPr>
            </w:pPr>
          </w:p>
        </w:tc>
        <w:tc>
          <w:tcPr>
            <w:tcW w:type="dxa" w:w="3586"/>
            <w:shd w:color="auto" w:fill="E5E8EB" w:val="clear"/>
          </w:tcPr>
          <w:p>
            <w:pPr>
              <w:pStyle w:val="TableParagraph"/>
              <w:spacing w:before="210"/>
              <w:ind w:left="435"/>
              <w:jc w:val="left"/>
              <w:rPr>
                <w:sz w:val="22"/>
              </w:rPr>
            </w:pPr>
            <w:r>
              <w:rPr>
                <w:sz w:val="22"/>
              </w:rPr>
              <w:t>CATEGORÍA</w:t>
            </w:r>
            <w:r>
              <w:rPr>
                <w:spacing w:val="1"/>
                <w:sz w:val="22"/>
              </w:rPr>
              <w:t> </w:t>
            </w:r>
            <w:r>
              <w:rPr>
                <w:sz w:val="22"/>
              </w:rPr>
              <w:t>4</w:t>
            </w:r>
            <w:r>
              <w:rPr>
                <w:spacing w:val="1"/>
                <w:sz w:val="22"/>
              </w:rPr>
              <w:t> </w:t>
            </w:r>
            <w:r>
              <w:rPr>
                <w:spacing w:val="-2"/>
                <w:sz w:val="22"/>
              </w:rPr>
              <w:t>ESTRELLAS</w:t>
            </w:r>
          </w:p>
        </w:tc>
        <w:tc>
          <w:tcPr>
            <w:tcW w:type="dxa" w:w="3834"/>
            <w:shd w:color="auto" w:fill="E5E8EB" w:val="clear"/>
          </w:tcPr>
          <w:p>
            <w:pPr>
              <w:pStyle w:val="TableParagraph"/>
              <w:spacing w:before="78"/>
              <w:ind w:left="1"/>
              <w:rPr>
                <w:sz w:val="22"/>
              </w:rPr>
            </w:pPr>
            <w:r>
              <w:rPr>
                <w:sz w:val="22"/>
              </w:rPr>
              <w:t>CATEGORÍA</w:t>
            </w:r>
            <w:r>
              <w:rPr>
                <w:spacing w:val="-4"/>
                <w:sz w:val="22"/>
              </w:rPr>
              <w:t> </w:t>
            </w:r>
            <w:r>
              <w:rPr>
                <w:sz w:val="22"/>
              </w:rPr>
              <w:t>5</w:t>
            </w:r>
            <w:r>
              <w:rPr>
                <w:spacing w:val="-3"/>
                <w:sz w:val="22"/>
              </w:rPr>
              <w:t> </w:t>
            </w:r>
            <w:r>
              <w:rPr>
                <w:spacing w:val="-10"/>
                <w:sz w:val="22"/>
              </w:rPr>
              <w:t>Y</w:t>
            </w:r>
          </w:p>
          <w:p>
            <w:pPr>
              <w:pStyle w:val="TableParagraph"/>
              <w:spacing w:before="11"/>
              <w:ind w:left="1"/>
              <w:rPr>
                <w:sz w:val="22"/>
              </w:rPr>
            </w:pPr>
            <w:r>
              <w:rPr>
                <w:sz w:val="22"/>
              </w:rPr>
              <w:t>5</w:t>
            </w:r>
            <w:r>
              <w:rPr>
                <w:spacing w:val="-14"/>
                <w:sz w:val="22"/>
              </w:rPr>
              <w:t> </w:t>
            </w:r>
            <w:r>
              <w:rPr>
                <w:sz w:val="22"/>
              </w:rPr>
              <w:t>ESTRELLAS</w:t>
            </w:r>
            <w:r>
              <w:rPr>
                <w:spacing w:val="30"/>
                <w:sz w:val="22"/>
              </w:rPr>
              <w:t> </w:t>
            </w:r>
            <w:r>
              <w:rPr>
                <w:spacing w:val="-2"/>
                <w:sz w:val="22"/>
              </w:rPr>
              <w:t>SUPERIOR</w:t>
            </w:r>
          </w:p>
        </w:tc>
      </w:tr>
      <w:tr>
        <w:trPr>
          <w:trHeight w:hRule="atLeast" w:val="391"/>
        </w:trPr>
        <w:tc>
          <w:tcPr>
            <w:tcW w:type="dxa" w:w="3385"/>
          </w:tcPr>
          <w:p>
            <w:pPr>
              <w:pStyle w:val="TableParagraph"/>
              <w:spacing w:before="68"/>
              <w:ind w:left="78"/>
              <w:jc w:val="left"/>
              <w:rPr>
                <w:sz w:val="22"/>
              </w:rPr>
            </w:pPr>
            <w:r>
              <w:rPr>
                <w:sz w:val="22"/>
              </w:rPr>
              <w:t>Semana</w:t>
            </w:r>
            <w:r>
              <w:rPr>
                <w:spacing w:val="-6"/>
                <w:sz w:val="22"/>
              </w:rPr>
              <w:t> </w:t>
            </w:r>
            <w:r>
              <w:rPr>
                <w:sz w:val="22"/>
              </w:rPr>
              <w:t>Santa</w:t>
            </w:r>
            <w:r>
              <w:rPr>
                <w:spacing w:val="-5"/>
                <w:sz w:val="22"/>
              </w:rPr>
              <w:t> </w:t>
            </w:r>
            <w:r>
              <w:rPr>
                <w:sz w:val="22"/>
              </w:rPr>
              <w:t>01-</w:t>
            </w:r>
            <w:r>
              <w:rPr>
                <w:spacing w:val="-6"/>
                <w:sz w:val="22"/>
              </w:rPr>
              <w:t> </w:t>
            </w:r>
            <w:r>
              <w:rPr>
                <w:spacing w:val="-2"/>
                <w:sz w:val="22"/>
              </w:rPr>
              <w:t>07ABR</w:t>
            </w:r>
          </w:p>
        </w:tc>
        <w:tc>
          <w:tcPr>
            <w:tcW w:type="dxa" w:w="3586"/>
            <w:vMerge w:val="restart"/>
          </w:tcPr>
          <w:p>
            <w:pPr>
              <w:pStyle w:val="TableParagraph"/>
              <w:spacing w:before="0"/>
              <w:jc w:val="left"/>
              <w:rPr>
                <w:sz w:val="22"/>
              </w:rPr>
            </w:pPr>
          </w:p>
          <w:p>
            <w:pPr>
              <w:pStyle w:val="TableParagraph"/>
              <w:spacing w:before="26"/>
              <w:jc w:val="left"/>
              <w:rPr>
                <w:sz w:val="22"/>
              </w:rPr>
            </w:pPr>
          </w:p>
          <w:p>
            <w:pPr>
              <w:pStyle w:val="TableParagraph"/>
              <w:spacing w:before="0"/>
              <w:ind w:left="2"/>
              <w:rPr>
                <w:sz w:val="22"/>
              </w:rPr>
            </w:pPr>
            <w:r>
              <w:rPr>
                <w:sz w:val="22"/>
              </w:rPr>
              <w:t>85</w:t>
            </w:r>
            <w:r>
              <w:rPr>
                <w:spacing w:val="-10"/>
                <w:sz w:val="22"/>
              </w:rPr>
              <w:t> </w:t>
            </w:r>
            <w:r>
              <w:rPr>
                <w:sz w:val="22"/>
              </w:rPr>
              <w:t>HAB</w:t>
            </w:r>
            <w:r>
              <w:rPr>
                <w:spacing w:val="-10"/>
                <w:sz w:val="22"/>
              </w:rPr>
              <w:t> </w:t>
            </w:r>
            <w:r>
              <w:rPr>
                <w:sz w:val="22"/>
              </w:rPr>
              <w:t>DBL/</w:t>
            </w:r>
            <w:r>
              <w:rPr>
                <w:spacing w:val="-10"/>
                <w:sz w:val="22"/>
              </w:rPr>
              <w:t> </w:t>
            </w:r>
            <w:r>
              <w:rPr>
                <w:spacing w:val="-5"/>
                <w:sz w:val="22"/>
              </w:rPr>
              <w:t>TPL</w:t>
            </w:r>
          </w:p>
          <w:p>
            <w:pPr>
              <w:pStyle w:val="TableParagraph"/>
              <w:spacing w:before="11"/>
              <w:ind w:left="2" w:right="1"/>
              <w:rPr>
                <w:sz w:val="22"/>
              </w:rPr>
            </w:pPr>
            <w:r>
              <w:rPr>
                <w:spacing w:val="-2"/>
                <w:sz w:val="22"/>
              </w:rPr>
              <w:t>150</w:t>
            </w:r>
            <w:r>
              <w:rPr>
                <w:spacing w:val="-8"/>
                <w:sz w:val="22"/>
              </w:rPr>
              <w:t> </w:t>
            </w:r>
            <w:r>
              <w:rPr>
                <w:spacing w:val="-5"/>
                <w:sz w:val="22"/>
              </w:rPr>
              <w:t>SGL</w:t>
            </w:r>
          </w:p>
        </w:tc>
        <w:tc>
          <w:tcPr>
            <w:tcW w:type="dxa" w:w="3834"/>
            <w:vMerge w:val="restart"/>
          </w:tcPr>
          <w:p>
            <w:pPr>
              <w:pStyle w:val="TableParagraph"/>
              <w:spacing w:before="0"/>
              <w:jc w:val="left"/>
              <w:rPr>
                <w:sz w:val="22"/>
              </w:rPr>
            </w:pPr>
          </w:p>
          <w:p>
            <w:pPr>
              <w:pStyle w:val="TableParagraph"/>
              <w:spacing w:before="26"/>
              <w:jc w:val="left"/>
              <w:rPr>
                <w:sz w:val="22"/>
              </w:rPr>
            </w:pPr>
          </w:p>
          <w:p>
            <w:pPr>
              <w:pStyle w:val="TableParagraph"/>
              <w:spacing w:before="0"/>
              <w:ind w:left="1"/>
              <w:rPr>
                <w:sz w:val="22"/>
              </w:rPr>
            </w:pPr>
            <w:r>
              <w:rPr>
                <w:sz w:val="22"/>
              </w:rPr>
              <w:t>150</w:t>
            </w:r>
            <w:r>
              <w:rPr>
                <w:spacing w:val="-11"/>
                <w:sz w:val="22"/>
              </w:rPr>
              <w:t> </w:t>
            </w:r>
            <w:r>
              <w:rPr>
                <w:sz w:val="22"/>
              </w:rPr>
              <w:t>HAB</w:t>
            </w:r>
            <w:r>
              <w:rPr>
                <w:spacing w:val="-11"/>
                <w:sz w:val="22"/>
              </w:rPr>
              <w:t> </w:t>
            </w:r>
            <w:r>
              <w:rPr>
                <w:sz w:val="22"/>
              </w:rPr>
              <w:t>DBL/</w:t>
            </w:r>
            <w:r>
              <w:rPr>
                <w:spacing w:val="-11"/>
                <w:sz w:val="22"/>
              </w:rPr>
              <w:t> </w:t>
            </w:r>
            <w:r>
              <w:rPr>
                <w:spacing w:val="-5"/>
                <w:sz w:val="22"/>
              </w:rPr>
              <w:t>TPL</w:t>
            </w:r>
          </w:p>
          <w:p>
            <w:pPr>
              <w:pStyle w:val="TableParagraph"/>
              <w:spacing w:before="11"/>
              <w:ind w:left="1"/>
              <w:rPr>
                <w:sz w:val="22"/>
              </w:rPr>
            </w:pPr>
            <w:r>
              <w:rPr>
                <w:spacing w:val="-2"/>
                <w:sz w:val="22"/>
              </w:rPr>
              <w:t>250</w:t>
            </w:r>
            <w:r>
              <w:rPr>
                <w:spacing w:val="-8"/>
                <w:sz w:val="22"/>
              </w:rPr>
              <w:t> </w:t>
            </w:r>
            <w:r>
              <w:rPr>
                <w:spacing w:val="-5"/>
                <w:sz w:val="22"/>
              </w:rPr>
              <w:t>SGL</w:t>
            </w:r>
          </w:p>
        </w:tc>
      </w:tr>
      <w:tr>
        <w:trPr>
          <w:trHeight w:hRule="atLeast" w:val="391"/>
        </w:trPr>
        <w:tc>
          <w:tcPr>
            <w:tcW w:type="dxa" w:w="3385"/>
          </w:tcPr>
          <w:p>
            <w:pPr>
              <w:pStyle w:val="TableParagraph"/>
              <w:spacing w:before="68"/>
              <w:ind w:left="78"/>
              <w:jc w:val="left"/>
              <w:rPr>
                <w:sz w:val="22"/>
              </w:rPr>
            </w:pPr>
            <w:r>
              <w:rPr>
                <w:sz w:val="22"/>
              </w:rPr>
              <w:t>Semana Santa</w:t>
            </w:r>
            <w:r>
              <w:rPr>
                <w:spacing w:val="1"/>
                <w:sz w:val="22"/>
              </w:rPr>
              <w:t> </w:t>
            </w:r>
            <w:r>
              <w:rPr>
                <w:sz w:val="22"/>
              </w:rPr>
              <w:t>Ortodoxa</w:t>
            </w:r>
            <w:r>
              <w:rPr>
                <w:spacing w:val="1"/>
                <w:sz w:val="22"/>
              </w:rPr>
              <w:t> </w:t>
            </w:r>
            <w:r>
              <w:rPr>
                <w:sz w:val="22"/>
              </w:rPr>
              <w:t>08-</w:t>
            </w:r>
            <w:r>
              <w:rPr>
                <w:spacing w:val="1"/>
                <w:sz w:val="22"/>
              </w:rPr>
              <w:t> </w:t>
            </w:r>
            <w:r>
              <w:rPr>
                <w:spacing w:val="-4"/>
                <w:sz w:val="22"/>
              </w:rPr>
              <w:t>13ABR</w:t>
            </w:r>
          </w:p>
        </w:tc>
        <w:tc>
          <w:tcPr>
            <w:tcW w:type="dxa" w:w="3586"/>
            <w:vMerge/>
            <w:tcBorders>
              <w:top w:val="nil"/>
            </w:tcBorders>
          </w:tcPr>
          <w:p>
            <w:pPr>
              <w:rPr>
                <w:sz w:val="2"/>
                <w:szCs w:val="2"/>
              </w:rPr>
            </w:pPr>
          </w:p>
        </w:tc>
        <w:tc>
          <w:tcPr>
            <w:tcW w:type="dxa" w:w="3834"/>
            <w:vMerge/>
            <w:tcBorders>
              <w:top w:val="nil"/>
            </w:tcBorders>
          </w:tcPr>
          <w:p>
            <w:pPr>
              <w:rPr>
                <w:sz w:val="2"/>
                <w:szCs w:val="2"/>
              </w:rPr>
            </w:pPr>
          </w:p>
        </w:tc>
      </w:tr>
      <w:tr>
        <w:trPr>
          <w:trHeight w:hRule="atLeast" w:val="391"/>
        </w:trPr>
        <w:tc>
          <w:tcPr>
            <w:tcW w:type="dxa" w:w="3385"/>
          </w:tcPr>
          <w:p>
            <w:pPr>
              <w:pStyle w:val="TableParagraph"/>
              <w:spacing w:before="68"/>
              <w:ind w:left="78"/>
              <w:jc w:val="left"/>
              <w:rPr>
                <w:sz w:val="22"/>
              </w:rPr>
            </w:pPr>
            <w:r>
              <w:rPr>
                <w:sz w:val="22"/>
              </w:rPr>
              <w:t>Eid</w:t>
            </w:r>
            <w:r>
              <w:rPr>
                <w:spacing w:val="-9"/>
                <w:sz w:val="22"/>
              </w:rPr>
              <w:t> </w:t>
            </w:r>
            <w:r>
              <w:rPr>
                <w:sz w:val="22"/>
              </w:rPr>
              <w:t>el</w:t>
            </w:r>
            <w:r>
              <w:rPr>
                <w:spacing w:val="-9"/>
                <w:sz w:val="22"/>
              </w:rPr>
              <w:t> </w:t>
            </w:r>
            <w:r>
              <w:rPr>
                <w:sz w:val="22"/>
              </w:rPr>
              <w:t>Feter</w:t>
            </w:r>
            <w:r>
              <w:rPr>
                <w:spacing w:val="-8"/>
                <w:sz w:val="22"/>
              </w:rPr>
              <w:t> </w:t>
            </w:r>
            <w:r>
              <w:rPr>
                <w:sz w:val="22"/>
              </w:rPr>
              <w:t>18-</w:t>
            </w:r>
            <w:r>
              <w:rPr>
                <w:spacing w:val="-9"/>
                <w:sz w:val="22"/>
              </w:rPr>
              <w:t> </w:t>
            </w:r>
            <w:r>
              <w:rPr>
                <w:spacing w:val="-4"/>
                <w:sz w:val="22"/>
              </w:rPr>
              <w:t>24MAR</w:t>
            </w:r>
          </w:p>
        </w:tc>
        <w:tc>
          <w:tcPr>
            <w:tcW w:type="dxa" w:w="3586"/>
            <w:vMerge/>
            <w:tcBorders>
              <w:top w:val="nil"/>
            </w:tcBorders>
          </w:tcPr>
          <w:p>
            <w:pPr>
              <w:rPr>
                <w:sz w:val="2"/>
                <w:szCs w:val="2"/>
              </w:rPr>
            </w:pPr>
          </w:p>
        </w:tc>
        <w:tc>
          <w:tcPr>
            <w:tcW w:type="dxa" w:w="3834"/>
            <w:vMerge/>
            <w:tcBorders>
              <w:top w:val="nil"/>
            </w:tcBorders>
          </w:tcPr>
          <w:p>
            <w:pPr>
              <w:rPr>
                <w:sz w:val="2"/>
                <w:szCs w:val="2"/>
              </w:rPr>
            </w:pPr>
          </w:p>
        </w:tc>
      </w:tr>
      <w:tr>
        <w:trPr>
          <w:trHeight w:hRule="atLeast" w:val="391"/>
        </w:trPr>
        <w:tc>
          <w:tcPr>
            <w:tcW w:type="dxa" w:w="3385"/>
          </w:tcPr>
          <w:p>
            <w:pPr>
              <w:pStyle w:val="TableParagraph"/>
              <w:spacing w:before="69"/>
              <w:ind w:left="78"/>
              <w:jc w:val="left"/>
              <w:rPr>
                <w:sz w:val="22"/>
              </w:rPr>
            </w:pPr>
            <w:r>
              <w:rPr>
                <w:sz w:val="22"/>
              </w:rPr>
              <w:t>Eid</w:t>
            </w:r>
            <w:r>
              <w:rPr>
                <w:spacing w:val="-10"/>
                <w:sz w:val="22"/>
              </w:rPr>
              <w:t> </w:t>
            </w:r>
            <w:r>
              <w:rPr>
                <w:sz w:val="22"/>
              </w:rPr>
              <w:t>el</w:t>
            </w:r>
            <w:r>
              <w:rPr>
                <w:spacing w:val="-10"/>
                <w:sz w:val="22"/>
              </w:rPr>
              <w:t> </w:t>
            </w:r>
            <w:r>
              <w:rPr>
                <w:sz w:val="22"/>
              </w:rPr>
              <w:t>Adha</w:t>
            </w:r>
            <w:r>
              <w:rPr>
                <w:spacing w:val="-10"/>
                <w:sz w:val="22"/>
              </w:rPr>
              <w:t> </w:t>
            </w:r>
            <w:r>
              <w:rPr>
                <w:sz w:val="22"/>
              </w:rPr>
              <w:t>24-</w:t>
            </w:r>
            <w:r>
              <w:rPr>
                <w:spacing w:val="-10"/>
                <w:sz w:val="22"/>
              </w:rPr>
              <w:t> </w:t>
            </w:r>
            <w:r>
              <w:rPr>
                <w:spacing w:val="-4"/>
                <w:sz w:val="22"/>
              </w:rPr>
              <w:t>31MAY</w:t>
            </w:r>
          </w:p>
        </w:tc>
        <w:tc>
          <w:tcPr>
            <w:tcW w:type="dxa" w:w="3586"/>
            <w:vMerge/>
            <w:tcBorders>
              <w:top w:val="nil"/>
            </w:tcBorders>
          </w:tcPr>
          <w:p>
            <w:pPr>
              <w:rPr>
                <w:sz w:val="2"/>
                <w:szCs w:val="2"/>
              </w:rPr>
            </w:pPr>
          </w:p>
        </w:tc>
        <w:tc>
          <w:tcPr>
            <w:tcW w:type="dxa" w:w="3834"/>
            <w:vMerge/>
            <w:tcBorders>
              <w:top w:val="nil"/>
            </w:tcBorders>
          </w:tcPr>
          <w:p>
            <w:pPr>
              <w:rPr>
                <w:sz w:val="2"/>
                <w:szCs w:val="2"/>
              </w:rPr>
            </w:pPr>
          </w:p>
        </w:tc>
      </w:tr>
    </w:tbl>
    <w:p>
      <w:pPr>
        <w:pStyle w:val="BodyText"/>
        <w:spacing w:before="18"/>
      </w:pPr>
    </w:p>
    <w:p>
      <w:pPr>
        <w:pStyle w:val="BodyText"/>
        <w:spacing w:before="1"/>
        <w:ind w:left="364"/>
      </w:pPr>
      <w:r>
        <w:rPr>
          <w:spacing w:val="-4"/>
        </w:rPr>
        <w:t>NOTA</w:t>
      </w:r>
    </w:p>
    <w:p>
      <w:pPr>
        <w:pStyle w:val="ListParagraph"/>
        <w:numPr>
          <w:ilvl w:val="0"/>
          <w:numId w:val="1"/>
        </w:numPr>
        <w:tabs>
          <w:tab w:leader="none" w:pos="724" w:val="left"/>
        </w:tabs>
        <w:spacing w:after="0" w:before="7" w:line="247" w:lineRule="auto"/>
        <w:ind w:hanging="360" w:left="724" w:right="835"/>
        <w:jc w:val="left"/>
        <w:rPr>
          <w:sz w:val="22"/>
        </w:rPr>
      </w:pPr>
      <w:r>
        <w:rPr>
          <w:sz w:val="22"/>
        </w:rPr>
        <w:t>Estos suplementos se aplicarán solamente en los programas con alojamiento en Aqaba y Mar Muerto durante las fechas mencionadas</w:t>
      </w:r>
    </w:p>
    <w:p>
      <w:pPr>
        <w:pStyle w:val="ListParagraph"/>
        <w:numPr>
          <w:ilvl w:val="0"/>
          <w:numId w:val="1"/>
        </w:numPr>
        <w:tabs>
          <w:tab w:leader="none" w:pos="724" w:val="left"/>
        </w:tabs>
        <w:spacing w:after="0" w:before="0" w:line="247" w:lineRule="auto"/>
        <w:ind w:hanging="360" w:left="724" w:right="599"/>
        <w:jc w:val="left"/>
        <w:rPr>
          <w:sz w:val="22"/>
        </w:rPr>
      </w:pPr>
      <w:r>
        <w:rPr>
          <w:sz w:val="22"/>
        </w:rPr>
        <w:t>En cuanto al suplemento obligatorio que se aplica por cena de gala la noche del 31/12 será informado más adelante durante la confirmación de la reserva.</w:t>
      </w:r>
    </w:p>
    <w:p>
      <w:pPr>
        <w:pStyle w:val="ListParagraph"/>
        <w:spacing w:after="0" w:line="247" w:lineRule="auto"/>
        <w:jc w:val="left"/>
        <w:rPr>
          <w:sz w:val="22"/>
        </w:rPr>
        <w:sectPr>
          <w:pgSz w:h="15840" w:w="12240"/>
          <w:pgMar w:bottom="1440" w:footer="1242" w:header="0" w:left="360" w:right="360" w:top="560"/>
        </w:sectPr>
      </w:pPr>
    </w:p>
    <w:p>
      <w:pPr>
        <w:pStyle w:val="Heading1"/>
        <w:spacing w:before="113"/>
        <w:ind w:left="38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4"/>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330"/>
        <w:gridCol w:w="4351"/>
        <w:gridCol w:w="2324"/>
        <w:gridCol w:w="2783"/>
      </w:tblGrid>
      <w:tr>
        <w:trPr>
          <w:trHeight w:hRule="atLeast" w:val="464"/>
        </w:trPr>
        <w:tc>
          <w:tcPr>
            <w:tcW w:type="dxa" w:w="10788"/>
            <w:gridSpan w:val="4"/>
            <w:shd w:color="auto" w:fill="E5E8EB" w:val="clear"/>
          </w:tcPr>
          <w:p>
            <w:pPr>
              <w:pStyle w:val="TableParagraph"/>
              <w:spacing w:before="105"/>
              <w:ind w:right="1"/>
              <w:rPr>
                <w:sz w:val="22"/>
              </w:rPr>
            </w:pPr>
            <w:r>
              <w:rPr>
                <w:spacing w:val="-2"/>
                <w:sz w:val="22"/>
              </w:rPr>
              <w:t>CATEGORÍAS</w:t>
            </w:r>
          </w:p>
        </w:tc>
      </w:tr>
      <w:tr>
        <w:trPr>
          <w:trHeight w:hRule="atLeast" w:val="448"/>
        </w:trPr>
        <w:tc>
          <w:tcPr>
            <w:tcW w:type="dxa" w:w="1330"/>
            <w:shd w:color="auto" w:fill="E5E8EB" w:val="clear"/>
          </w:tcPr>
          <w:p>
            <w:pPr>
              <w:pStyle w:val="TableParagraph"/>
              <w:spacing w:before="28"/>
              <w:ind w:left="78"/>
              <w:jc w:val="left"/>
              <w:rPr>
                <w:sz w:val="22"/>
              </w:rPr>
            </w:pPr>
            <w:r>
              <w:rPr>
                <w:spacing w:val="-2"/>
                <w:sz w:val="22"/>
              </w:rPr>
              <w:t>CIUDAD</w:t>
            </w:r>
          </w:p>
        </w:tc>
        <w:tc>
          <w:tcPr>
            <w:tcW w:type="dxa" w:w="4351"/>
            <w:shd w:color="auto" w:fill="E5E8EB" w:val="clear"/>
          </w:tcPr>
          <w:p>
            <w:pPr>
              <w:pStyle w:val="TableParagraph"/>
              <w:ind w:left="3" w:right="3"/>
              <w:rPr>
                <w:sz w:val="22"/>
              </w:rPr>
            </w:pPr>
            <w:r>
              <w:rPr>
                <w:w w:val="105"/>
                <w:sz w:val="22"/>
              </w:rPr>
              <w:t>4</w:t>
            </w:r>
            <w:r>
              <w:rPr>
                <w:spacing w:val="-1"/>
                <w:w w:val="105"/>
                <w:sz w:val="22"/>
              </w:rPr>
              <w:t> </w:t>
            </w:r>
            <w:r>
              <w:rPr>
                <w:spacing w:val="-2"/>
                <w:w w:val="105"/>
                <w:sz w:val="22"/>
              </w:rPr>
              <w:t>ESTRELLAS</w:t>
            </w:r>
          </w:p>
        </w:tc>
        <w:tc>
          <w:tcPr>
            <w:tcW w:type="dxa" w:w="2324"/>
            <w:shd w:color="auto" w:fill="E5E8EB" w:val="clear"/>
          </w:tcPr>
          <w:p>
            <w:pPr>
              <w:pStyle w:val="TableParagraph"/>
              <w:ind w:left="3" w:right="4"/>
              <w:rPr>
                <w:sz w:val="22"/>
              </w:rPr>
            </w:pPr>
            <w:r>
              <w:rPr>
                <w:sz w:val="22"/>
              </w:rPr>
              <w:t>5</w:t>
            </w:r>
            <w:r>
              <w:rPr>
                <w:spacing w:val="-2"/>
                <w:sz w:val="22"/>
              </w:rPr>
              <w:t> ESTRELLAS</w:t>
            </w:r>
          </w:p>
        </w:tc>
        <w:tc>
          <w:tcPr>
            <w:tcW w:type="dxa" w:w="2783"/>
            <w:shd w:color="auto" w:fill="E5E8EB" w:val="clear"/>
          </w:tcPr>
          <w:p>
            <w:pPr>
              <w:pStyle w:val="TableParagraph"/>
              <w:ind w:left="4" w:right="1"/>
              <w:rPr>
                <w:sz w:val="22"/>
              </w:rPr>
            </w:pPr>
            <w:r>
              <w:rPr>
                <w:spacing w:val="-2"/>
                <w:sz w:val="22"/>
              </w:rPr>
              <w:t>5</w:t>
            </w:r>
            <w:r>
              <w:rPr>
                <w:spacing w:val="-9"/>
                <w:sz w:val="22"/>
              </w:rPr>
              <w:t> </w:t>
            </w:r>
            <w:r>
              <w:rPr>
                <w:spacing w:val="-2"/>
                <w:sz w:val="22"/>
              </w:rPr>
              <w:t>ESTRELLAS</w:t>
            </w:r>
            <w:r>
              <w:rPr>
                <w:spacing w:val="-4"/>
                <w:sz w:val="22"/>
              </w:rPr>
              <w:t> </w:t>
            </w:r>
            <w:r>
              <w:rPr>
                <w:spacing w:val="-2"/>
                <w:sz w:val="22"/>
              </w:rPr>
              <w:t>SUPERIOR</w:t>
            </w:r>
          </w:p>
        </w:tc>
      </w:tr>
      <w:tr>
        <w:trPr>
          <w:trHeight w:hRule="atLeast" w:val="448"/>
        </w:trPr>
        <w:tc>
          <w:tcPr>
            <w:tcW w:type="dxa" w:w="1330"/>
          </w:tcPr>
          <w:p>
            <w:pPr>
              <w:pStyle w:val="TableParagraph"/>
              <w:spacing w:before="28"/>
              <w:ind w:left="78"/>
              <w:jc w:val="left"/>
              <w:rPr>
                <w:sz w:val="22"/>
              </w:rPr>
            </w:pPr>
            <w:r>
              <w:rPr>
                <w:spacing w:val="-2"/>
                <w:sz w:val="22"/>
              </w:rPr>
              <w:t>Amman</w:t>
            </w:r>
          </w:p>
        </w:tc>
        <w:tc>
          <w:tcPr>
            <w:tcW w:type="dxa" w:w="4351"/>
          </w:tcPr>
          <w:p>
            <w:pPr>
              <w:pStyle w:val="TableParagraph"/>
              <w:spacing w:before="96"/>
              <w:ind w:left="3" w:right="1"/>
              <w:rPr>
                <w:sz w:val="22"/>
              </w:rPr>
            </w:pPr>
            <w:r>
              <w:rPr>
                <w:sz w:val="22"/>
              </w:rPr>
              <w:t>Aman</w:t>
            </w:r>
            <w:r>
              <w:rPr>
                <w:spacing w:val="2"/>
                <w:sz w:val="22"/>
              </w:rPr>
              <w:t> </w:t>
            </w:r>
            <w:r>
              <w:rPr>
                <w:sz w:val="22"/>
              </w:rPr>
              <w:t>Paradise</w:t>
            </w:r>
            <w:r>
              <w:rPr>
                <w:spacing w:val="2"/>
                <w:sz w:val="22"/>
              </w:rPr>
              <w:t> </w:t>
            </w:r>
            <w:r>
              <w:rPr>
                <w:sz w:val="22"/>
              </w:rPr>
              <w:t>/</w:t>
            </w:r>
            <w:r>
              <w:rPr>
                <w:spacing w:val="3"/>
                <w:sz w:val="22"/>
              </w:rPr>
              <w:t> </w:t>
            </w:r>
            <w:r>
              <w:rPr>
                <w:sz w:val="22"/>
              </w:rPr>
              <w:t>Mena</w:t>
            </w:r>
            <w:r>
              <w:rPr>
                <w:spacing w:val="2"/>
                <w:sz w:val="22"/>
              </w:rPr>
              <w:t> </w:t>
            </w:r>
            <w:r>
              <w:rPr>
                <w:spacing w:val="-4"/>
                <w:sz w:val="22"/>
              </w:rPr>
              <w:t>Tyche</w:t>
            </w:r>
          </w:p>
        </w:tc>
        <w:tc>
          <w:tcPr>
            <w:tcW w:type="dxa" w:w="2324"/>
          </w:tcPr>
          <w:p>
            <w:pPr>
              <w:pStyle w:val="TableParagraph"/>
              <w:spacing w:before="96"/>
              <w:ind w:left="4" w:right="1"/>
              <w:rPr>
                <w:sz w:val="22"/>
              </w:rPr>
            </w:pPr>
            <w:r>
              <w:rPr>
                <w:spacing w:val="-2"/>
                <w:sz w:val="22"/>
              </w:rPr>
              <w:t>Bristol</w:t>
            </w:r>
          </w:p>
        </w:tc>
        <w:tc>
          <w:tcPr>
            <w:tcW w:type="dxa" w:w="2783"/>
          </w:tcPr>
          <w:p>
            <w:pPr>
              <w:pStyle w:val="TableParagraph"/>
              <w:spacing w:before="96"/>
              <w:ind w:left="4"/>
              <w:rPr>
                <w:sz w:val="22"/>
              </w:rPr>
            </w:pPr>
            <w:r>
              <w:rPr>
                <w:sz w:val="22"/>
              </w:rPr>
              <w:t>Crown</w:t>
            </w:r>
            <w:r>
              <w:rPr>
                <w:spacing w:val="11"/>
                <w:sz w:val="22"/>
              </w:rPr>
              <w:t> </w:t>
            </w:r>
            <w:r>
              <w:rPr>
                <w:spacing w:val="-2"/>
                <w:sz w:val="22"/>
              </w:rPr>
              <w:t>Plaza</w:t>
            </w:r>
          </w:p>
        </w:tc>
      </w:tr>
      <w:tr>
        <w:trPr>
          <w:trHeight w:hRule="atLeast" w:val="448"/>
        </w:trPr>
        <w:tc>
          <w:tcPr>
            <w:tcW w:type="dxa" w:w="1330"/>
          </w:tcPr>
          <w:p>
            <w:pPr>
              <w:pStyle w:val="TableParagraph"/>
              <w:spacing w:before="28"/>
              <w:ind w:left="78"/>
              <w:jc w:val="left"/>
              <w:rPr>
                <w:sz w:val="22"/>
              </w:rPr>
            </w:pPr>
            <w:r>
              <w:rPr>
                <w:spacing w:val="-2"/>
                <w:w w:val="105"/>
                <w:sz w:val="22"/>
              </w:rPr>
              <w:t>Petra</w:t>
            </w:r>
          </w:p>
        </w:tc>
        <w:tc>
          <w:tcPr>
            <w:tcW w:type="dxa" w:w="4351"/>
          </w:tcPr>
          <w:p>
            <w:pPr>
              <w:pStyle w:val="TableParagraph"/>
              <w:spacing w:before="96"/>
              <w:ind w:left="3"/>
              <w:rPr>
                <w:sz w:val="22"/>
              </w:rPr>
            </w:pPr>
            <w:r>
              <w:rPr>
                <w:sz w:val="22"/>
              </w:rPr>
              <w:t>Sella</w:t>
            </w:r>
            <w:r>
              <w:rPr>
                <w:spacing w:val="5"/>
                <w:sz w:val="22"/>
              </w:rPr>
              <w:t> </w:t>
            </w:r>
            <w:r>
              <w:rPr>
                <w:sz w:val="22"/>
              </w:rPr>
              <w:t>/</w:t>
            </w:r>
            <w:r>
              <w:rPr>
                <w:spacing w:val="5"/>
                <w:sz w:val="22"/>
              </w:rPr>
              <w:t> </w:t>
            </w:r>
            <w:r>
              <w:rPr>
                <w:sz w:val="22"/>
              </w:rPr>
              <w:t>Panorama</w:t>
            </w:r>
            <w:r>
              <w:rPr>
                <w:spacing w:val="5"/>
                <w:sz w:val="22"/>
              </w:rPr>
              <w:t> </w:t>
            </w:r>
            <w:r>
              <w:rPr>
                <w:sz w:val="22"/>
              </w:rPr>
              <w:t>/</w:t>
            </w:r>
            <w:r>
              <w:rPr>
                <w:spacing w:val="5"/>
                <w:sz w:val="22"/>
              </w:rPr>
              <w:t> </w:t>
            </w:r>
            <w:r>
              <w:rPr>
                <w:sz w:val="22"/>
              </w:rPr>
              <w:t>Petra</w:t>
            </w:r>
            <w:r>
              <w:rPr>
                <w:spacing w:val="5"/>
                <w:sz w:val="22"/>
              </w:rPr>
              <w:t> </w:t>
            </w:r>
            <w:r>
              <w:rPr>
                <w:sz w:val="22"/>
              </w:rPr>
              <w:t>Castle</w:t>
            </w:r>
            <w:r>
              <w:rPr>
                <w:spacing w:val="5"/>
                <w:sz w:val="22"/>
              </w:rPr>
              <w:t> </w:t>
            </w:r>
            <w:r>
              <w:rPr>
                <w:sz w:val="22"/>
              </w:rPr>
              <w:t>/</w:t>
            </w:r>
            <w:r>
              <w:rPr>
                <w:spacing w:val="5"/>
                <w:sz w:val="22"/>
              </w:rPr>
              <w:t> </w:t>
            </w:r>
            <w:r>
              <w:rPr>
                <w:sz w:val="22"/>
              </w:rPr>
              <w:t>Petra</w:t>
            </w:r>
            <w:r>
              <w:rPr>
                <w:spacing w:val="5"/>
                <w:sz w:val="22"/>
              </w:rPr>
              <w:t> </w:t>
            </w:r>
            <w:r>
              <w:rPr>
                <w:spacing w:val="-4"/>
                <w:sz w:val="22"/>
              </w:rPr>
              <w:t>Night</w:t>
            </w:r>
          </w:p>
        </w:tc>
        <w:tc>
          <w:tcPr>
            <w:tcW w:type="dxa" w:w="5107"/>
            <w:gridSpan w:val="2"/>
          </w:tcPr>
          <w:p>
            <w:pPr>
              <w:pStyle w:val="TableParagraph"/>
              <w:spacing w:before="96"/>
              <w:ind w:left="619"/>
              <w:jc w:val="left"/>
              <w:rPr>
                <w:sz w:val="22"/>
              </w:rPr>
            </w:pPr>
            <w:r>
              <w:rPr>
                <w:sz w:val="22"/>
              </w:rPr>
              <w:t>Hayat</w:t>
            </w:r>
            <w:r>
              <w:rPr>
                <w:spacing w:val="1"/>
                <w:sz w:val="22"/>
              </w:rPr>
              <w:t> </w:t>
            </w:r>
            <w:r>
              <w:rPr>
                <w:sz w:val="22"/>
              </w:rPr>
              <w:t>Zaman</w:t>
            </w:r>
            <w:r>
              <w:rPr>
                <w:spacing w:val="2"/>
                <w:sz w:val="22"/>
              </w:rPr>
              <w:t> </w:t>
            </w:r>
            <w:r>
              <w:rPr>
                <w:sz w:val="22"/>
              </w:rPr>
              <w:t>/</w:t>
            </w:r>
            <w:r>
              <w:rPr>
                <w:spacing w:val="1"/>
                <w:sz w:val="22"/>
              </w:rPr>
              <w:t> </w:t>
            </w:r>
            <w:r>
              <w:rPr>
                <w:sz w:val="22"/>
              </w:rPr>
              <w:t>The</w:t>
            </w:r>
            <w:r>
              <w:rPr>
                <w:spacing w:val="2"/>
                <w:sz w:val="22"/>
              </w:rPr>
              <w:t> </w:t>
            </w:r>
            <w:r>
              <w:rPr>
                <w:sz w:val="22"/>
              </w:rPr>
              <w:t>Old</w:t>
            </w:r>
            <w:r>
              <w:rPr>
                <w:spacing w:val="1"/>
                <w:sz w:val="22"/>
              </w:rPr>
              <w:t> </w:t>
            </w:r>
            <w:r>
              <w:rPr>
                <w:sz w:val="22"/>
              </w:rPr>
              <w:t>Village</w:t>
            </w:r>
            <w:r>
              <w:rPr>
                <w:spacing w:val="2"/>
                <w:sz w:val="22"/>
              </w:rPr>
              <w:t> </w:t>
            </w:r>
            <w:r>
              <w:rPr>
                <w:sz w:val="22"/>
              </w:rPr>
              <w:t>/</w:t>
            </w:r>
            <w:r>
              <w:rPr>
                <w:spacing w:val="1"/>
                <w:sz w:val="22"/>
              </w:rPr>
              <w:t> </w:t>
            </w:r>
            <w:r>
              <w:rPr>
                <w:sz w:val="22"/>
              </w:rPr>
              <w:t>H</w:t>
            </w:r>
            <w:r>
              <w:rPr>
                <w:spacing w:val="2"/>
                <w:sz w:val="22"/>
              </w:rPr>
              <w:t> </w:t>
            </w:r>
            <w:r>
              <w:rPr>
                <w:spacing w:val="-2"/>
                <w:sz w:val="22"/>
              </w:rPr>
              <w:t>Luxury</w:t>
            </w:r>
          </w:p>
        </w:tc>
      </w:tr>
      <w:tr>
        <w:trPr>
          <w:trHeight w:hRule="atLeast" w:val="675"/>
        </w:trPr>
        <w:tc>
          <w:tcPr>
            <w:tcW w:type="dxa" w:w="1330"/>
          </w:tcPr>
          <w:p>
            <w:pPr>
              <w:pStyle w:val="TableParagraph"/>
              <w:spacing w:before="210"/>
              <w:ind w:left="78"/>
              <w:jc w:val="left"/>
              <w:rPr>
                <w:sz w:val="22"/>
              </w:rPr>
            </w:pPr>
            <w:r>
              <w:rPr>
                <w:spacing w:val="-2"/>
                <w:sz w:val="22"/>
              </w:rPr>
              <w:t>Aqaba</w:t>
            </w:r>
          </w:p>
        </w:tc>
        <w:tc>
          <w:tcPr>
            <w:tcW w:type="dxa" w:w="4351"/>
          </w:tcPr>
          <w:p>
            <w:pPr>
              <w:pStyle w:val="TableParagraph"/>
              <w:spacing w:before="78" w:line="249" w:lineRule="auto"/>
              <w:ind w:hanging="538" w:left="1210" w:right="399"/>
              <w:jc w:val="left"/>
              <w:rPr>
                <w:sz w:val="22"/>
              </w:rPr>
            </w:pPr>
            <w:r>
              <w:rPr>
                <w:sz w:val="22"/>
              </w:rPr>
              <w:t>City</w:t>
            </w:r>
            <w:r>
              <w:rPr>
                <w:spacing w:val="-5"/>
                <w:sz w:val="22"/>
              </w:rPr>
              <w:t> </w:t>
            </w:r>
            <w:r>
              <w:rPr>
                <w:sz w:val="22"/>
              </w:rPr>
              <w:t>Tower/Oryx/</w:t>
            </w:r>
            <w:r>
              <w:rPr>
                <w:spacing w:val="-3"/>
                <w:sz w:val="22"/>
              </w:rPr>
              <w:t> </w:t>
            </w:r>
            <w:r>
              <w:rPr>
                <w:sz w:val="22"/>
              </w:rPr>
              <w:t>Baity</w:t>
            </w:r>
            <w:r>
              <w:rPr>
                <w:spacing w:val="-3"/>
                <w:sz w:val="22"/>
              </w:rPr>
              <w:t> </w:t>
            </w:r>
            <w:r>
              <w:rPr>
                <w:sz w:val="22"/>
              </w:rPr>
              <w:t>Boutique (sin acceso a la playa)</w:t>
            </w:r>
          </w:p>
        </w:tc>
        <w:tc>
          <w:tcPr>
            <w:tcW w:type="dxa" w:w="5107"/>
            <w:gridSpan w:val="2"/>
          </w:tcPr>
          <w:p>
            <w:pPr>
              <w:pStyle w:val="TableParagraph"/>
              <w:spacing w:before="78" w:line="249" w:lineRule="auto"/>
              <w:ind w:hanging="1335" w:left="1886" w:right="61"/>
              <w:jc w:val="left"/>
              <w:rPr>
                <w:sz w:val="22"/>
              </w:rPr>
            </w:pPr>
            <w:r>
              <w:rPr>
                <w:sz w:val="22"/>
              </w:rPr>
              <w:t>Movenpick</w:t>
            </w:r>
            <w:r>
              <w:rPr>
                <w:spacing w:val="-14"/>
                <w:sz w:val="22"/>
              </w:rPr>
              <w:t> </w:t>
            </w:r>
            <w:r>
              <w:rPr>
                <w:sz w:val="22"/>
              </w:rPr>
              <w:t>Tala</w:t>
            </w:r>
            <w:r>
              <w:rPr>
                <w:spacing w:val="-14"/>
                <w:sz w:val="22"/>
              </w:rPr>
              <w:t> </w:t>
            </w:r>
            <w:r>
              <w:rPr>
                <w:sz w:val="22"/>
              </w:rPr>
              <w:t>Bay/Movenpick</w:t>
            </w:r>
            <w:r>
              <w:rPr>
                <w:spacing w:val="-14"/>
                <w:sz w:val="22"/>
              </w:rPr>
              <w:t> </w:t>
            </w:r>
            <w:r>
              <w:rPr>
                <w:sz w:val="22"/>
              </w:rPr>
              <w:t>Residences/ Hayat Regency</w:t>
            </w:r>
          </w:p>
        </w:tc>
      </w:tr>
    </w:tbl>
    <w:p>
      <w:pPr>
        <w:pStyle w:val="Heading1"/>
        <w:spacing w:before="363"/>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78" w:line="304" w:lineRule="auto"/>
        <w:ind w:hanging="360" w:left="719" w:right="358"/>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304" w:lineRule="auto"/>
        <w:ind w:hanging="360" w:left="719" w:right="358"/>
        <w:jc w:val="both"/>
        <w:rPr>
          <w:color w:val="020203"/>
          <w:sz w:val="22"/>
        </w:rPr>
      </w:pPr>
      <w:r>
        <w:rPr>
          <w:color w:val="020203"/>
          <w:sz w:val="22"/>
        </w:rPr>
        <w:t>Salidas y tarifas para mínimo 2 personas. En caso de pasajero viajando solo, se deberá de consultar previamente la disponibilidad de grupo regular.</w:t>
      </w:r>
    </w:p>
    <w:p>
      <w:pPr>
        <w:pStyle w:val="ListParagraph"/>
        <w:numPr>
          <w:ilvl w:val="0"/>
          <w:numId w:val="1"/>
        </w:numPr>
        <w:tabs>
          <w:tab w:leader="none" w:pos="719" w:val="left"/>
        </w:tabs>
        <w:spacing w:after="0" w:before="0" w:line="251" w:lineRule="exact"/>
        <w:ind w:hanging="359" w:left="719" w:right="0"/>
        <w:jc w:val="both"/>
        <w:rPr>
          <w:color w:val="020203"/>
          <w:sz w:val="22"/>
        </w:rPr>
      </w:pPr>
      <w:r>
        <w:rPr>
          <w:color w:val="020203"/>
          <w:sz w:val="22"/>
        </w:rPr>
        <w:t>Las</w:t>
      </w:r>
      <w:r>
        <w:rPr>
          <w:color w:val="020203"/>
          <w:spacing w:val="4"/>
          <w:sz w:val="22"/>
        </w:rPr>
        <w:t> </w:t>
      </w:r>
      <w:r>
        <w:rPr>
          <w:color w:val="020203"/>
          <w:sz w:val="22"/>
        </w:rPr>
        <w:t>habitaciones</w:t>
      </w:r>
      <w:r>
        <w:rPr>
          <w:color w:val="020203"/>
          <w:spacing w:val="5"/>
          <w:sz w:val="22"/>
        </w:rPr>
        <w:t> </w:t>
      </w:r>
      <w:r>
        <w:rPr>
          <w:color w:val="020203"/>
          <w:sz w:val="22"/>
        </w:rPr>
        <w:t>triples,</w:t>
      </w:r>
      <w:r>
        <w:rPr>
          <w:color w:val="020203"/>
          <w:spacing w:val="10"/>
          <w:sz w:val="22"/>
        </w:rPr>
        <w:t> </w:t>
      </w:r>
      <w:r>
        <w:rPr>
          <w:color w:val="020203"/>
          <w:sz w:val="22"/>
        </w:rPr>
        <w:t>se</w:t>
      </w:r>
      <w:r>
        <w:rPr>
          <w:color w:val="020203"/>
          <w:spacing w:val="4"/>
          <w:sz w:val="22"/>
        </w:rPr>
        <w:t> </w:t>
      </w:r>
      <w:r>
        <w:rPr>
          <w:color w:val="020203"/>
          <w:sz w:val="22"/>
        </w:rPr>
        <w:t>confirmarán</w:t>
      </w:r>
      <w:r>
        <w:rPr>
          <w:color w:val="020203"/>
          <w:spacing w:val="5"/>
          <w:sz w:val="22"/>
        </w:rPr>
        <w:t> </w:t>
      </w:r>
      <w:r>
        <w:rPr>
          <w:color w:val="020203"/>
          <w:sz w:val="22"/>
        </w:rPr>
        <w:t>con</w:t>
      </w:r>
      <w:r>
        <w:rPr>
          <w:color w:val="020203"/>
          <w:spacing w:val="4"/>
          <w:sz w:val="22"/>
        </w:rPr>
        <w:t> </w:t>
      </w:r>
      <w:r>
        <w:rPr>
          <w:color w:val="020203"/>
          <w:sz w:val="22"/>
        </w:rPr>
        <w:t>una</w:t>
      </w:r>
      <w:r>
        <w:rPr>
          <w:color w:val="020203"/>
          <w:spacing w:val="5"/>
          <w:sz w:val="22"/>
        </w:rPr>
        <w:t> </w:t>
      </w:r>
      <w:r>
        <w:rPr>
          <w:color w:val="020203"/>
          <w:sz w:val="22"/>
        </w:rPr>
        <w:t>cama</w:t>
      </w:r>
      <w:r>
        <w:rPr>
          <w:color w:val="020203"/>
          <w:spacing w:val="4"/>
          <w:sz w:val="22"/>
        </w:rPr>
        <w:t> </w:t>
      </w:r>
      <w:r>
        <w:rPr>
          <w:color w:val="020203"/>
          <w:sz w:val="22"/>
        </w:rPr>
        <w:t>doble</w:t>
      </w:r>
      <w:r>
        <w:rPr>
          <w:color w:val="020203"/>
          <w:spacing w:val="5"/>
          <w:sz w:val="22"/>
        </w:rPr>
        <w:t> </w:t>
      </w:r>
      <w:r>
        <w:rPr>
          <w:color w:val="020203"/>
          <w:sz w:val="22"/>
        </w:rPr>
        <w:t>matrimonial</w:t>
      </w:r>
      <w:r>
        <w:rPr>
          <w:color w:val="020203"/>
          <w:spacing w:val="4"/>
          <w:sz w:val="22"/>
        </w:rPr>
        <w:t> </w:t>
      </w:r>
      <w:r>
        <w:rPr>
          <w:color w:val="020203"/>
          <w:sz w:val="22"/>
        </w:rPr>
        <w:t>+</w:t>
      </w:r>
      <w:r>
        <w:rPr>
          <w:color w:val="020203"/>
          <w:spacing w:val="5"/>
          <w:sz w:val="22"/>
        </w:rPr>
        <w:t> </w:t>
      </w:r>
      <w:r>
        <w:rPr>
          <w:color w:val="020203"/>
          <w:sz w:val="22"/>
        </w:rPr>
        <w:t>una</w:t>
      </w:r>
      <w:r>
        <w:rPr>
          <w:color w:val="020203"/>
          <w:spacing w:val="4"/>
          <w:sz w:val="22"/>
        </w:rPr>
        <w:t> </w:t>
      </w:r>
      <w:r>
        <w:rPr>
          <w:color w:val="020203"/>
          <w:sz w:val="22"/>
        </w:rPr>
        <w:t>cama</w:t>
      </w:r>
      <w:r>
        <w:rPr>
          <w:color w:val="020203"/>
          <w:spacing w:val="5"/>
          <w:sz w:val="22"/>
        </w:rPr>
        <w:t> </w:t>
      </w:r>
      <w:r>
        <w:rPr>
          <w:color w:val="020203"/>
          <w:sz w:val="22"/>
        </w:rPr>
        <w:t>supletoria</w:t>
      </w:r>
      <w:r>
        <w:rPr>
          <w:color w:val="020203"/>
          <w:spacing w:val="4"/>
          <w:sz w:val="22"/>
        </w:rPr>
        <w:t> </w:t>
      </w:r>
      <w:r>
        <w:rPr>
          <w:color w:val="020203"/>
          <w:spacing w:val="-2"/>
          <w:sz w:val="22"/>
        </w:rPr>
        <w:t>(rollaway)</w:t>
      </w:r>
    </w:p>
    <w:p>
      <w:pPr>
        <w:pStyle w:val="ListParagraph"/>
        <w:numPr>
          <w:ilvl w:val="0"/>
          <w:numId w:val="1"/>
        </w:numPr>
        <w:tabs>
          <w:tab w:leader="none" w:pos="719" w:val="left"/>
        </w:tabs>
        <w:spacing w:after="0" w:before="63" w:line="240" w:lineRule="auto"/>
        <w:ind w:hanging="359" w:left="719"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719" w:val="left"/>
        </w:tabs>
        <w:spacing w:after="0" w:before="68" w:line="240" w:lineRule="auto"/>
        <w:ind w:hanging="359" w:left="719"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719" w:val="left"/>
        </w:tabs>
        <w:spacing w:after="0" w:before="67" w:line="304" w:lineRule="auto"/>
        <w:ind w:hanging="360" w:left="719" w:right="358"/>
        <w:jc w:val="left"/>
        <w:rPr>
          <w:color w:val="020203"/>
          <w:sz w:val="22"/>
        </w:rPr>
      </w:pPr>
      <w:r>
        <w:rPr>
          <w:color w:val="020203"/>
          <w:sz w:val="22"/>
        </w:rPr>
        <w:t>En caso de aumentos en impuestos, tasas o regulaciones por parte del gobierno jordano, los precios podrán ajustarse. Se informará con antelación.</w:t>
      </w:r>
    </w:p>
    <w:p>
      <w:pPr>
        <w:pStyle w:val="ListParagraph"/>
        <w:numPr>
          <w:ilvl w:val="0"/>
          <w:numId w:val="1"/>
        </w:numPr>
        <w:tabs>
          <w:tab w:leader="none" w:pos="719" w:val="left"/>
        </w:tabs>
        <w:spacing w:after="0" w:before="0" w:line="304" w:lineRule="auto"/>
        <w:ind w:hanging="360" w:left="719" w:right="358"/>
        <w:jc w:val="left"/>
        <w:rPr>
          <w:color w:val="020203"/>
          <w:sz w:val="22"/>
        </w:rPr>
      </w:pPr>
      <w:r>
        <w:rPr>
          <w:color w:val="020203"/>
          <w:sz w:val="22"/>
        </w:rPr>
        <w:t>Para programas con alojamiento en el Mar Muerto, el traslado hacia Ammán será en grupo después de las 12:00 h. Si los clientes desean permanecer más tiempo, el traslado posterior será por su cuenta.</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No</w:t>
      </w:r>
      <w:r>
        <w:rPr>
          <w:color w:val="020203"/>
          <w:spacing w:val="3"/>
          <w:sz w:val="22"/>
        </w:rPr>
        <w:t> </w:t>
      </w:r>
      <w:r>
        <w:rPr>
          <w:color w:val="020203"/>
          <w:sz w:val="22"/>
        </w:rPr>
        <w:t>aplica</w:t>
      </w:r>
      <w:r>
        <w:rPr>
          <w:color w:val="020203"/>
          <w:spacing w:val="3"/>
          <w:sz w:val="22"/>
        </w:rPr>
        <w:t> </w:t>
      </w:r>
      <w:r>
        <w:rPr>
          <w:color w:val="020203"/>
          <w:sz w:val="22"/>
        </w:rPr>
        <w:t>política</w:t>
      </w:r>
      <w:r>
        <w:rPr>
          <w:color w:val="020203"/>
          <w:spacing w:val="3"/>
          <w:sz w:val="22"/>
        </w:rPr>
        <w:t> </w:t>
      </w:r>
      <w:r>
        <w:rPr>
          <w:color w:val="020203"/>
          <w:sz w:val="22"/>
        </w:rPr>
        <w:t>para</w:t>
      </w:r>
      <w:r>
        <w:rPr>
          <w:color w:val="020203"/>
          <w:spacing w:val="3"/>
          <w:sz w:val="22"/>
        </w:rPr>
        <w:t> </w:t>
      </w:r>
      <w:r>
        <w:rPr>
          <w:color w:val="020203"/>
          <w:sz w:val="22"/>
        </w:rPr>
        <w:t>niños,</w:t>
      </w:r>
      <w:r>
        <w:rPr>
          <w:color w:val="020203"/>
          <w:spacing w:val="8"/>
          <w:sz w:val="22"/>
        </w:rPr>
        <w:t> </w:t>
      </w:r>
      <w:r>
        <w:rPr>
          <w:color w:val="020203"/>
          <w:sz w:val="22"/>
        </w:rPr>
        <w:t>consultar</w:t>
      </w:r>
      <w:r>
        <w:rPr>
          <w:color w:val="020203"/>
          <w:spacing w:val="3"/>
          <w:sz w:val="22"/>
        </w:rPr>
        <w:t> </w:t>
      </w:r>
      <w:r>
        <w:rPr>
          <w:color w:val="020203"/>
          <w:sz w:val="22"/>
        </w:rPr>
        <w:t>con</w:t>
      </w:r>
      <w:r>
        <w:rPr>
          <w:color w:val="020203"/>
          <w:spacing w:val="3"/>
          <w:sz w:val="22"/>
        </w:rPr>
        <w:t> </w:t>
      </w:r>
      <w:r>
        <w:rPr>
          <w:color w:val="020203"/>
          <w:spacing w:val="-2"/>
          <w:sz w:val="22"/>
        </w:rPr>
        <w:t>operador.</w:t>
      </w:r>
    </w:p>
    <w:p>
      <w:pPr>
        <w:pStyle w:val="ListParagraph"/>
        <w:numPr>
          <w:ilvl w:val="0"/>
          <w:numId w:val="1"/>
        </w:numPr>
        <w:tabs>
          <w:tab w:leader="none" w:pos="719" w:val="left"/>
        </w:tabs>
        <w:spacing w:after="0" w:before="64" w:line="240" w:lineRule="auto"/>
        <w:ind w:hanging="359" w:left="719"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719" w:val="left"/>
        </w:tabs>
        <w:spacing w:after="0" w:before="68" w:line="240" w:lineRule="auto"/>
        <w:ind w:hanging="359" w:left="719" w:right="0"/>
        <w:jc w:val="left"/>
        <w:rPr>
          <w:color w:val="020203"/>
          <w:sz w:val="22"/>
        </w:rPr>
      </w:pPr>
      <w:r>
        <w:rPr>
          <w:color w:val="020203"/>
          <w:w w:val="105"/>
          <w:sz w:val="22"/>
        </w:rPr>
        <w:t>Pasajeros</w:t>
      </w:r>
      <w:r>
        <w:rPr>
          <w:color w:val="020203"/>
          <w:spacing w:val="2"/>
          <w:w w:val="105"/>
          <w:sz w:val="22"/>
        </w:rPr>
        <w:t> </w:t>
      </w:r>
      <w:r>
        <w:rPr>
          <w:color w:val="020203"/>
          <w:w w:val="105"/>
          <w:sz w:val="22"/>
        </w:rPr>
        <w:t>de</w:t>
      </w:r>
      <w:r>
        <w:rPr>
          <w:color w:val="020203"/>
          <w:spacing w:val="2"/>
          <w:w w:val="105"/>
          <w:sz w:val="22"/>
        </w:rPr>
        <w:t> </w:t>
      </w:r>
      <w:r>
        <w:rPr>
          <w:color w:val="020203"/>
          <w:w w:val="105"/>
          <w:sz w:val="22"/>
        </w:rPr>
        <w:t>nacionalidad</w:t>
      </w:r>
      <w:r>
        <w:rPr>
          <w:color w:val="020203"/>
          <w:spacing w:val="2"/>
          <w:w w:val="105"/>
          <w:sz w:val="22"/>
        </w:rPr>
        <w:t> </w:t>
      </w:r>
      <w:r>
        <w:rPr>
          <w:color w:val="020203"/>
          <w:w w:val="105"/>
          <w:sz w:val="22"/>
        </w:rPr>
        <w:t>mexicana</w:t>
      </w:r>
      <w:r>
        <w:rPr>
          <w:color w:val="020203"/>
          <w:spacing w:val="2"/>
          <w:w w:val="105"/>
          <w:sz w:val="22"/>
        </w:rPr>
        <w:t> </w:t>
      </w:r>
      <w:r>
        <w:rPr>
          <w:color w:val="020203"/>
          <w:w w:val="105"/>
          <w:sz w:val="22"/>
        </w:rPr>
        <w:t>requieren</w:t>
      </w:r>
      <w:r>
        <w:rPr>
          <w:color w:val="020203"/>
          <w:spacing w:val="3"/>
          <w:w w:val="105"/>
          <w:sz w:val="22"/>
        </w:rPr>
        <w:t> </w:t>
      </w:r>
      <w:r>
        <w:rPr>
          <w:color w:val="020203"/>
          <w:w w:val="105"/>
          <w:sz w:val="22"/>
        </w:rPr>
        <w:t>visa</w:t>
      </w:r>
      <w:r>
        <w:rPr>
          <w:color w:val="020203"/>
          <w:spacing w:val="2"/>
          <w:w w:val="105"/>
          <w:sz w:val="22"/>
        </w:rPr>
        <w:t> </w:t>
      </w:r>
      <w:r>
        <w:rPr>
          <w:color w:val="020203"/>
          <w:w w:val="105"/>
          <w:sz w:val="22"/>
        </w:rPr>
        <w:t>para</w:t>
      </w:r>
      <w:r>
        <w:rPr>
          <w:color w:val="020203"/>
          <w:spacing w:val="2"/>
          <w:w w:val="105"/>
          <w:sz w:val="22"/>
        </w:rPr>
        <w:t> </w:t>
      </w:r>
      <w:r>
        <w:rPr>
          <w:color w:val="020203"/>
          <w:w w:val="105"/>
          <w:sz w:val="22"/>
        </w:rPr>
        <w:t>visitar</w:t>
      </w:r>
      <w:r>
        <w:rPr>
          <w:color w:val="020203"/>
          <w:spacing w:val="2"/>
          <w:w w:val="105"/>
          <w:sz w:val="22"/>
        </w:rPr>
        <w:t> </w:t>
      </w:r>
      <w:r>
        <w:rPr>
          <w:color w:val="020203"/>
          <w:spacing w:val="-2"/>
          <w:w w:val="105"/>
          <w:sz w:val="22"/>
        </w:rPr>
        <w:t>Jordania.</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79"/>
      </w:pPr>
    </w:p>
    <w:p>
      <w:pPr>
        <w:pStyle w:val="BodyText"/>
        <w:spacing w:before="0"/>
        <w:ind w:left="360"/>
      </w:pPr>
      <w:r>
        <w:rPr>
          <w:color w:val="020203"/>
          <w:w w:val="105"/>
        </w:rPr>
        <w:t>Vigencia</w:t>
      </w:r>
      <w:r>
        <w:rPr>
          <w:color w:val="020203"/>
          <w:spacing w:val="-13"/>
          <w:w w:val="105"/>
        </w:rPr>
        <w:t> </w:t>
      </w:r>
      <w:r>
        <w:rPr>
          <w:color w:val="020203"/>
          <w:w w:val="105"/>
        </w:rPr>
        <w:t>hasta</w:t>
      </w:r>
      <w:r>
        <w:rPr>
          <w:color w:val="020203"/>
          <w:spacing w:val="-12"/>
          <w:w w:val="105"/>
        </w:rPr>
        <w:t> </w:t>
      </w:r>
      <w:r>
        <w:rPr>
          <w:color w:val="020203"/>
          <w:w w:val="105"/>
        </w:rPr>
        <w:t>el</w:t>
      </w:r>
      <w:r>
        <w:rPr>
          <w:color w:val="020203"/>
          <w:spacing w:val="-13"/>
          <w:w w:val="105"/>
        </w:rPr>
        <w:t> </w:t>
      </w:r>
      <w:r>
        <w:rPr>
          <w:color w:val="020203"/>
          <w:w w:val="105"/>
        </w:rPr>
        <w:t>25</w:t>
      </w:r>
      <w:r>
        <w:rPr>
          <w:color w:val="020203"/>
          <w:spacing w:val="-12"/>
          <w:w w:val="105"/>
        </w:rPr>
        <w:t> </w:t>
      </w:r>
      <w:r>
        <w:rPr>
          <w:color w:val="020203"/>
          <w:w w:val="105"/>
        </w:rPr>
        <w:t>de</w:t>
      </w:r>
      <w:r>
        <w:rPr>
          <w:color w:val="020203"/>
          <w:spacing w:val="-12"/>
          <w:w w:val="105"/>
        </w:rPr>
        <w:t> </w:t>
      </w:r>
      <w:r>
        <w:rPr>
          <w:color w:val="020203"/>
          <w:w w:val="105"/>
        </w:rPr>
        <w:t>febrero</w:t>
      </w:r>
      <w:r>
        <w:rPr>
          <w:color w:val="020203"/>
          <w:spacing w:val="-13"/>
          <w:w w:val="105"/>
        </w:rPr>
        <w:t> </w:t>
      </w:r>
      <w:r>
        <w:rPr>
          <w:color w:val="020203"/>
          <w:w w:val="105"/>
        </w:rPr>
        <w:t>del</w:t>
      </w:r>
      <w:r>
        <w:rPr>
          <w:color w:val="020203"/>
          <w:spacing w:val="-12"/>
          <w:w w:val="105"/>
        </w:rPr>
        <w:t> </w:t>
      </w:r>
      <w:r>
        <w:rPr>
          <w:color w:val="020203"/>
          <w:spacing w:val="-2"/>
          <w:w w:val="105"/>
        </w:rPr>
        <w:t>2027.</w:t>
      </w:r>
    </w:p>
    <w:sectPr>
      <w:pgSz w:h="15840" w:w="12240"/>
      <w:pgMar w:bottom="1460" w:footer="1242" w:header="0" w:left="360" w:right="360" w:top="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07104">
          <wp:simplePos x="0" y="0"/>
          <wp:positionH relativeFrom="page">
            <wp:posOffset>3272396</wp:posOffset>
          </wp:positionH>
          <wp:positionV relativeFrom="page">
            <wp:posOffset>9133802</wp:posOffset>
          </wp:positionV>
          <wp:extent cx="1083602" cy="476389"/>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083602" cy="47638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line="721" w:lineRule="exact"/>
      <w:ind w:left="2742"/>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2026-02-06T00:18:15Z</dcterms:created>
  <dcterms:modified xsi:type="dcterms:W3CDTF">2026-02-06T00:18:15Z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2026-02-05T00:00:00Z</vt:filetime>
  </property>
  <property fmtid="{D5CDD505-2E9C-101B-9397-08002B2CF9AE}" name="Creator" pid="3">
    <vt:lpwstr>Adobe InDesign 21.2 (Windows)</vt:lpwstr>
  </property>
  <property fmtid="{D5CDD505-2E9C-101B-9397-08002B2CF9AE}" name="LastSaved" pid="4">
    <vt:filetime>2026-02-06T00:00:00Z</vt:filetime>
  </property>
  <property fmtid="{D5CDD505-2E9C-101B-9397-08002B2CF9AE}" name="NXPowerLiteLastOptimized" pid="5">
    <vt:lpwstr>132351</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