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52"/>
        <w:rPr>
          <w:sz w:val="82"/>
        </w:rPr>
      </w:pPr>
      <w:r>
        <w:rPr>
          <w:sz w:val="82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  <w:spacing w:val="12"/>
        </w:rPr>
        <w:t>DUBAÍ</w:t>
      </w:r>
      <w:r>
        <w:rPr>
          <w:color w:val="059ED8"/>
          <w:spacing w:val="48"/>
        </w:rPr>
        <w:t> </w:t>
      </w:r>
      <w:r>
        <w:rPr>
          <w:color w:val="059ED8"/>
        </w:rPr>
        <w:t>DE</w:t>
      </w:r>
      <w:r>
        <w:rPr>
          <w:color w:val="059ED8"/>
          <w:spacing w:val="48"/>
        </w:rPr>
        <w:t> </w:t>
      </w:r>
      <w:r>
        <w:rPr>
          <w:color w:val="059ED8"/>
          <w:spacing w:val="9"/>
        </w:rPr>
        <w:t>REGALO</w:t>
      </w:r>
    </w:p>
    <w:p>
      <w:pPr>
        <w:spacing w:before="19"/>
        <w:ind w:firstLine="0" w:left="2745" w:right="13"/>
        <w:jc w:val="center"/>
        <w:rPr>
          <w:sz w:val="74"/>
        </w:rPr>
      </w:pPr>
      <w:r>
        <w:rPr>
          <w:color w:val="059ED8"/>
          <w:w w:val="110"/>
          <w:sz w:val="74"/>
        </w:rPr>
        <w:t>2025</w:t>
      </w:r>
      <w:r>
        <w:rPr>
          <w:color w:val="059ED8"/>
          <w:spacing w:val="-30"/>
          <w:w w:val="110"/>
          <w:sz w:val="74"/>
        </w:rPr>
        <w:t> </w:t>
      </w:r>
      <w:r>
        <w:rPr>
          <w:color w:val="059ED8"/>
          <w:w w:val="110"/>
          <w:sz w:val="74"/>
        </w:rPr>
        <w:t>-</w:t>
      </w:r>
      <w:r>
        <w:rPr>
          <w:color w:val="059ED8"/>
          <w:spacing w:val="-30"/>
          <w:w w:val="110"/>
          <w:sz w:val="74"/>
        </w:rPr>
        <w:t> </w:t>
      </w:r>
      <w:r>
        <w:rPr>
          <w:color w:val="059ED8"/>
          <w:spacing w:val="-4"/>
          <w:w w:val="110"/>
          <w:sz w:val="74"/>
        </w:rPr>
        <w:t>2026</w:t>
      </w:r>
    </w:p>
    <w:p>
      <w:pPr>
        <w:pStyle w:val="BodyText"/>
        <w:spacing w:before="168"/>
        <w:ind w:left="2745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52672" simplePos="0">
                <wp:simplePos x="0" y="0"/>
                <wp:positionH relativeFrom="page">
                  <wp:posOffset>4605350</wp:posOffset>
                </wp:positionH>
                <wp:positionV relativeFrom="paragraph">
                  <wp:posOffset>133616</wp:posOffset>
                </wp:positionV>
                <wp:extent cx="1270" cy="10350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DUBÁI</w:t>
      </w:r>
      <w:r>
        <w:rPr>
          <w:spacing w:val="49"/>
        </w:rPr>
        <w:t> </w:t>
      </w:r>
      <w:r>
        <w:rPr/>
        <w:t>ABU</w:t>
      </w:r>
      <w:r>
        <w:rPr>
          <w:spacing w:val="-14"/>
        </w:rPr>
        <w:t> </w:t>
      </w:r>
      <w:r>
        <w:rPr>
          <w:spacing w:val="-4"/>
        </w:rPr>
        <w:t>DHABI</w:t>
      </w: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2872799</wp:posOffset>
                </wp:positionH>
                <wp:positionV relativeFrom="paragraph">
                  <wp:posOffset>169939</wp:posOffset>
                </wp:positionV>
                <wp:extent cx="379476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7947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94760">
                              <a:moveTo>
                                <a:pt x="0" y="0"/>
                              </a:moveTo>
                              <a:lnTo>
                                <a:pt x="379440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2745" w:right="26"/>
        <w:jc w:val="center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5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2745" w:right="26"/>
        <w:jc w:val="center"/>
        <w:rPr>
          <w:sz w:val="20"/>
        </w:rPr>
      </w:pPr>
      <w:r>
        <w:rPr>
          <w:sz w:val="20"/>
        </w:rPr>
        <w:t>Salidas</w:t>
      </w:r>
      <w:r>
        <w:rPr>
          <w:spacing w:val="-5"/>
          <w:sz w:val="20"/>
        </w:rPr>
        <w:t> </w:t>
      </w:r>
      <w:r>
        <w:rPr>
          <w:sz w:val="20"/>
        </w:rPr>
        <w:t>diarias</w:t>
      </w:r>
      <w:r>
        <w:rPr>
          <w:spacing w:val="-5"/>
          <w:sz w:val="20"/>
        </w:rPr>
        <w:t> </w:t>
      </w:r>
      <w:r>
        <w:rPr>
          <w:sz w:val="20"/>
        </w:rPr>
        <w:t>hasta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31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octubre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2026</w:t>
      </w:r>
    </w:p>
    <w:p>
      <w:pPr>
        <w:pStyle w:val="BodyText"/>
        <w:spacing w:before="7"/>
        <w:rPr>
          <w:sz w:val="6"/>
        </w:rPr>
      </w:pPr>
      <w:r>
        <w:rPr>
          <w:sz w:val="6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2872799</wp:posOffset>
                </wp:positionH>
                <wp:positionV relativeFrom="paragraph">
                  <wp:posOffset>64036</wp:posOffset>
                </wp:positionV>
                <wp:extent cx="379476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79476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794760">
                              <a:moveTo>
                                <a:pt x="0" y="0"/>
                              </a:moveTo>
                              <a:lnTo>
                                <a:pt x="3794404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09"/>
        <w:rPr>
          <w:sz w:val="40"/>
        </w:rPr>
      </w:pPr>
    </w:p>
    <w:p>
      <w:pPr>
        <w:pStyle w:val="Heading1"/>
        <w:ind w:left="3125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60"/>
        <w:ind w:left="3122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1</w:t>
      </w:r>
      <w:r>
        <w:rPr>
          <w:spacing w:val="39"/>
          <w:w w:val="105"/>
        </w:rPr>
        <w:t>  </w:t>
      </w:r>
      <w:r>
        <w:rPr>
          <w:spacing w:val="-4"/>
          <w:w w:val="105"/>
        </w:rPr>
        <w:t>Dubái</w:t>
      </w:r>
    </w:p>
    <w:p>
      <w:pPr>
        <w:pStyle w:val="BodyText"/>
        <w:spacing w:before="11" w:line="249" w:lineRule="auto"/>
        <w:ind w:left="3122" w:right="376"/>
        <w:jc w:val="both"/>
      </w:pPr>
      <w:r>
        <w:rPr/>
        <w:t>A la llegada a Dubái, serán recibidos por nuestro representante, que les dará la bienvenida y los llevará al hotel en un vehículo privado. Check in y alojamiento.</w:t>
      </w:r>
    </w:p>
    <w:p>
      <w:pPr>
        <w:pStyle w:val="BodyText"/>
        <w:spacing w:before="12"/>
      </w:pPr>
    </w:p>
    <w:p>
      <w:pPr>
        <w:pStyle w:val="BodyText"/>
        <w:ind w:left="3122"/>
        <w:jc w:val="both"/>
      </w:pPr>
      <w:r>
        <w:rPr>
          <w:w w:val="105"/>
        </w:rPr>
        <w:t>Día</w:t>
      </w:r>
      <w:r>
        <w:rPr>
          <w:spacing w:val="-6"/>
          <w:w w:val="105"/>
        </w:rPr>
        <w:t> </w:t>
      </w:r>
      <w:r>
        <w:rPr>
          <w:w w:val="105"/>
        </w:rPr>
        <w:t>2</w:t>
      </w:r>
      <w:r>
        <w:rPr>
          <w:spacing w:val="48"/>
          <w:w w:val="105"/>
        </w:rPr>
        <w:t>  </w:t>
      </w:r>
      <w:r>
        <w:rPr>
          <w:w w:val="105"/>
        </w:rPr>
        <w:t>Dubái</w:t>
      </w:r>
      <w:r>
        <w:rPr>
          <w:spacing w:val="-5"/>
          <w:w w:val="105"/>
        </w:rPr>
        <w:t> </w:t>
      </w:r>
      <w:r>
        <w:rPr>
          <w:w w:val="105"/>
        </w:rPr>
        <w:t>-</w:t>
      </w:r>
      <w:r>
        <w:rPr>
          <w:spacing w:val="-6"/>
          <w:w w:val="105"/>
        </w:rPr>
        <w:t> </w:t>
      </w:r>
      <w:r>
        <w:rPr>
          <w:w w:val="105"/>
        </w:rPr>
        <w:t>Desert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Safari</w:t>
      </w:r>
    </w:p>
    <w:p>
      <w:pPr>
        <w:pStyle w:val="BodyText"/>
        <w:spacing w:before="11" w:line="249" w:lineRule="auto"/>
        <w:ind w:left="3122" w:right="376"/>
        <w:jc w:val="both"/>
      </w:pPr>
      <w:r>
        <w:rPr/>
        <w:t>Desayuno.</w:t>
      </w:r>
      <w:r>
        <w:rPr>
          <w:spacing w:val="-14"/>
        </w:rPr>
        <w:t> </w:t>
      </w:r>
      <w:r>
        <w:rPr/>
        <w:t>Mañana</w:t>
      </w:r>
      <w:r>
        <w:rPr>
          <w:spacing w:val="-14"/>
        </w:rPr>
        <w:t> </w:t>
      </w:r>
      <w:r>
        <w:rPr/>
        <w:t>libre</w:t>
      </w:r>
      <w:r>
        <w:rPr>
          <w:spacing w:val="-14"/>
        </w:rPr>
        <w:t> </w:t>
      </w:r>
      <w:r>
        <w:rPr/>
        <w:t>para</w:t>
      </w:r>
      <w:r>
        <w:rPr>
          <w:spacing w:val="-13"/>
        </w:rPr>
        <w:t> </w:t>
      </w:r>
      <w:r>
        <w:rPr/>
        <w:t>actividades</w:t>
      </w:r>
      <w:r>
        <w:rPr>
          <w:spacing w:val="-14"/>
        </w:rPr>
        <w:t> </w:t>
      </w:r>
      <w:r>
        <w:rPr/>
        <w:t>opcionales.</w:t>
      </w:r>
      <w:r>
        <w:rPr>
          <w:spacing w:val="-14"/>
        </w:rPr>
        <w:t> </w:t>
      </w:r>
      <w:r>
        <w:rPr/>
        <w:t>Sobre</w:t>
      </w:r>
      <w:r>
        <w:rPr>
          <w:spacing w:val="-14"/>
        </w:rPr>
        <w:t> </w:t>
      </w:r>
      <w:r>
        <w:rPr/>
        <w:t>las</w:t>
      </w:r>
      <w:r>
        <w:rPr>
          <w:spacing w:val="-13"/>
        </w:rPr>
        <w:t> </w:t>
      </w:r>
      <w:r>
        <w:rPr/>
        <w:t>15.00</w:t>
      </w:r>
      <w:r>
        <w:rPr>
          <w:spacing w:val="-14"/>
        </w:rPr>
        <w:t> </w:t>
      </w:r>
      <w:r>
        <w:rPr/>
        <w:t>hrs</w:t>
      </w:r>
      <w:r>
        <w:rPr>
          <w:spacing w:val="-14"/>
        </w:rPr>
        <w:t> </w:t>
      </w:r>
      <w:r>
        <w:rPr/>
        <w:t>nos</w:t>
      </w:r>
      <w:r>
        <w:rPr>
          <w:spacing w:val="-14"/>
        </w:rPr>
        <w:t> </w:t>
      </w:r>
      <w:r>
        <w:rPr/>
        <w:t>encontraremos </w:t>
      </w:r>
      <w:r>
        <w:rPr>
          <w:w w:val="105"/>
        </w:rPr>
        <w:t>en el lobby del hotel en una moderna camioneta 4x4 (6 personas por camioneta),</w:t>
      </w:r>
      <w:r>
        <w:rPr>
          <w:w w:val="105"/>
        </w:rPr>
        <w:t> para iniciar</w:t>
      </w:r>
      <w:r>
        <w:rPr>
          <w:spacing w:val="-7"/>
          <w:w w:val="105"/>
        </w:rPr>
        <w:t> </w:t>
      </w:r>
      <w:r>
        <w:rPr>
          <w:w w:val="105"/>
        </w:rPr>
        <w:t>un</w:t>
      </w:r>
      <w:r>
        <w:rPr>
          <w:spacing w:val="-7"/>
          <w:w w:val="105"/>
        </w:rPr>
        <w:t> </w:t>
      </w:r>
      <w:r>
        <w:rPr>
          <w:w w:val="105"/>
        </w:rPr>
        <w:t>emocionante</w:t>
      </w:r>
      <w:r>
        <w:rPr>
          <w:spacing w:val="-8"/>
          <w:w w:val="105"/>
        </w:rPr>
        <w:t> </w:t>
      </w:r>
      <w:r>
        <w:rPr>
          <w:w w:val="105"/>
        </w:rPr>
        <w:t>desert</w:t>
      </w:r>
      <w:r>
        <w:rPr>
          <w:spacing w:val="-8"/>
          <w:w w:val="105"/>
        </w:rPr>
        <w:t> </w:t>
      </w:r>
      <w:r>
        <w:rPr>
          <w:w w:val="105"/>
        </w:rPr>
        <w:t>safari.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el</w:t>
      </w:r>
      <w:r>
        <w:rPr>
          <w:spacing w:val="-7"/>
          <w:w w:val="105"/>
        </w:rPr>
        <w:t> </w:t>
      </w:r>
      <w:r>
        <w:rPr>
          <w:w w:val="105"/>
        </w:rPr>
        <w:t>recorrido</w:t>
      </w:r>
      <w:r>
        <w:rPr>
          <w:spacing w:val="-7"/>
          <w:w w:val="105"/>
        </w:rPr>
        <w:t> </w:t>
      </w:r>
      <w:r>
        <w:rPr>
          <w:w w:val="105"/>
        </w:rPr>
        <w:t>nos</w:t>
      </w:r>
      <w:r>
        <w:rPr>
          <w:spacing w:val="-7"/>
          <w:w w:val="105"/>
        </w:rPr>
        <w:t> </w:t>
      </w:r>
      <w:r>
        <w:rPr>
          <w:w w:val="105"/>
        </w:rPr>
        <w:t>detendremos</w:t>
      </w:r>
      <w:r>
        <w:rPr>
          <w:spacing w:val="-7"/>
          <w:w w:val="105"/>
        </w:rPr>
        <w:t> </w:t>
      </w:r>
      <w:r>
        <w:rPr>
          <w:w w:val="105"/>
        </w:rPr>
        <w:t>sobre</w:t>
      </w:r>
      <w:r>
        <w:rPr>
          <w:spacing w:val="-8"/>
          <w:w w:val="105"/>
        </w:rPr>
        <w:t> </w:t>
      </w:r>
      <w:r>
        <w:rPr>
          <w:w w:val="105"/>
        </w:rPr>
        <w:t>las</w:t>
      </w:r>
      <w:r>
        <w:rPr>
          <w:spacing w:val="-7"/>
          <w:w w:val="105"/>
        </w:rPr>
        <w:t> </w:t>
      </w:r>
      <w:r>
        <w:rPr>
          <w:w w:val="105"/>
        </w:rPr>
        <w:t>grandes </w:t>
      </w:r>
      <w:r>
        <w:rPr/>
        <w:t>dunas, para tomar fotografías del hermoso desierto, jugar en las arenas doradas y observar la</w:t>
      </w:r>
      <w:r>
        <w:rPr>
          <w:spacing w:val="-6"/>
        </w:rPr>
        <w:t> </w:t>
      </w:r>
      <w:r>
        <w:rPr/>
        <w:t>espectacular</w:t>
      </w:r>
      <w:r>
        <w:rPr>
          <w:spacing w:val="-6"/>
        </w:rPr>
        <w:t> </w:t>
      </w:r>
      <w:r>
        <w:rPr/>
        <w:t>puesta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sol.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continuación, llegamos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un</w:t>
      </w:r>
      <w:r>
        <w:rPr>
          <w:spacing w:val="-6"/>
        </w:rPr>
        <w:t> </w:t>
      </w:r>
      <w:r>
        <w:rPr/>
        <w:t>tradicional</w:t>
      </w:r>
      <w:r>
        <w:rPr>
          <w:spacing w:val="-6"/>
        </w:rPr>
        <w:t> </w:t>
      </w:r>
      <w:r>
        <w:rPr/>
        <w:t>campamento</w:t>
      </w:r>
      <w:r>
        <w:rPr>
          <w:spacing w:val="-6"/>
        </w:rPr>
        <w:t> </w:t>
      </w:r>
      <w:r>
        <w:rPr/>
        <w:t>árabe, </w:t>
      </w:r>
      <w:r>
        <w:rPr>
          <w:w w:val="105"/>
        </w:rPr>
        <w:t>donde</w:t>
      </w:r>
      <w:r>
        <w:rPr>
          <w:w w:val="105"/>
        </w:rPr>
        <w:t> tendremos</w:t>
      </w:r>
      <w:r>
        <w:rPr>
          <w:w w:val="105"/>
        </w:rPr>
        <w:t> la</w:t>
      </w:r>
      <w:r>
        <w:rPr>
          <w:w w:val="105"/>
        </w:rPr>
        <w:t> oportunidad</w:t>
      </w:r>
      <w:r>
        <w:rPr>
          <w:w w:val="105"/>
        </w:rPr>
        <w:t> de</w:t>
      </w:r>
      <w:r>
        <w:rPr>
          <w:w w:val="105"/>
        </w:rPr>
        <w:t> disfrutar</w:t>
      </w:r>
      <w:r>
        <w:rPr>
          <w:w w:val="105"/>
        </w:rPr>
        <w:t> de</w:t>
      </w:r>
      <w:r>
        <w:rPr>
          <w:w w:val="105"/>
        </w:rPr>
        <w:t> actividades,</w:t>
      </w:r>
      <w:r>
        <w:rPr>
          <w:w w:val="105"/>
        </w:rPr>
        <w:t> como</w:t>
      </w:r>
      <w:r>
        <w:rPr>
          <w:w w:val="105"/>
        </w:rPr>
        <w:t> montar</w:t>
      </w:r>
      <w:r>
        <w:rPr>
          <w:w w:val="105"/>
        </w:rPr>
        <w:t> a</w:t>
      </w:r>
      <w:r>
        <w:rPr>
          <w:w w:val="105"/>
        </w:rPr>
        <w:t> camello, </w:t>
      </w:r>
      <w:r>
        <w:rPr>
          <w:spacing w:val="-2"/>
          <w:w w:val="105"/>
        </w:rPr>
        <w:t>pintura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en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henna,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fumar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aromática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shisha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(pipa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agua),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shows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en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vivo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como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danza </w:t>
      </w:r>
      <w:r>
        <w:rPr/>
        <w:t>del</w:t>
      </w:r>
      <w:r>
        <w:rPr>
          <w:spacing w:val="-14"/>
        </w:rPr>
        <w:t> </w:t>
      </w:r>
      <w:r>
        <w:rPr/>
        <w:t>vientre</w:t>
      </w:r>
      <w:r>
        <w:rPr>
          <w:spacing w:val="-14"/>
        </w:rPr>
        <w:t> </w:t>
      </w:r>
      <w:r>
        <w:rPr/>
        <w:t>y</w:t>
      </w:r>
      <w:r>
        <w:rPr>
          <w:spacing w:val="-14"/>
        </w:rPr>
        <w:t> </w:t>
      </w:r>
      <w:r>
        <w:rPr/>
        <w:t>degustaremos</w:t>
      </w:r>
      <w:r>
        <w:rPr>
          <w:spacing w:val="-13"/>
        </w:rPr>
        <w:t> </w:t>
      </w:r>
      <w:r>
        <w:rPr/>
        <w:t>una</w:t>
      </w:r>
      <w:r>
        <w:rPr>
          <w:spacing w:val="-14"/>
        </w:rPr>
        <w:t> </w:t>
      </w:r>
      <w:r>
        <w:rPr/>
        <w:t>deliciosa</w:t>
      </w:r>
      <w:r>
        <w:rPr>
          <w:spacing w:val="-14"/>
        </w:rPr>
        <w:t> </w:t>
      </w:r>
      <w:r>
        <w:rPr/>
        <w:t>cena</w:t>
      </w:r>
      <w:r>
        <w:rPr>
          <w:spacing w:val="-14"/>
        </w:rPr>
        <w:t> </w:t>
      </w:r>
      <w:r>
        <w:rPr/>
        <w:t>BBQ.</w:t>
      </w:r>
      <w:r>
        <w:rPr>
          <w:spacing w:val="-13"/>
        </w:rPr>
        <w:t> </w:t>
      </w:r>
      <w:r>
        <w:rPr/>
        <w:t>Al</w:t>
      </w:r>
      <w:r>
        <w:rPr>
          <w:spacing w:val="-14"/>
        </w:rPr>
        <w:t> </w:t>
      </w:r>
      <w:r>
        <w:rPr/>
        <w:t>finalizar</w:t>
      </w:r>
      <w:r>
        <w:rPr>
          <w:spacing w:val="-14"/>
        </w:rPr>
        <w:t> </w:t>
      </w:r>
      <w:r>
        <w:rPr/>
        <w:t>la</w:t>
      </w:r>
      <w:r>
        <w:rPr>
          <w:spacing w:val="-14"/>
        </w:rPr>
        <w:t> </w:t>
      </w:r>
      <w:r>
        <w:rPr/>
        <w:t>cena</w:t>
      </w:r>
      <w:r>
        <w:rPr>
          <w:spacing w:val="-13"/>
        </w:rPr>
        <w:t> </w:t>
      </w:r>
      <w:r>
        <w:rPr/>
        <w:t>volveremos</w:t>
      </w:r>
      <w:r>
        <w:rPr>
          <w:spacing w:val="-14"/>
        </w:rPr>
        <w:t> </w:t>
      </w:r>
      <w:r>
        <w:rPr/>
        <w:t>al</w:t>
      </w:r>
      <w:r>
        <w:rPr>
          <w:spacing w:val="-14"/>
        </w:rPr>
        <w:t> </w:t>
      </w:r>
      <w:r>
        <w:rPr/>
        <w:t>hotel. </w:t>
      </w:r>
      <w:r>
        <w:rPr>
          <w:spacing w:val="-2"/>
          <w:w w:val="105"/>
        </w:rPr>
        <w:t>Alojamiento.</w:t>
      </w:r>
    </w:p>
    <w:p>
      <w:pPr>
        <w:pStyle w:val="BodyText"/>
        <w:spacing w:before="9"/>
        <w:ind w:left="3122"/>
        <w:jc w:val="both"/>
      </w:pPr>
      <w:r>
        <w:rPr/>
        <w:t>Nota:</w:t>
      </w:r>
      <w:r>
        <w:rPr>
          <w:spacing w:val="3"/>
        </w:rPr>
        <w:t> </w:t>
      </w:r>
      <w:r>
        <w:rPr/>
        <w:t>Excursión</w:t>
      </w:r>
      <w:r>
        <w:rPr>
          <w:spacing w:val="8"/>
        </w:rPr>
        <w:t> </w:t>
      </w:r>
      <w:r>
        <w:rPr/>
        <w:t>con</w:t>
      </w:r>
      <w:r>
        <w:rPr>
          <w:spacing w:val="7"/>
        </w:rPr>
        <w:t> </w:t>
      </w:r>
      <w:r>
        <w:rPr/>
        <w:t>conductores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habla</w:t>
      </w:r>
      <w:r>
        <w:rPr>
          <w:spacing w:val="7"/>
        </w:rPr>
        <w:t> </w:t>
      </w:r>
      <w:r>
        <w:rPr>
          <w:spacing w:val="-2"/>
        </w:rPr>
        <w:t>inglesa.</w:t>
      </w:r>
    </w:p>
    <w:p>
      <w:pPr>
        <w:pStyle w:val="BodyText"/>
        <w:spacing w:before="21"/>
      </w:pPr>
    </w:p>
    <w:p>
      <w:pPr>
        <w:pStyle w:val="BodyText"/>
        <w:spacing w:before="1"/>
        <w:ind w:left="3122"/>
        <w:jc w:val="both"/>
      </w:pPr>
      <w:r>
        <w:rPr>
          <w:w w:val="105"/>
        </w:rPr>
        <w:t>Día</w:t>
      </w:r>
      <w:r>
        <w:rPr>
          <w:spacing w:val="-9"/>
          <w:w w:val="105"/>
        </w:rPr>
        <w:t> </w:t>
      </w:r>
      <w:r>
        <w:rPr>
          <w:w w:val="105"/>
        </w:rPr>
        <w:t>3</w:t>
      </w:r>
      <w:r>
        <w:rPr>
          <w:spacing w:val="42"/>
          <w:w w:val="105"/>
        </w:rPr>
        <w:t>  </w:t>
      </w:r>
      <w:r>
        <w:rPr>
          <w:w w:val="105"/>
        </w:rPr>
        <w:t>Dubái</w:t>
      </w:r>
      <w:r>
        <w:rPr>
          <w:spacing w:val="-7"/>
          <w:w w:val="105"/>
        </w:rPr>
        <w:t> </w:t>
      </w:r>
      <w:r>
        <w:rPr>
          <w:w w:val="105"/>
        </w:rPr>
        <w:t>-</w:t>
      </w:r>
      <w:r>
        <w:rPr>
          <w:spacing w:val="-8"/>
          <w:w w:val="105"/>
        </w:rPr>
        <w:t> </w:t>
      </w:r>
      <w:r>
        <w:rPr>
          <w:w w:val="105"/>
        </w:rPr>
        <w:t>City</w:t>
      </w:r>
      <w:r>
        <w:rPr>
          <w:spacing w:val="-4"/>
          <w:w w:val="105"/>
        </w:rPr>
        <w:t> Tour</w:t>
      </w:r>
    </w:p>
    <w:p>
      <w:pPr>
        <w:pStyle w:val="BodyText"/>
        <w:spacing w:before="11" w:line="249" w:lineRule="auto"/>
        <w:ind w:left="3122" w:right="376"/>
        <w:jc w:val="both"/>
      </w:pPr>
      <w:r>
        <w:rPr/>
        <w:t>Desayuno. Por la mañana, encuentro en el hotel para iniciar nuestro recorrido por la parte antigua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Dubái, donde</w:t>
      </w:r>
      <w:r>
        <w:rPr>
          <w:spacing w:val="-4"/>
        </w:rPr>
        <w:t> </w:t>
      </w:r>
      <w:r>
        <w:rPr/>
        <w:t>visitaremos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barrio</w:t>
      </w:r>
      <w:r>
        <w:rPr>
          <w:spacing w:val="-4"/>
        </w:rPr>
        <w:t> </w:t>
      </w:r>
      <w:r>
        <w:rPr/>
        <w:t>Bastakiya, el</w:t>
      </w:r>
      <w:r>
        <w:rPr>
          <w:spacing w:val="-4"/>
        </w:rPr>
        <w:t> </w:t>
      </w:r>
      <w:r>
        <w:rPr/>
        <w:t>fuerte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Fahidi, y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Museo</w:t>
      </w:r>
      <w:r>
        <w:rPr>
          <w:spacing w:val="-4"/>
        </w:rPr>
        <w:t> </w:t>
      </w:r>
      <w:r>
        <w:rPr/>
        <w:t>de Dubái,</w:t>
      </w:r>
      <w:r>
        <w:rPr>
          <w:spacing w:val="-1"/>
        </w:rPr>
        <w:t> </w:t>
      </w:r>
      <w:r>
        <w:rPr/>
        <w:t>y</w:t>
      </w:r>
      <w:r>
        <w:rPr>
          <w:spacing w:val="-6"/>
        </w:rPr>
        <w:t> </w:t>
      </w:r>
      <w:r>
        <w:rPr/>
        <w:t>así</w:t>
      </w:r>
      <w:r>
        <w:rPr>
          <w:spacing w:val="-6"/>
        </w:rPr>
        <w:t> </w:t>
      </w:r>
      <w:r>
        <w:rPr/>
        <w:t>conocer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cultura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historia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nación.</w:t>
      </w:r>
      <w:r>
        <w:rPr>
          <w:spacing w:val="-6"/>
        </w:rPr>
        <w:t> </w:t>
      </w:r>
      <w:r>
        <w:rPr/>
        <w:t>Luego</w:t>
      </w:r>
      <w:r>
        <w:rPr>
          <w:spacing w:val="-6"/>
        </w:rPr>
        <w:t> </w:t>
      </w:r>
      <w:r>
        <w:rPr/>
        <w:t>cruzaremos</w:t>
      </w:r>
      <w:r>
        <w:rPr>
          <w:spacing w:val="-6"/>
        </w:rPr>
        <w:t> </w:t>
      </w:r>
      <w:r>
        <w:rPr/>
        <w:t>el</w:t>
      </w:r>
      <w:r>
        <w:rPr>
          <w:spacing w:val="-6"/>
        </w:rPr>
        <w:t> </w:t>
      </w:r>
      <w:r>
        <w:rPr/>
        <w:t>Creek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Dubái a bordo de los Abra (pequeña embarcación de madera), para conocer los mercados del oro y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especias.</w:t>
      </w:r>
      <w:r>
        <w:rPr>
          <w:spacing w:val="-6"/>
        </w:rPr>
        <w:t> </w:t>
      </w:r>
      <w:r>
        <w:rPr/>
        <w:t>Posteriormente</w:t>
      </w:r>
      <w:r>
        <w:rPr>
          <w:spacing w:val="-6"/>
        </w:rPr>
        <w:t> </w:t>
      </w:r>
      <w:r>
        <w:rPr/>
        <w:t>visitaremos</w:t>
      </w:r>
      <w:r>
        <w:rPr>
          <w:spacing w:val="-6"/>
        </w:rPr>
        <w:t> </w:t>
      </w:r>
      <w:r>
        <w:rPr/>
        <w:t>la</w:t>
      </w:r>
      <w:r>
        <w:rPr>
          <w:spacing w:val="-6"/>
        </w:rPr>
        <w:t> </w:t>
      </w:r>
      <w:r>
        <w:rPr/>
        <w:t>parte</w:t>
      </w:r>
      <w:r>
        <w:rPr>
          <w:spacing w:val="-6"/>
        </w:rPr>
        <w:t> </w:t>
      </w:r>
      <w:r>
        <w:rPr/>
        <w:t>moderna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Dubái, para</w:t>
      </w:r>
      <w:r>
        <w:rPr>
          <w:spacing w:val="-6"/>
        </w:rPr>
        <w:t> </w:t>
      </w:r>
      <w:r>
        <w:rPr/>
        <w:t>ir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Jumeirah Beach, una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las</w:t>
      </w:r>
      <w:r>
        <w:rPr>
          <w:spacing w:val="-6"/>
        </w:rPr>
        <w:t> </w:t>
      </w:r>
      <w:r>
        <w:rPr/>
        <w:t>playas</w:t>
      </w:r>
      <w:r>
        <w:rPr>
          <w:spacing w:val="-6"/>
        </w:rPr>
        <w:t> </w:t>
      </w:r>
      <w:r>
        <w:rPr/>
        <w:t>más</w:t>
      </w:r>
      <w:r>
        <w:rPr>
          <w:spacing w:val="-6"/>
        </w:rPr>
        <w:t> </w:t>
      </w:r>
      <w:r>
        <w:rPr/>
        <w:t>visitadas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Dubái, donde</w:t>
      </w:r>
      <w:r>
        <w:rPr>
          <w:spacing w:val="-6"/>
        </w:rPr>
        <w:t> </w:t>
      </w:r>
      <w:r>
        <w:rPr/>
        <w:t>podremos</w:t>
      </w:r>
      <w:r>
        <w:rPr>
          <w:spacing w:val="-6"/>
        </w:rPr>
        <w:t> </w:t>
      </w:r>
      <w:r>
        <w:rPr/>
        <w:t>tener</w:t>
      </w:r>
      <w:r>
        <w:rPr>
          <w:spacing w:val="-6"/>
        </w:rPr>
        <w:t> </w:t>
      </w:r>
      <w:r>
        <w:rPr/>
        <w:t>una</w:t>
      </w:r>
      <w:r>
        <w:rPr>
          <w:spacing w:val="-6"/>
        </w:rPr>
        <w:t> </w:t>
      </w:r>
      <w:r>
        <w:rPr/>
        <w:t>sesión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fotos del Burj Al Arab (conocido como el hotel más lujoso del mundo). Luego conduciremos a través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Sheikh</w:t>
      </w:r>
      <w:r>
        <w:rPr>
          <w:spacing w:val="-3"/>
        </w:rPr>
        <w:t> </w:t>
      </w:r>
      <w:r>
        <w:rPr/>
        <w:t>Zayed</w:t>
      </w:r>
      <w:r>
        <w:rPr>
          <w:spacing w:val="-3"/>
        </w:rPr>
        <w:t> </w:t>
      </w:r>
      <w:r>
        <w:rPr/>
        <w:t>Road, desde</w:t>
      </w:r>
      <w:r>
        <w:rPr>
          <w:spacing w:val="-3"/>
        </w:rPr>
        <w:t> </w:t>
      </w:r>
      <w:r>
        <w:rPr/>
        <w:t>donde</w:t>
      </w:r>
      <w:r>
        <w:rPr>
          <w:spacing w:val="-3"/>
        </w:rPr>
        <w:t> </w:t>
      </w:r>
      <w:r>
        <w:rPr/>
        <w:t>podremos</w:t>
      </w:r>
      <w:r>
        <w:rPr>
          <w:spacing w:val="-3"/>
        </w:rPr>
        <w:t> </w:t>
      </w:r>
      <w:r>
        <w:rPr/>
        <w:t>apreciar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grandes</w:t>
      </w:r>
      <w:r>
        <w:rPr>
          <w:spacing w:val="-3"/>
        </w:rPr>
        <w:t> </w:t>
      </w:r>
      <w:r>
        <w:rPr/>
        <w:t>rascacielos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 ciudad. Finalmente pasaremos por el downtown, para tener unas panorámicas de la torre más alta del mundo, el “Burj Khalifa” (entradas no incluidas), junto al asombroso centro </w:t>
      </w:r>
      <w:r>
        <w:rPr>
          <w:spacing w:val="-2"/>
        </w:rPr>
        <w:t>comercial</w:t>
      </w:r>
      <w:r>
        <w:rPr>
          <w:spacing w:val="-11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Dubái</w:t>
      </w:r>
      <w:r>
        <w:rPr>
          <w:spacing w:val="-10"/>
        </w:rPr>
        <w:t> </w:t>
      </w:r>
      <w:r>
        <w:rPr>
          <w:spacing w:val="-2"/>
        </w:rPr>
        <w:t>Mall.</w:t>
      </w:r>
      <w:r>
        <w:rPr>
          <w:spacing w:val="-10"/>
        </w:rPr>
        <w:t> </w:t>
      </w:r>
      <w:r>
        <w:rPr>
          <w:spacing w:val="-2"/>
        </w:rPr>
        <w:t>Al</w:t>
      </w:r>
      <w:r>
        <w:rPr>
          <w:spacing w:val="-10"/>
        </w:rPr>
        <w:t> </w:t>
      </w:r>
      <w:r>
        <w:rPr>
          <w:spacing w:val="-2"/>
        </w:rPr>
        <w:t>finalizar</w:t>
      </w:r>
      <w:r>
        <w:rPr>
          <w:spacing w:val="-11"/>
        </w:rPr>
        <w:t> </w:t>
      </w:r>
      <w:r>
        <w:rPr>
          <w:spacing w:val="-2"/>
        </w:rPr>
        <w:t>el</w:t>
      </w:r>
      <w:r>
        <w:rPr>
          <w:spacing w:val="-10"/>
        </w:rPr>
        <w:t> </w:t>
      </w:r>
      <w:r>
        <w:rPr>
          <w:spacing w:val="-2"/>
        </w:rPr>
        <w:t>tour</w:t>
      </w:r>
      <w:r>
        <w:rPr>
          <w:spacing w:val="-10"/>
        </w:rPr>
        <w:t> </w:t>
      </w:r>
      <w:r>
        <w:rPr>
          <w:spacing w:val="-2"/>
        </w:rPr>
        <w:t>regreso</w:t>
      </w:r>
      <w:r>
        <w:rPr>
          <w:spacing w:val="-10"/>
        </w:rPr>
        <w:t> </w:t>
      </w:r>
      <w:r>
        <w:rPr>
          <w:spacing w:val="-2"/>
        </w:rPr>
        <w:t>al</w:t>
      </w:r>
      <w:r>
        <w:rPr>
          <w:spacing w:val="-10"/>
        </w:rPr>
        <w:t> </w:t>
      </w:r>
      <w:r>
        <w:rPr>
          <w:spacing w:val="-2"/>
        </w:rPr>
        <w:t>hotel.</w:t>
      </w:r>
      <w:r>
        <w:rPr>
          <w:spacing w:val="-11"/>
        </w:rPr>
        <w:t> </w:t>
      </w:r>
      <w:r>
        <w:rPr>
          <w:spacing w:val="-2"/>
        </w:rPr>
        <w:t>Resto</w:t>
      </w:r>
      <w:r>
        <w:rPr>
          <w:spacing w:val="-10"/>
        </w:rPr>
        <w:t> </w:t>
      </w:r>
      <w:r>
        <w:rPr>
          <w:spacing w:val="-2"/>
        </w:rPr>
        <w:t>del</w:t>
      </w:r>
      <w:r>
        <w:rPr>
          <w:spacing w:val="-10"/>
        </w:rPr>
        <w:t> </w:t>
      </w:r>
      <w:r>
        <w:rPr>
          <w:spacing w:val="-2"/>
        </w:rPr>
        <w:t>día</w:t>
      </w:r>
      <w:r>
        <w:rPr>
          <w:spacing w:val="-10"/>
        </w:rPr>
        <w:t> </w:t>
      </w:r>
      <w:r>
        <w:rPr>
          <w:spacing w:val="-2"/>
        </w:rPr>
        <w:t>libre.</w:t>
      </w:r>
      <w:r>
        <w:rPr>
          <w:spacing w:val="-10"/>
        </w:rPr>
        <w:t> </w:t>
      </w:r>
      <w:r>
        <w:rPr>
          <w:spacing w:val="-2"/>
        </w:rPr>
        <w:t>Alojamiento.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81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4120946</wp:posOffset>
            </wp:positionH>
            <wp:positionV relativeFrom="paragraph">
              <wp:posOffset>276212</wp:posOffset>
            </wp:positionV>
            <wp:extent cx="1165445" cy="469487"/>
            <wp:effectExtent b="0" l="0" r="0" t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65445" cy="469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6"/>
        <w:ind w:left="360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4</w:t>
      </w:r>
      <w:r>
        <w:rPr>
          <w:spacing w:val="39"/>
          <w:w w:val="105"/>
        </w:rPr>
        <w:t>  </w:t>
      </w:r>
      <w:r>
        <w:rPr>
          <w:w w:val="105"/>
        </w:rPr>
        <w:t>Dubái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w w:val="105"/>
        </w:rPr>
        <w:t>Tour</w:t>
      </w:r>
      <w:r>
        <w:rPr>
          <w:spacing w:val="-10"/>
          <w:w w:val="105"/>
        </w:rPr>
        <w:t> </w:t>
      </w:r>
      <w:r>
        <w:rPr>
          <w:w w:val="105"/>
        </w:rPr>
        <w:t>Abu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Dhabi</w:t>
      </w:r>
    </w:p>
    <w:p>
      <w:pPr>
        <w:pStyle w:val="BodyText"/>
        <w:spacing w:before="11" w:line="249" w:lineRule="auto"/>
        <w:ind w:left="360" w:right="357"/>
        <w:jc w:val="both"/>
      </w:pPr>
      <w:r>
        <w:rPr/>
        <w:t>Desayuno. Por la mañana, nos encontraremos en el hotel para dirigirnos a la ciudad de Abu Dhabi, capital de los Emiratos Árabes y el más grande de los siete emiratos. Una vez que lleguemos a Abu Dhabi, nuestra primera parada será la Gran Mezquita Sheikh Zayed, una de las mezquitas más grandes y lujosas del mundo. Posteriormente nos dirigiremos a ver los asombrosos Palacios de los Jeques, y nos detendremos enfrente del majestuoso hotel Emirates Palace, para una sesión fotográfica.</w:t>
      </w:r>
      <w:r>
        <w:rPr>
          <w:spacing w:val="-12"/>
        </w:rPr>
        <w:t> </w:t>
      </w:r>
      <w:r>
        <w:rPr/>
        <w:t>Luego</w:t>
      </w:r>
      <w:r>
        <w:rPr>
          <w:spacing w:val="-12"/>
        </w:rPr>
        <w:t> </w:t>
      </w:r>
      <w:r>
        <w:rPr/>
        <w:t>realizaremos</w:t>
      </w:r>
      <w:r>
        <w:rPr>
          <w:spacing w:val="-12"/>
        </w:rPr>
        <w:t> </w:t>
      </w:r>
      <w:r>
        <w:rPr/>
        <w:t>un</w:t>
      </w:r>
      <w:r>
        <w:rPr>
          <w:spacing w:val="-12"/>
        </w:rPr>
        <w:t> </w:t>
      </w:r>
      <w:r>
        <w:rPr/>
        <w:t>corto</w:t>
      </w:r>
      <w:r>
        <w:rPr>
          <w:spacing w:val="-12"/>
        </w:rPr>
        <w:t> </w:t>
      </w:r>
      <w:r>
        <w:rPr/>
        <w:t>trayecto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través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ciudad,</w:t>
      </w:r>
      <w:r>
        <w:rPr>
          <w:spacing w:val="-6"/>
        </w:rPr>
        <w:t> </w:t>
      </w:r>
      <w:r>
        <w:rPr/>
        <w:t>para</w:t>
      </w:r>
      <w:r>
        <w:rPr>
          <w:spacing w:val="-12"/>
        </w:rPr>
        <w:t> </w:t>
      </w:r>
      <w:r>
        <w:rPr/>
        <w:t>conocer</w:t>
      </w:r>
      <w:r>
        <w:rPr>
          <w:spacing w:val="-12"/>
        </w:rPr>
        <w:t> </w:t>
      </w:r>
      <w:r>
        <w:rPr/>
        <w:t>mejor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organización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arquitectura</w:t>
      </w:r>
      <w:r>
        <w:rPr>
          <w:spacing w:val="-12"/>
        </w:rPr>
        <w:t> </w:t>
      </w:r>
      <w:r>
        <w:rPr/>
        <w:t>de la capital. Seguiremos hacia el Heritage Village, un pequeño museo abierto que recrea las actividades diarias tradicionales de la comunidad árabe antes del descubrimiento del petróleo. Desde aquí nos dirigiremos a lo largo de la espectacular Corniche, para obtener una vista del skyline de la ciudad. Almuerzo incluido.</w:t>
      </w:r>
    </w:p>
    <w:p>
      <w:pPr>
        <w:pStyle w:val="BodyText"/>
        <w:spacing w:before="8" w:line="249" w:lineRule="auto"/>
        <w:ind w:left="360" w:right="357"/>
        <w:jc w:val="both"/>
      </w:pPr>
      <w:r>
        <w:rPr/>
        <w:t>Opcionalmente por un costo adicional, podremos entrar al parque temático Ferrari world, para conocer sus espectaculares instalaciones. Al finalizar el tour volveremos al hotel. Alojamiento.</w:t>
      </w:r>
    </w:p>
    <w:p>
      <w:pPr>
        <w:pStyle w:val="BodyText"/>
        <w:spacing w:before="12"/>
      </w:pPr>
    </w:p>
    <w:p>
      <w:pPr>
        <w:pStyle w:val="BodyText"/>
        <w:ind w:left="360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5</w:t>
      </w:r>
      <w:r>
        <w:rPr>
          <w:spacing w:val="39"/>
          <w:w w:val="105"/>
        </w:rPr>
        <w:t>  </w:t>
      </w:r>
      <w:r>
        <w:rPr>
          <w:spacing w:val="-4"/>
          <w:w w:val="105"/>
        </w:rPr>
        <w:t>Dubái</w:t>
      </w:r>
    </w:p>
    <w:p>
      <w:pPr>
        <w:pStyle w:val="BodyText"/>
        <w:spacing w:before="12" w:line="249" w:lineRule="auto"/>
        <w:ind w:left="360" w:right="580"/>
      </w:pPr>
      <w:r>
        <w:rPr/>
        <w:t>Desayuno. A la hora indicada, nos encontraremos para los trasladados al aeropuerto y poder tomar el vuelo de salida. Fin de los servicios.</w:t>
      </w:r>
    </w:p>
    <w:p>
      <w:pPr>
        <w:pStyle w:val="Heading1"/>
        <w:spacing w:before="147"/>
        <w:rPr>
          <w:position w:val="-3"/>
        </w:rPr>
      </w:pPr>
      <w:r>
        <w:rPr>
          <w:position w:val="-3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2424010</wp:posOffset>
            </wp:positionH>
            <wp:positionV relativeFrom="paragraph">
              <wp:posOffset>138641</wp:posOffset>
            </wp:positionV>
            <wp:extent cx="218706" cy="216890"/>
            <wp:effectExtent b="0" l="0" r="0" t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cstate="print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890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8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Traslado de llegada y salida en</w:t>
      </w:r>
      <w:r>
        <w:rPr>
          <w:spacing w:val="-3"/>
          <w:sz w:val="22"/>
        </w:rPr>
        <w:t> </w:t>
      </w:r>
      <w:r>
        <w:rPr>
          <w:sz w:val="22"/>
        </w:rPr>
        <w:t>servicio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privado.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4</w:t>
      </w:r>
      <w:r>
        <w:rPr>
          <w:spacing w:val="3"/>
          <w:sz w:val="22"/>
        </w:rPr>
        <w:t> </w:t>
      </w:r>
      <w:r>
        <w:rPr>
          <w:sz w:val="22"/>
        </w:rPr>
        <w:t>noches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3"/>
          <w:sz w:val="22"/>
        </w:rPr>
        <w:t> </w:t>
      </w:r>
      <w:r>
        <w:rPr>
          <w:sz w:val="22"/>
        </w:rPr>
        <w:t>alojamiento</w:t>
      </w:r>
      <w:r>
        <w:rPr>
          <w:spacing w:val="4"/>
          <w:sz w:val="22"/>
        </w:rPr>
        <w:t> </w:t>
      </w:r>
      <w:r>
        <w:rPr>
          <w:sz w:val="22"/>
        </w:rPr>
        <w:t>en</w:t>
      </w:r>
      <w:r>
        <w:rPr>
          <w:spacing w:val="3"/>
          <w:sz w:val="22"/>
        </w:rPr>
        <w:t> </w:t>
      </w:r>
      <w:r>
        <w:rPr>
          <w:sz w:val="22"/>
        </w:rPr>
        <w:t>Dubái</w:t>
      </w:r>
      <w:r>
        <w:rPr>
          <w:spacing w:val="4"/>
          <w:sz w:val="22"/>
        </w:rPr>
        <w:t> </w:t>
      </w:r>
      <w:r>
        <w:rPr>
          <w:sz w:val="22"/>
        </w:rPr>
        <w:t>con</w:t>
      </w:r>
      <w:r>
        <w:rPr>
          <w:spacing w:val="4"/>
          <w:sz w:val="22"/>
        </w:rPr>
        <w:t> </w:t>
      </w:r>
      <w:r>
        <w:rPr>
          <w:sz w:val="22"/>
        </w:rPr>
        <w:t>desayunos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diarios.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servicio</w:t>
      </w:r>
      <w:r>
        <w:rPr>
          <w:spacing w:val="-12"/>
          <w:sz w:val="22"/>
        </w:rPr>
        <w:t> </w:t>
      </w:r>
      <w:r>
        <w:rPr>
          <w:spacing w:val="-2"/>
          <w:sz w:val="22"/>
        </w:rPr>
        <w:t>compartido.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Desert Safari con cena </w:t>
      </w:r>
      <w:r>
        <w:rPr>
          <w:spacing w:val="-4"/>
          <w:sz w:val="22"/>
        </w:rPr>
        <w:t>BBQ.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5"/>
          <w:sz w:val="22"/>
        </w:rPr>
        <w:t> </w:t>
      </w:r>
      <w:r>
        <w:rPr>
          <w:sz w:val="22"/>
        </w:rPr>
        <w:t>Dubái</w:t>
      </w:r>
      <w:r>
        <w:rPr>
          <w:spacing w:val="6"/>
          <w:sz w:val="22"/>
        </w:rPr>
        <w:t> </w:t>
      </w:r>
      <w:r>
        <w:rPr>
          <w:sz w:val="22"/>
        </w:rPr>
        <w:t>medio</w:t>
      </w:r>
      <w:r>
        <w:rPr>
          <w:spacing w:val="6"/>
          <w:sz w:val="22"/>
        </w:rPr>
        <w:t> </w:t>
      </w:r>
      <w:r>
        <w:rPr>
          <w:sz w:val="22"/>
        </w:rPr>
        <w:t>día</w:t>
      </w:r>
      <w:r>
        <w:rPr>
          <w:spacing w:val="6"/>
          <w:sz w:val="22"/>
        </w:rPr>
        <w:t> </w:t>
      </w:r>
      <w:r>
        <w:rPr>
          <w:sz w:val="22"/>
        </w:rPr>
        <w:t>en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español.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Tour</w:t>
      </w:r>
      <w:r>
        <w:rPr>
          <w:spacing w:val="1"/>
          <w:sz w:val="22"/>
        </w:rPr>
        <w:t> </w:t>
      </w:r>
      <w:r>
        <w:rPr>
          <w:sz w:val="22"/>
        </w:rPr>
        <w:t>Abu</w:t>
      </w:r>
      <w:r>
        <w:rPr>
          <w:spacing w:val="2"/>
          <w:sz w:val="22"/>
        </w:rPr>
        <w:t> </w:t>
      </w:r>
      <w:r>
        <w:rPr>
          <w:sz w:val="22"/>
        </w:rPr>
        <w:t>Dhabi</w:t>
      </w:r>
      <w:r>
        <w:rPr>
          <w:spacing w:val="2"/>
          <w:sz w:val="22"/>
        </w:rPr>
        <w:t> </w:t>
      </w:r>
      <w:r>
        <w:rPr>
          <w:sz w:val="22"/>
        </w:rPr>
        <w:t>día</w:t>
      </w:r>
      <w:r>
        <w:rPr>
          <w:spacing w:val="1"/>
          <w:sz w:val="22"/>
        </w:rPr>
        <w:t> </w:t>
      </w:r>
      <w:r>
        <w:rPr>
          <w:sz w:val="22"/>
        </w:rPr>
        <w:t>completo</w:t>
      </w:r>
      <w:r>
        <w:rPr>
          <w:spacing w:val="2"/>
          <w:sz w:val="22"/>
        </w:rPr>
        <w:t> </w:t>
      </w:r>
      <w:r>
        <w:rPr>
          <w:sz w:val="22"/>
        </w:rPr>
        <w:t>con</w:t>
      </w:r>
      <w:r>
        <w:rPr>
          <w:spacing w:val="2"/>
          <w:sz w:val="22"/>
        </w:rPr>
        <w:t> </w:t>
      </w:r>
      <w:r>
        <w:rPr>
          <w:sz w:val="22"/>
        </w:rPr>
        <w:t>almuerzo</w:t>
      </w:r>
      <w:r>
        <w:rPr>
          <w:spacing w:val="2"/>
          <w:sz w:val="22"/>
        </w:rPr>
        <w:t> </w:t>
      </w: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español.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viaje.</w:t>
      </w:r>
    </w:p>
    <w:p>
      <w:pPr>
        <w:pStyle w:val="Heading1"/>
        <w:spacing w:before="234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15"/>
          <w:position w:val="-2"/>
        </w:rPr>
        <w:drawing>
          <wp:inline distB="0" distL="0" distR="0" distT="0">
            <wp:extent cx="215988" cy="222020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15"/>
          <w:position w:val="-2"/>
        </w:rPr>
      </w:r>
      <w:r>
        <w:rPr>
          <w:color w:val="089DD9"/>
          <w:spacing w:val="40"/>
          <w:position w:val="-2"/>
        </w:rPr>
        <w:t> </w:t>
      </w:r>
      <w:r>
        <w:rPr>
          <w:color w:val="089DD9"/>
          <w:spacing w:val="-43"/>
          <w:position w:val="-2"/>
        </w:rPr>
        <w:drawing>
          <wp:inline distB="0" distL="0" distR="0" distT="0">
            <wp:extent cx="237591" cy="216903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-43"/>
          <w:position w:val="-2"/>
        </w:rPr>
      </w:r>
      <w:r>
        <w:rPr>
          <w:color w:val="089DD9"/>
          <w:spacing w:val="80"/>
          <w:w w:val="150"/>
          <w:position w:val="-3"/>
        </w:rPr>
        <w:t> </w:t>
      </w:r>
      <w:r>
        <w:rPr>
          <w:color w:val="089DD9"/>
          <w:spacing w:val="23"/>
          <w:position w:val="-3"/>
        </w:rPr>
        <w:drawing>
          <wp:inline distB="0" distL="0" distR="0" distT="0">
            <wp:extent cx="218706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3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0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1"/>
          <w:sz w:val="22"/>
        </w:rPr>
        <w:t> </w:t>
      </w:r>
      <w:r>
        <w:rPr>
          <w:sz w:val="22"/>
        </w:rPr>
        <w:t>de avión Cd. de origen- Dubái- Cd. de </w:t>
      </w:r>
      <w:r>
        <w:rPr>
          <w:spacing w:val="-2"/>
          <w:sz w:val="22"/>
        </w:rPr>
        <w:t>origen.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Impuestos</w:t>
      </w:r>
      <w:r>
        <w:rPr>
          <w:spacing w:val="11"/>
          <w:sz w:val="22"/>
        </w:rPr>
        <w:t> </w:t>
      </w:r>
      <w:r>
        <w:rPr>
          <w:spacing w:val="-2"/>
          <w:sz w:val="22"/>
        </w:rPr>
        <w:t>aéreos.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bebidas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especificados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itinerario</w:t>
      </w:r>
      <w:r>
        <w:rPr>
          <w:spacing w:val="-2"/>
          <w:sz w:val="22"/>
        </w:rPr>
        <w:t> </w:t>
      </w:r>
      <w:r>
        <w:rPr>
          <w:sz w:val="22"/>
        </w:rPr>
        <w:t>y/o</w:t>
      </w:r>
      <w:r>
        <w:rPr>
          <w:spacing w:val="-2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apartado</w:t>
      </w:r>
      <w:r>
        <w:rPr>
          <w:spacing w:val="-2"/>
          <w:sz w:val="22"/>
        </w:rPr>
        <w:t> incluye.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Gastos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índole</w:t>
      </w:r>
      <w:r>
        <w:rPr>
          <w:spacing w:val="-1"/>
          <w:sz w:val="22"/>
        </w:rPr>
        <w:t> </w:t>
      </w:r>
      <w:r>
        <w:rPr>
          <w:sz w:val="22"/>
        </w:rPr>
        <w:t>personal</w:t>
      </w:r>
      <w:r>
        <w:rPr>
          <w:spacing w:val="-1"/>
          <w:sz w:val="22"/>
        </w:rPr>
        <w:t> </w:t>
      </w:r>
      <w:r>
        <w:rPr>
          <w:sz w:val="22"/>
        </w:rPr>
        <w:t>como</w:t>
      </w:r>
      <w:r>
        <w:rPr>
          <w:spacing w:val="-1"/>
          <w:sz w:val="22"/>
        </w:rPr>
        <w:t> </w:t>
      </w:r>
      <w:r>
        <w:rPr>
          <w:sz w:val="22"/>
        </w:rPr>
        <w:t>bebidas,</w:t>
      </w:r>
      <w:r>
        <w:rPr>
          <w:spacing w:val="-1"/>
          <w:sz w:val="22"/>
        </w:rPr>
        <w:t> </w:t>
      </w:r>
      <w:r>
        <w:rPr>
          <w:sz w:val="22"/>
        </w:rPr>
        <w:t>extras, regalos,</w:t>
      </w:r>
      <w:r>
        <w:rPr>
          <w:spacing w:val="-1"/>
          <w:sz w:val="22"/>
        </w:rPr>
        <w:t> </w:t>
      </w:r>
      <w:r>
        <w:rPr>
          <w:sz w:val="22"/>
        </w:rPr>
        <w:t>lavandería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hoteles,</w:t>
      </w:r>
      <w:r>
        <w:rPr>
          <w:spacing w:val="-1"/>
          <w:sz w:val="22"/>
        </w:rPr>
        <w:t> </w:t>
      </w:r>
      <w:r>
        <w:rPr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Excursiones</w:t>
      </w:r>
      <w:r>
        <w:rPr>
          <w:spacing w:val="-10"/>
          <w:sz w:val="22"/>
        </w:rPr>
        <w:t> </w:t>
      </w:r>
      <w:r>
        <w:rPr>
          <w:spacing w:val="-2"/>
          <w:sz w:val="22"/>
        </w:rPr>
        <w:t>opcionales.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7" w:lineRule="auto"/>
        <w:ind w:hanging="360" w:left="734" w:right="346"/>
        <w:jc w:val="left"/>
        <w:rPr>
          <w:sz w:val="22"/>
        </w:rPr>
      </w:pPr>
      <w:r>
        <w:rPr>
          <w:sz w:val="22"/>
        </w:rPr>
        <w:t>Impuesto Tourism Dírham Fee (4.50 USD hoteles 4*) (5.50 USD hoteles 5*) por noche por habitación, el cual es de pago directo por el cliente en el hotel al hacer check in.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0" w:line="252" w:lineRule="exact"/>
        <w:ind w:hanging="360" w:left="734" w:right="0"/>
        <w:jc w:val="left"/>
        <w:rPr>
          <w:sz w:val="22"/>
        </w:rPr>
      </w:pPr>
      <w:r>
        <w:rPr>
          <w:sz w:val="22"/>
        </w:rPr>
        <w:t>Early</w:t>
      </w:r>
      <w:r>
        <w:rPr>
          <w:spacing w:val="-7"/>
          <w:sz w:val="22"/>
        </w:rPr>
        <w:t> </w:t>
      </w:r>
      <w:r>
        <w:rPr>
          <w:sz w:val="22"/>
        </w:rPr>
        <w:t>check</w:t>
      </w:r>
      <w:r>
        <w:rPr>
          <w:spacing w:val="-7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o</w:t>
      </w:r>
      <w:r>
        <w:rPr>
          <w:spacing w:val="-7"/>
          <w:sz w:val="22"/>
        </w:rPr>
        <w:t> </w:t>
      </w:r>
      <w:r>
        <w:rPr>
          <w:sz w:val="22"/>
        </w:rPr>
        <w:t>late</w:t>
      </w:r>
      <w:r>
        <w:rPr>
          <w:spacing w:val="-7"/>
          <w:sz w:val="22"/>
        </w:rPr>
        <w:t> </w:t>
      </w:r>
      <w:r>
        <w:rPr>
          <w:sz w:val="22"/>
        </w:rPr>
        <w:t>check</w:t>
      </w:r>
      <w:r>
        <w:rPr>
          <w:spacing w:val="-7"/>
          <w:sz w:val="22"/>
        </w:rPr>
        <w:t> </w:t>
      </w:r>
      <w:r>
        <w:rPr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34" w:val="left"/>
        </w:tabs>
        <w:spacing w:after="0" w:before="7" w:line="240" w:lineRule="auto"/>
        <w:ind w:hanging="360" w:left="734" w:right="0"/>
        <w:jc w:val="left"/>
        <w:rPr>
          <w:sz w:val="22"/>
        </w:rPr>
      </w:pPr>
      <w:r>
        <w:rPr>
          <w:sz w:val="22"/>
        </w:rPr>
        <w:t>Ningún</w:t>
      </w:r>
      <w:r>
        <w:rPr>
          <w:spacing w:val="4"/>
          <w:sz w:val="22"/>
        </w:rPr>
        <w:t> </w:t>
      </w:r>
      <w:r>
        <w:rPr>
          <w:sz w:val="22"/>
        </w:rPr>
        <w:t>otro</w:t>
      </w:r>
      <w:r>
        <w:rPr>
          <w:spacing w:val="4"/>
          <w:sz w:val="22"/>
        </w:rPr>
        <w:t> </w:t>
      </w:r>
      <w:r>
        <w:rPr>
          <w:sz w:val="22"/>
        </w:rPr>
        <w:t>servicio</w:t>
      </w:r>
      <w:r>
        <w:rPr>
          <w:spacing w:val="4"/>
          <w:sz w:val="22"/>
        </w:rPr>
        <w:t> </w:t>
      </w:r>
      <w:r>
        <w:rPr>
          <w:sz w:val="22"/>
        </w:rPr>
        <w:t>especificado</w:t>
      </w:r>
      <w:r>
        <w:rPr>
          <w:spacing w:val="4"/>
          <w:sz w:val="22"/>
        </w:rPr>
        <w:t> </w:t>
      </w:r>
      <w:r>
        <w:rPr>
          <w:sz w:val="22"/>
        </w:rPr>
        <w:t>como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incluido.</w:t>
      </w:r>
    </w:p>
    <w:p>
      <w:pPr>
        <w:pStyle w:val="Heading1"/>
        <w:spacing w:before="245"/>
        <w:ind w:left="353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96"/>
        <w:ind w:left="349"/>
      </w:pPr>
      <w:r>
        <w:rPr>
          <w:color w:val="E30F13"/>
        </w:rPr>
        <w:t>*</w:t>
      </w:r>
      <w:r>
        <w:rPr/>
        <w:t>Precios</w:t>
      </w:r>
      <w:r>
        <w:rPr>
          <w:spacing w:val="10"/>
        </w:rPr>
        <w:t> </w:t>
      </w:r>
      <w:r>
        <w:rPr/>
        <w:t>por</w:t>
      </w:r>
      <w:r>
        <w:rPr>
          <w:spacing w:val="10"/>
        </w:rPr>
        <w:t> </w:t>
      </w:r>
      <w:r>
        <w:rPr/>
        <w:t>persona</w:t>
      </w:r>
      <w:r>
        <w:rPr>
          <w:spacing w:val="10"/>
        </w:rPr>
        <w:t> </w:t>
      </w:r>
      <w:r>
        <w:rPr/>
        <w:t>en</w:t>
      </w:r>
      <w:r>
        <w:rPr>
          <w:spacing w:val="11"/>
        </w:rPr>
        <w:t> </w:t>
      </w:r>
      <w:r>
        <w:rPr/>
        <w:t>dólar</w:t>
      </w:r>
      <w:r>
        <w:rPr>
          <w:spacing w:val="10"/>
        </w:rPr>
        <w:t> </w:t>
      </w:r>
      <w:r>
        <w:rPr/>
        <w:t>americanos</w:t>
      </w:r>
      <w:r>
        <w:rPr>
          <w:spacing w:val="10"/>
        </w:rPr>
        <w:t> </w:t>
      </w:r>
      <w:r>
        <w:rPr/>
        <w:t>(USD).</w:t>
      </w:r>
      <w:r>
        <w:rPr>
          <w:spacing w:val="8"/>
        </w:rPr>
        <w:t> </w:t>
      </w:r>
      <w:r>
        <w:rPr/>
        <w:t>Precios</w:t>
      </w:r>
      <w:r>
        <w:rPr>
          <w:spacing w:val="8"/>
        </w:rPr>
        <w:t> </w:t>
      </w:r>
      <w:r>
        <w:rPr/>
        <w:t>aplican</w:t>
      </w:r>
      <w:r>
        <w:rPr>
          <w:spacing w:val="8"/>
        </w:rPr>
        <w:t> </w:t>
      </w:r>
      <w:r>
        <w:rPr/>
        <w:t>para</w:t>
      </w:r>
      <w:r>
        <w:rPr>
          <w:spacing w:val="7"/>
        </w:rPr>
        <w:t> </w:t>
      </w:r>
      <w:r>
        <w:rPr/>
        <w:t>un</w:t>
      </w:r>
      <w:r>
        <w:rPr>
          <w:spacing w:val="8"/>
        </w:rPr>
        <w:t> </w:t>
      </w:r>
      <w:r>
        <w:rPr/>
        <w:t>mínimo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2</w:t>
      </w:r>
      <w:r>
        <w:rPr>
          <w:spacing w:val="7"/>
        </w:rPr>
        <w:t> </w:t>
      </w:r>
      <w:r>
        <w:rPr>
          <w:spacing w:val="-2"/>
        </w:rPr>
        <w:t>pasajeros.</w:t>
      </w:r>
    </w:p>
    <w:p>
      <w:pPr>
        <w:pStyle w:val="BodyText"/>
        <w:spacing w:before="2"/>
        <w:rPr>
          <w:sz w:val="10"/>
        </w:rPr>
      </w:pPr>
    </w:p>
    <w:tbl>
      <w:tblPr>
        <w:tblW w:type="auto" w:w="0"/>
        <w:jc w:val="left"/>
        <w:tblInd w:type="dxa" w:w="368"/>
        <w:tblBorders>
          <w:top w:color="666766" w:space="0" w:sz="2" w:val="single"/>
          <w:left w:color="666766" w:space="0" w:sz="2" w:val="single"/>
          <w:bottom w:color="666766" w:space="0" w:sz="2" w:val="single"/>
          <w:right w:color="666766" w:space="0" w:sz="2" w:val="single"/>
          <w:insideH w:color="666766" w:space="0" w:sz="2" w:val="single"/>
          <w:insideV w:color="666766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891"/>
        <w:gridCol w:w="4478"/>
        <w:gridCol w:w="1133"/>
        <w:gridCol w:w="1133"/>
        <w:gridCol w:w="1153"/>
      </w:tblGrid>
      <w:tr>
        <w:trPr>
          <w:trHeight w:hRule="atLeast" w:val="403"/>
        </w:trPr>
        <w:tc>
          <w:tcPr>
            <w:tcW w:type="dxa" w:w="2891"/>
            <w:shd w:color="auto" w:fill="E5E8EB" w:val="clear"/>
          </w:tcPr>
          <w:p>
            <w:pPr>
              <w:pStyle w:val="TableParagraph"/>
              <w:spacing w:before="24"/>
              <w:ind w:left="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CATEGORÍA</w:t>
            </w:r>
          </w:p>
        </w:tc>
        <w:tc>
          <w:tcPr>
            <w:tcW w:type="dxa" w:w="4478"/>
            <w:shd w:color="auto" w:fill="E5E8EB" w:val="clear"/>
          </w:tcPr>
          <w:p>
            <w:pPr>
              <w:pStyle w:val="TableParagraph"/>
              <w:spacing w:before="62"/>
              <w:ind w:left="1226"/>
              <w:jc w:val="left"/>
              <w:rPr>
                <w:sz w:val="24"/>
              </w:rPr>
            </w:pPr>
            <w:r>
              <w:rPr>
                <w:w w:val="90"/>
                <w:sz w:val="24"/>
              </w:rPr>
              <w:t>SALIDAS:</w:t>
            </w:r>
            <w:r>
              <w:rPr>
                <w:spacing w:val="47"/>
                <w:sz w:val="24"/>
              </w:rPr>
              <w:t> </w:t>
            </w:r>
            <w:r>
              <w:rPr>
                <w:spacing w:val="-2"/>
                <w:sz w:val="24"/>
              </w:rPr>
              <w:t>DIARIAS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spacing w:before="62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SGL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spacing w:before="62"/>
              <w:rPr>
                <w:sz w:val="24"/>
              </w:rPr>
            </w:pPr>
            <w:r>
              <w:rPr>
                <w:spacing w:val="-5"/>
                <w:sz w:val="24"/>
              </w:rPr>
              <w:t>DBL</w:t>
            </w:r>
          </w:p>
        </w:tc>
        <w:tc>
          <w:tcPr>
            <w:tcW w:type="dxa" w:w="1153"/>
            <w:shd w:color="auto" w:fill="E5E8EB" w:val="clear"/>
          </w:tcPr>
          <w:p>
            <w:pPr>
              <w:pStyle w:val="TableParagraph"/>
              <w:spacing w:before="62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TPL</w:t>
            </w:r>
          </w:p>
        </w:tc>
      </w:tr>
      <w:tr>
        <w:trPr>
          <w:trHeight w:hRule="atLeast" w:val="403"/>
        </w:trPr>
        <w:tc>
          <w:tcPr>
            <w:tcW w:type="dxa" w:w="2891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Golden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Tulip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4478"/>
            <w:vMerge w:val="restart"/>
          </w:tcPr>
          <w:p>
            <w:pPr>
              <w:pStyle w:val="TableParagraph"/>
              <w:spacing w:before="229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1316"/>
              <w:jc w:val="left"/>
              <w:rPr>
                <w:sz w:val="22"/>
              </w:rPr>
            </w:pPr>
            <w:r>
              <w:rPr>
                <w:w w:val="90"/>
                <w:sz w:val="22"/>
              </w:rPr>
              <w:t>01MAY26</w:t>
            </w:r>
            <w:r>
              <w:rPr>
                <w:spacing w:val="7"/>
                <w:sz w:val="22"/>
              </w:rPr>
              <w:t> </w:t>
            </w:r>
            <w:r>
              <w:rPr>
                <w:w w:val="90"/>
                <w:sz w:val="22"/>
              </w:rPr>
              <w:t>-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w w:val="90"/>
                <w:sz w:val="22"/>
              </w:rPr>
              <w:t>30SEP26</w:t>
            </w:r>
          </w:p>
        </w:tc>
        <w:tc>
          <w:tcPr>
            <w:tcW w:type="dxa" w:w="1133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899</w:t>
            </w:r>
          </w:p>
        </w:tc>
        <w:tc>
          <w:tcPr>
            <w:tcW w:type="dxa" w:w="113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575</w:t>
            </w:r>
          </w:p>
        </w:tc>
        <w:tc>
          <w:tcPr>
            <w:tcW w:type="dxa" w:w="1153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550</w:t>
            </w:r>
          </w:p>
        </w:tc>
      </w:tr>
      <w:tr>
        <w:trPr>
          <w:trHeight w:hRule="atLeast" w:val="403"/>
        </w:trPr>
        <w:tc>
          <w:tcPr>
            <w:tcW w:type="dxa" w:w="2891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Media Rotana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47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133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950</w:t>
            </w:r>
          </w:p>
        </w:tc>
        <w:tc>
          <w:tcPr>
            <w:tcW w:type="dxa" w:w="1133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600</w:t>
            </w:r>
          </w:p>
        </w:tc>
        <w:tc>
          <w:tcPr>
            <w:tcW w:type="dxa" w:w="1153"/>
          </w:tcPr>
          <w:p>
            <w:pPr>
              <w:pStyle w:val="TableParagraph"/>
              <w:ind w:left="7"/>
              <w:rPr>
                <w:sz w:val="22"/>
              </w:rPr>
            </w:pPr>
            <w:r>
              <w:rPr>
                <w:spacing w:val="-5"/>
                <w:sz w:val="22"/>
              </w:rPr>
              <w:t>580</w:t>
            </w:r>
          </w:p>
        </w:tc>
      </w:tr>
      <w:tr>
        <w:trPr>
          <w:trHeight w:hRule="atLeast" w:val="403"/>
        </w:trPr>
        <w:tc>
          <w:tcPr>
            <w:tcW w:type="dxa" w:w="2891"/>
          </w:tcPr>
          <w:p>
            <w:pPr>
              <w:pStyle w:val="TableParagraph"/>
              <w:spacing w:before="28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Voco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Dubái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47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133"/>
          </w:tcPr>
          <w:p>
            <w:pPr>
              <w:pStyle w:val="TableParagraph"/>
              <w:ind w:right="2"/>
              <w:rPr>
                <w:sz w:val="22"/>
              </w:rPr>
            </w:pPr>
            <w:r>
              <w:rPr>
                <w:spacing w:val="-4"/>
                <w:sz w:val="22"/>
              </w:rPr>
              <w:t>1170</w:t>
            </w:r>
          </w:p>
        </w:tc>
        <w:tc>
          <w:tcPr>
            <w:tcW w:type="dxa" w:w="1133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5"/>
                <w:sz w:val="22"/>
              </w:rPr>
              <w:t>710</w:t>
            </w:r>
          </w:p>
        </w:tc>
        <w:tc>
          <w:tcPr>
            <w:tcW w:type="dxa" w:w="1153"/>
          </w:tcPr>
          <w:p>
            <w:pPr>
              <w:pStyle w:val="TableParagraph"/>
              <w:ind w:left="7" w:right="1"/>
              <w:rPr>
                <w:sz w:val="22"/>
              </w:rPr>
            </w:pPr>
            <w:r>
              <w:rPr>
                <w:spacing w:val="-5"/>
                <w:sz w:val="22"/>
              </w:rPr>
              <w:t>680</w:t>
            </w:r>
          </w:p>
        </w:tc>
      </w:tr>
      <w:tr>
        <w:trPr>
          <w:trHeight w:hRule="atLeast" w:val="403"/>
        </w:trPr>
        <w:tc>
          <w:tcPr>
            <w:tcW w:type="dxa" w:w="2891"/>
            <w:shd w:color="auto" w:fill="E5E8EB" w:val="clear"/>
          </w:tcPr>
          <w:p>
            <w:pPr>
              <w:pStyle w:val="TableParagraph"/>
              <w:spacing w:before="28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Golden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Tulip</w:t>
            </w:r>
            <w:r>
              <w:rPr>
                <w:spacing w:val="6"/>
                <w:sz w:val="22"/>
              </w:rPr>
              <w:t> </w:t>
            </w:r>
            <w:r>
              <w:rPr>
                <w:spacing w:val="-5"/>
                <w:sz w:val="22"/>
              </w:rPr>
              <w:t>4*</w:t>
            </w:r>
          </w:p>
        </w:tc>
        <w:tc>
          <w:tcPr>
            <w:tcW w:type="dxa" w:w="4478"/>
            <w:vMerge w:val="restart"/>
            <w:shd w:color="auto" w:fill="E5E8EB" w:val="clear"/>
          </w:tcPr>
          <w:p>
            <w:pPr>
              <w:pStyle w:val="TableParagraph"/>
              <w:spacing w:before="98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2"/>
              <w:rPr>
                <w:sz w:val="22"/>
              </w:rPr>
            </w:pPr>
            <w:r>
              <w:rPr>
                <w:sz w:val="22"/>
              </w:rPr>
              <w:t>01NOV25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13"/>
                <w:sz w:val="22"/>
              </w:rPr>
              <w:t> </w:t>
            </w:r>
            <w:r>
              <w:rPr>
                <w:spacing w:val="-2"/>
                <w:sz w:val="22"/>
              </w:rPr>
              <w:t>30ABR26</w:t>
            </w:r>
          </w:p>
          <w:p>
            <w:pPr>
              <w:pStyle w:val="TableParagraph"/>
              <w:spacing w:before="11"/>
              <w:ind w:left="2" w:right="1"/>
              <w:rPr>
                <w:sz w:val="22"/>
              </w:rPr>
            </w:pPr>
            <w:r>
              <w:rPr>
                <w:sz w:val="22"/>
              </w:rPr>
              <w:t>01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31OCT26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spacing w:before="75"/>
              <w:ind w:right="3"/>
              <w:rPr>
                <w:sz w:val="22"/>
              </w:rPr>
            </w:pPr>
            <w:r>
              <w:rPr>
                <w:spacing w:val="-4"/>
                <w:sz w:val="22"/>
              </w:rPr>
              <w:t>1135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spacing w:before="75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690</w:t>
            </w:r>
          </w:p>
        </w:tc>
        <w:tc>
          <w:tcPr>
            <w:tcW w:type="dxa" w:w="1153"/>
            <w:shd w:color="auto" w:fill="E5E8EB" w:val="clear"/>
          </w:tcPr>
          <w:p>
            <w:pPr>
              <w:pStyle w:val="TableParagraph"/>
              <w:spacing w:before="75"/>
              <w:ind w:left="7" w:right="1"/>
              <w:rPr>
                <w:sz w:val="22"/>
              </w:rPr>
            </w:pPr>
            <w:r>
              <w:rPr>
                <w:spacing w:val="-5"/>
                <w:sz w:val="22"/>
              </w:rPr>
              <w:t>670</w:t>
            </w:r>
          </w:p>
        </w:tc>
      </w:tr>
      <w:tr>
        <w:trPr>
          <w:trHeight w:hRule="atLeast" w:val="403"/>
        </w:trPr>
        <w:tc>
          <w:tcPr>
            <w:tcW w:type="dxa" w:w="2891"/>
            <w:shd w:color="auto" w:fill="E5E8EB" w:val="clear"/>
          </w:tcPr>
          <w:p>
            <w:pPr>
              <w:pStyle w:val="TableParagraph"/>
              <w:spacing w:before="29"/>
              <w:ind w:left="77"/>
              <w:jc w:val="left"/>
              <w:rPr>
                <w:sz w:val="22"/>
              </w:rPr>
            </w:pPr>
            <w:r>
              <w:rPr>
                <w:sz w:val="22"/>
              </w:rPr>
              <w:t>Media Rotana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478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spacing w:before="75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1260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spacing w:before="75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755</w:t>
            </w:r>
          </w:p>
        </w:tc>
        <w:tc>
          <w:tcPr>
            <w:tcW w:type="dxa" w:w="1153"/>
            <w:shd w:color="auto" w:fill="E5E8EB" w:val="clear"/>
          </w:tcPr>
          <w:p>
            <w:pPr>
              <w:pStyle w:val="TableParagraph"/>
              <w:spacing w:before="75"/>
              <w:ind w:left="7" w:right="2"/>
              <w:rPr>
                <w:sz w:val="22"/>
              </w:rPr>
            </w:pPr>
            <w:r>
              <w:rPr>
                <w:spacing w:val="-5"/>
                <w:sz w:val="22"/>
              </w:rPr>
              <w:t>735</w:t>
            </w:r>
          </w:p>
        </w:tc>
      </w:tr>
      <w:tr>
        <w:trPr>
          <w:trHeight w:hRule="atLeast" w:val="403"/>
        </w:trPr>
        <w:tc>
          <w:tcPr>
            <w:tcW w:type="dxa" w:w="2891"/>
            <w:shd w:color="auto" w:fill="E5E8EB" w:val="clear"/>
          </w:tcPr>
          <w:p>
            <w:pPr>
              <w:pStyle w:val="TableParagraph"/>
              <w:spacing w:before="29"/>
              <w:ind w:left="77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Voco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Dubái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5"/>
                <w:sz w:val="22"/>
              </w:rPr>
              <w:t>5*</w:t>
            </w:r>
          </w:p>
        </w:tc>
        <w:tc>
          <w:tcPr>
            <w:tcW w:type="dxa" w:w="4478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spacing w:before="75"/>
              <w:ind w:right="4"/>
              <w:rPr>
                <w:sz w:val="22"/>
              </w:rPr>
            </w:pPr>
            <w:r>
              <w:rPr>
                <w:spacing w:val="-4"/>
                <w:sz w:val="22"/>
              </w:rPr>
              <w:t>1600</w:t>
            </w:r>
          </w:p>
        </w:tc>
        <w:tc>
          <w:tcPr>
            <w:tcW w:type="dxa" w:w="1133"/>
            <w:shd w:color="auto" w:fill="E5E8EB" w:val="clear"/>
          </w:tcPr>
          <w:p>
            <w:pPr>
              <w:pStyle w:val="TableParagraph"/>
              <w:spacing w:before="75"/>
              <w:ind w:right="2"/>
              <w:rPr>
                <w:sz w:val="22"/>
              </w:rPr>
            </w:pPr>
            <w:r>
              <w:rPr>
                <w:spacing w:val="-5"/>
                <w:sz w:val="22"/>
              </w:rPr>
              <w:t>920</w:t>
            </w:r>
          </w:p>
        </w:tc>
        <w:tc>
          <w:tcPr>
            <w:tcW w:type="dxa" w:w="1153"/>
            <w:shd w:color="auto" w:fill="E5E8EB" w:val="clear"/>
          </w:tcPr>
          <w:p>
            <w:pPr>
              <w:pStyle w:val="TableParagraph"/>
              <w:spacing w:before="75"/>
              <w:ind w:left="7" w:right="2"/>
              <w:rPr>
                <w:sz w:val="22"/>
              </w:rPr>
            </w:pPr>
            <w:r>
              <w:rPr>
                <w:spacing w:val="-5"/>
                <w:sz w:val="22"/>
              </w:rPr>
              <w:t>890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pgSz w:h="15840" w:w="12240"/>
          <w:pgMar w:bottom="280" w:left="360" w:right="360" w:top="720"/>
        </w:sectPr>
      </w:pPr>
    </w:p>
    <w:p>
      <w:pPr>
        <w:pStyle w:val="Heading1"/>
        <w:spacing w:before="121"/>
        <w:ind w:left="374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35"/>
        <w:rPr>
          <w:sz w:val="20"/>
        </w:rPr>
      </w:pPr>
    </w:p>
    <w:tbl>
      <w:tblPr>
        <w:tblW w:type="auto" w:w="0"/>
        <w:jc w:val="left"/>
        <w:tblInd w:type="dxa" w:w="382"/>
        <w:tblBorders>
          <w:top w:color="676867" w:space="0" w:sz="2" w:val="single"/>
          <w:left w:color="676867" w:space="0" w:sz="2" w:val="single"/>
          <w:bottom w:color="676867" w:space="0" w:sz="2" w:val="single"/>
          <w:right w:color="676867" w:space="0" w:sz="2" w:val="single"/>
          <w:insideH w:color="676867" w:space="0" w:sz="2" w:val="single"/>
          <w:insideV w:color="676867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1722"/>
        <w:gridCol w:w="3005"/>
        <w:gridCol w:w="3005"/>
        <w:gridCol w:w="3035"/>
      </w:tblGrid>
      <w:tr>
        <w:trPr>
          <w:trHeight w:hRule="atLeast" w:val="505"/>
        </w:trPr>
        <w:tc>
          <w:tcPr>
            <w:tcW w:type="dxa" w:w="1722"/>
            <w:vMerge w:val="restart"/>
            <w:shd w:color="auto" w:fill="E5E8EB" w:val="clear"/>
          </w:tcPr>
          <w:p>
            <w:pPr>
              <w:pStyle w:val="TableParagraph"/>
              <w:spacing w:before="92"/>
              <w:ind w:left="0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38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CIUDAD</w:t>
            </w:r>
          </w:p>
        </w:tc>
        <w:tc>
          <w:tcPr>
            <w:tcW w:type="dxa" w:w="9045"/>
            <w:gridSpan w:val="3"/>
            <w:shd w:color="auto" w:fill="E5E8EB" w:val="clear"/>
          </w:tcPr>
          <w:p>
            <w:pPr>
              <w:pStyle w:val="TableParagraph"/>
              <w:spacing w:before="113"/>
              <w:ind w:left="1"/>
              <w:rPr>
                <w:sz w:val="24"/>
              </w:rPr>
            </w:pPr>
            <w:r>
              <w:rPr>
                <w:spacing w:val="-2"/>
                <w:sz w:val="24"/>
              </w:rPr>
              <w:t>CATEGORÍA</w:t>
            </w:r>
          </w:p>
        </w:tc>
      </w:tr>
      <w:tr>
        <w:trPr>
          <w:trHeight w:hRule="atLeast" w:val="505"/>
        </w:trPr>
        <w:tc>
          <w:tcPr>
            <w:tcW w:type="dxa" w:w="1722"/>
            <w:vMerge/>
            <w:tcBorders>
              <w:top w:val="nil"/>
            </w:tcBorders>
            <w:shd w:color="auto" w:fill="E5E8EB" w:val="clear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3005"/>
            <w:shd w:color="auto" w:fill="E5E8EB" w:val="clear"/>
          </w:tcPr>
          <w:p>
            <w:pPr>
              <w:pStyle w:val="TableParagraph"/>
              <w:spacing w:before="113"/>
              <w:ind w:left="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ESTRELLAS</w:t>
            </w:r>
          </w:p>
        </w:tc>
        <w:tc>
          <w:tcPr>
            <w:tcW w:type="dxa" w:w="3005"/>
            <w:shd w:color="auto" w:fill="E5E8EB" w:val="clear"/>
          </w:tcPr>
          <w:p>
            <w:pPr>
              <w:pStyle w:val="TableParagraph"/>
              <w:spacing w:before="113"/>
              <w:ind w:left="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ESTRELLAS</w:t>
            </w:r>
          </w:p>
        </w:tc>
        <w:tc>
          <w:tcPr>
            <w:tcW w:type="dxa" w:w="3035"/>
            <w:shd w:color="auto" w:fill="E5E8EB" w:val="clear"/>
          </w:tcPr>
          <w:p>
            <w:pPr>
              <w:pStyle w:val="TableParagraph"/>
              <w:spacing w:before="113"/>
              <w:ind w:left="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  <w:r>
              <w:rPr>
                <w:spacing w:val="28"/>
                <w:sz w:val="24"/>
              </w:rPr>
              <w:t> </w:t>
            </w:r>
            <w:r>
              <w:rPr>
                <w:w w:val="90"/>
                <w:sz w:val="24"/>
              </w:rPr>
              <w:t>ESTRELLAS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2"/>
                <w:w w:val="90"/>
                <w:sz w:val="24"/>
              </w:rPr>
              <w:t>SUPERIOR</w:t>
            </w:r>
          </w:p>
        </w:tc>
      </w:tr>
      <w:tr>
        <w:trPr>
          <w:trHeight w:hRule="atLeast" w:val="448"/>
        </w:trPr>
        <w:tc>
          <w:tcPr>
            <w:tcW w:type="dxa" w:w="1722"/>
          </w:tcPr>
          <w:p>
            <w:pPr>
              <w:pStyle w:val="TableParagraph"/>
              <w:spacing w:before="97"/>
              <w:ind w:left="1"/>
              <w:rPr>
                <w:sz w:val="22"/>
              </w:rPr>
            </w:pPr>
            <w:r>
              <w:rPr>
                <w:spacing w:val="-2"/>
                <w:sz w:val="22"/>
              </w:rPr>
              <w:t>Dubái</w:t>
            </w:r>
          </w:p>
        </w:tc>
        <w:tc>
          <w:tcPr>
            <w:tcW w:type="dxa" w:w="3005"/>
          </w:tcPr>
          <w:p>
            <w:pPr>
              <w:pStyle w:val="TableParagraph"/>
              <w:spacing w:before="97"/>
              <w:ind w:left="1"/>
              <w:rPr>
                <w:sz w:val="22"/>
              </w:rPr>
            </w:pPr>
            <w:r>
              <w:rPr>
                <w:sz w:val="22"/>
              </w:rPr>
              <w:t>Golden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2"/>
                <w:sz w:val="22"/>
              </w:rPr>
              <w:t>Tulip</w:t>
            </w:r>
          </w:p>
        </w:tc>
        <w:tc>
          <w:tcPr>
            <w:tcW w:type="dxa" w:w="3005"/>
          </w:tcPr>
          <w:p>
            <w:pPr>
              <w:pStyle w:val="TableParagraph"/>
              <w:spacing w:before="97"/>
              <w:ind w:left="1"/>
              <w:rPr>
                <w:sz w:val="22"/>
              </w:rPr>
            </w:pPr>
            <w:r>
              <w:rPr>
                <w:sz w:val="22"/>
              </w:rPr>
              <w:t>Media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Rotana</w:t>
            </w:r>
          </w:p>
        </w:tc>
        <w:tc>
          <w:tcPr>
            <w:tcW w:type="dxa" w:w="3035"/>
          </w:tcPr>
          <w:p>
            <w:pPr>
              <w:pStyle w:val="TableParagraph"/>
              <w:spacing w:before="97"/>
              <w:ind w:left="0"/>
              <w:rPr>
                <w:sz w:val="22"/>
              </w:rPr>
            </w:pPr>
            <w:r>
              <w:rPr>
                <w:spacing w:val="-10"/>
                <w:sz w:val="22"/>
              </w:rPr>
              <w:t>Voco</w:t>
            </w:r>
            <w:r>
              <w:rPr>
                <w:sz w:val="22"/>
              </w:rPr>
              <w:t> </w:t>
            </w:r>
            <w:r>
              <w:rPr>
                <w:spacing w:val="-2"/>
                <w:sz w:val="22"/>
              </w:rPr>
              <w:t>Dubái</w:t>
            </w:r>
          </w:p>
        </w:tc>
      </w:tr>
    </w:tbl>
    <w:p>
      <w:pPr>
        <w:spacing w:before="377"/>
        <w:ind w:firstLine="0" w:left="384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98" w:line="266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sz w:val="22"/>
        </w:rPr>
        <w:t>Precios por persona en moneda indicada, sujeto a disponibilidad del operador final y a cambios sin previo aviso. Precios en moneda extranjera serán pagaderos en moneda nacional al tipo de cambio del día para anticipos y cuando</w:t>
      </w:r>
      <w:r>
        <w:rPr>
          <w:color w:val="020203"/>
          <w:spacing w:val="40"/>
          <w:sz w:val="22"/>
        </w:rPr>
        <w:t> </w:t>
      </w:r>
      <w:r>
        <w:rPr>
          <w:color w:val="020203"/>
          <w:sz w:val="22"/>
        </w:rPr>
        <w:t>se liquide el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1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early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in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late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check</w:t>
      </w:r>
      <w:r>
        <w:rPr>
          <w:color w:val="020203"/>
          <w:spacing w:val="-6"/>
          <w:sz w:val="22"/>
        </w:rPr>
        <w:t> </w:t>
      </w:r>
      <w:r>
        <w:rPr>
          <w:color w:val="020203"/>
          <w:spacing w:val="-4"/>
          <w:sz w:val="22"/>
        </w:rPr>
        <w:t>out.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Salidas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orden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itinerario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puede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variar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acuerdo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al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día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2"/>
          <w:sz w:val="22"/>
        </w:rPr>
        <w:t>llegada.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Todas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tarifas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son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cotizadas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categoría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habitación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estándar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En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caso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hotel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mencionado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esté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disponible,</w:t>
      </w:r>
      <w:r>
        <w:rPr>
          <w:color w:val="020203"/>
          <w:spacing w:val="8"/>
          <w:sz w:val="22"/>
        </w:rPr>
        <w:t> </w:t>
      </w:r>
      <w:r>
        <w:rPr>
          <w:color w:val="020203"/>
          <w:sz w:val="22"/>
        </w:rPr>
        <w:t>confirmaremos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uno</w:t>
      </w:r>
      <w:r>
        <w:rPr>
          <w:color w:val="020203"/>
          <w:spacing w:val="4"/>
          <w:sz w:val="22"/>
        </w:rPr>
        <w:t> </w:t>
      </w:r>
      <w:r>
        <w:rPr>
          <w:color w:val="020203"/>
          <w:spacing w:val="-2"/>
          <w:sz w:val="22"/>
        </w:rPr>
        <w:t>alternativo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8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para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traslados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nocturnos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ejecutivo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horarios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precio.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itinerario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está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sujeto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cambios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dependiendo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vuelos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confirmados,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condiciones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climáticas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carreteras.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puentes,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días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festivos,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congresos,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etc.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consultar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no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válidos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17-21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Nov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2025,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26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Dic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2025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al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02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Ene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2026,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26-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30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Ene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2026,</w:t>
      </w:r>
      <w:r>
        <w:rPr>
          <w:color w:val="020203"/>
          <w:spacing w:val="-6"/>
          <w:sz w:val="22"/>
        </w:rPr>
        <w:t> </w:t>
      </w:r>
      <w:r>
        <w:rPr>
          <w:color w:val="020203"/>
          <w:sz w:val="22"/>
        </w:rPr>
        <w:t>09-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12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Feb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2026</w:t>
      </w:r>
      <w:r>
        <w:rPr>
          <w:color w:val="020203"/>
          <w:spacing w:val="-11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12-</w:t>
      </w:r>
      <w:r>
        <w:rPr>
          <w:color w:val="020203"/>
          <w:spacing w:val="-10"/>
          <w:sz w:val="22"/>
        </w:rPr>
        <w:t> </w:t>
      </w:r>
      <w:r>
        <w:rPr>
          <w:color w:val="020203"/>
          <w:sz w:val="22"/>
        </w:rPr>
        <w:t>16</w:t>
      </w:r>
      <w:r>
        <w:rPr>
          <w:color w:val="020203"/>
          <w:spacing w:val="-10"/>
          <w:sz w:val="22"/>
        </w:rPr>
        <w:t> </w:t>
      </w:r>
      <w:r>
        <w:rPr>
          <w:color w:val="020203"/>
          <w:spacing w:val="-5"/>
          <w:sz w:val="22"/>
        </w:rPr>
        <w:t>Oct</w:t>
      </w:r>
    </w:p>
    <w:p>
      <w:pPr>
        <w:pStyle w:val="BodyText"/>
        <w:spacing w:before="27"/>
        <w:ind w:left="719"/>
      </w:pPr>
      <w:r>
        <w:rPr>
          <w:color w:val="020203"/>
          <w:spacing w:val="-4"/>
        </w:rPr>
        <w:t>2026</w:t>
      </w:r>
    </w:p>
    <w:p>
      <w:pPr>
        <w:pStyle w:val="BodyText"/>
        <w:spacing w:before="27"/>
        <w:ind w:left="360"/>
      </w:pPr>
      <w:r>
        <w:rPr>
          <w:color w:val="020203"/>
        </w:rPr>
        <w:t>POLITICA</w:t>
      </w:r>
      <w:r>
        <w:rPr>
          <w:color w:val="020203"/>
          <w:spacing w:val="-11"/>
        </w:rPr>
        <w:t> </w:t>
      </w:r>
      <w:r>
        <w:rPr>
          <w:color w:val="020203"/>
        </w:rPr>
        <w:t>PARA</w:t>
      </w:r>
      <w:r>
        <w:rPr>
          <w:color w:val="020203"/>
          <w:spacing w:val="-11"/>
        </w:rPr>
        <w:t> </w:t>
      </w:r>
      <w:r>
        <w:rPr>
          <w:color w:val="020203"/>
        </w:rPr>
        <w:t>LOS</w:t>
      </w:r>
      <w:r>
        <w:rPr>
          <w:color w:val="020203"/>
          <w:spacing w:val="-11"/>
        </w:rPr>
        <w:t> </w:t>
      </w:r>
      <w:r>
        <w:rPr>
          <w:color w:val="020203"/>
        </w:rPr>
        <w:t>NIÑOS</w:t>
      </w:r>
      <w:r>
        <w:rPr>
          <w:color w:val="020203"/>
          <w:spacing w:val="-11"/>
        </w:rPr>
        <w:t> </w:t>
      </w:r>
      <w:r>
        <w:rPr>
          <w:color w:val="020203"/>
        </w:rPr>
        <w:t>(Servicios</w:t>
      </w:r>
      <w:r>
        <w:rPr>
          <w:color w:val="020203"/>
          <w:spacing w:val="-10"/>
        </w:rPr>
        <w:t> </w:t>
      </w:r>
      <w:r>
        <w:rPr>
          <w:color w:val="020203"/>
        </w:rPr>
        <w:t>en</w:t>
      </w:r>
      <w:r>
        <w:rPr>
          <w:color w:val="020203"/>
          <w:spacing w:val="-11"/>
        </w:rPr>
        <w:t> </w:t>
      </w:r>
      <w:r>
        <w:rPr>
          <w:color w:val="020203"/>
          <w:spacing w:val="-2"/>
        </w:rPr>
        <w:t>tierra):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De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0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3.9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años: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Gratis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4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11.9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años: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50%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descuento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sobre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valor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paquete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acompañado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adultos.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12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adelante: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considerados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adultos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deberá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pagar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valor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total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-2"/>
          <w:sz w:val="22"/>
        </w:rPr>
        <w:t> paquete.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responsabilidad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pasajero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tener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sus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documentos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migratorios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orden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como</w:t>
      </w:r>
      <w:r>
        <w:rPr>
          <w:color w:val="020203"/>
          <w:spacing w:val="2"/>
          <w:sz w:val="22"/>
        </w:rPr>
        <w:t> </w:t>
      </w:r>
      <w:r>
        <w:rPr>
          <w:color w:val="020203"/>
          <w:sz w:val="22"/>
        </w:rPr>
        <w:t>pasaporte,</w:t>
      </w:r>
      <w:r>
        <w:rPr>
          <w:color w:val="020203"/>
          <w:spacing w:val="7"/>
          <w:sz w:val="22"/>
        </w:rPr>
        <w:t> </w:t>
      </w:r>
      <w:r>
        <w:rPr>
          <w:color w:val="020203"/>
          <w:sz w:val="22"/>
        </w:rPr>
        <w:t>visas,</w:t>
      </w:r>
      <w:r>
        <w:rPr>
          <w:color w:val="020203"/>
          <w:spacing w:val="8"/>
          <w:sz w:val="22"/>
        </w:rPr>
        <w:t> </w:t>
      </w:r>
      <w:r>
        <w:rPr>
          <w:color w:val="020203"/>
          <w:spacing w:val="-4"/>
          <w:sz w:val="22"/>
        </w:rPr>
        <w:t>etc.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Nuestros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pueden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sufrir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variaciones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valores,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hasta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que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todos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servicios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hospedajes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sean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confirmados.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seguro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viaje.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8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Consulte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políticas para cambios o </w:t>
      </w:r>
      <w:r>
        <w:rPr>
          <w:color w:val="020203"/>
          <w:spacing w:val="-2"/>
          <w:sz w:val="22"/>
        </w:rPr>
        <w:t>cancelaciones.</w:t>
      </w:r>
    </w:p>
    <w:p>
      <w:pPr>
        <w:pStyle w:val="BodyText"/>
        <w:spacing w:before="37"/>
      </w:pPr>
    </w:p>
    <w:p>
      <w:pPr>
        <w:pStyle w:val="BodyText"/>
        <w:ind w:left="391"/>
      </w:pPr>
      <w:r>
        <w:rPr>
          <w:color w:val="020203"/>
        </w:rPr>
        <w:t>No</w:t>
      </w:r>
      <w:r>
        <w:rPr>
          <w:color w:val="020203"/>
          <w:spacing w:val="4"/>
        </w:rPr>
        <w:t> </w:t>
      </w:r>
      <w:r>
        <w:rPr>
          <w:color w:val="020203"/>
        </w:rPr>
        <w:t>aplica</w:t>
      </w:r>
      <w:r>
        <w:rPr>
          <w:color w:val="020203"/>
          <w:spacing w:val="5"/>
        </w:rPr>
        <w:t> </w:t>
      </w:r>
      <w:r>
        <w:rPr>
          <w:color w:val="020203"/>
        </w:rPr>
        <w:t>en</w:t>
      </w:r>
      <w:r>
        <w:rPr>
          <w:color w:val="020203"/>
          <w:spacing w:val="4"/>
        </w:rPr>
        <w:t> </w:t>
      </w:r>
      <w:r>
        <w:rPr>
          <w:color w:val="020203"/>
        </w:rPr>
        <w:t>algunas</w:t>
      </w:r>
      <w:r>
        <w:rPr>
          <w:color w:val="020203"/>
          <w:spacing w:val="5"/>
        </w:rPr>
        <w:t> </w:t>
      </w:r>
      <w:r>
        <w:rPr>
          <w:color w:val="020203"/>
        </w:rPr>
        <w:t>fechas.</w:t>
      </w:r>
      <w:r>
        <w:rPr>
          <w:color w:val="020203"/>
          <w:spacing w:val="5"/>
        </w:rPr>
        <w:t> </w:t>
      </w:r>
      <w:r>
        <w:rPr>
          <w:color w:val="020203"/>
        </w:rPr>
        <w:t>Consulte.</w:t>
      </w:r>
      <w:r>
        <w:rPr>
          <w:color w:val="020203"/>
          <w:spacing w:val="4"/>
        </w:rPr>
        <w:t> </w:t>
      </w:r>
      <w:r>
        <w:rPr>
          <w:color w:val="020203"/>
        </w:rPr>
        <w:t>Vigencia</w:t>
      </w:r>
      <w:r>
        <w:rPr>
          <w:color w:val="020203"/>
          <w:spacing w:val="1"/>
        </w:rPr>
        <w:t> </w:t>
      </w:r>
      <w:r>
        <w:rPr>
          <w:color w:val="020203"/>
        </w:rPr>
        <w:t>hasta</w:t>
      </w:r>
      <w:r>
        <w:rPr>
          <w:color w:val="020203"/>
          <w:spacing w:val="1"/>
        </w:rPr>
        <w:t> </w:t>
      </w:r>
      <w:r>
        <w:rPr>
          <w:color w:val="020203"/>
        </w:rPr>
        <w:t>el</w:t>
      </w:r>
      <w:r>
        <w:rPr>
          <w:color w:val="020203"/>
          <w:spacing w:val="1"/>
        </w:rPr>
        <w:t> </w:t>
      </w:r>
      <w:r>
        <w:rPr>
          <w:color w:val="020203"/>
        </w:rPr>
        <w:t>31</w:t>
      </w:r>
      <w:r>
        <w:rPr>
          <w:color w:val="020203"/>
          <w:spacing w:val="1"/>
        </w:rPr>
        <w:t> </w:t>
      </w:r>
      <w:r>
        <w:rPr>
          <w:color w:val="020203"/>
        </w:rPr>
        <w:t>de</w:t>
      </w:r>
      <w:r>
        <w:rPr>
          <w:color w:val="020203"/>
          <w:spacing w:val="2"/>
        </w:rPr>
        <w:t> </w:t>
      </w:r>
      <w:r>
        <w:rPr>
          <w:color w:val="020203"/>
        </w:rPr>
        <w:t>octubre</w:t>
      </w:r>
      <w:r>
        <w:rPr>
          <w:color w:val="020203"/>
          <w:spacing w:val="1"/>
        </w:rPr>
        <w:t> </w:t>
      </w:r>
      <w:r>
        <w:rPr>
          <w:color w:val="020203"/>
        </w:rPr>
        <w:t>de</w:t>
      </w:r>
      <w:r>
        <w:rPr>
          <w:color w:val="020203"/>
          <w:spacing w:val="1"/>
        </w:rPr>
        <w:t> </w:t>
      </w:r>
      <w:r>
        <w:rPr>
          <w:color w:val="020203"/>
          <w:spacing w:val="-2"/>
        </w:rPr>
        <w:t>2026.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7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90912" simplePos="0">
            <wp:simplePos x="0" y="0"/>
            <wp:positionH relativeFrom="page">
              <wp:posOffset>3119996</wp:posOffset>
            </wp:positionH>
            <wp:positionV relativeFrom="paragraph">
              <wp:posOffset>204401</wp:posOffset>
            </wp:positionV>
            <wp:extent cx="1158102" cy="466534"/>
            <wp:effectExtent b="0" l="0" r="0" t="0"/>
            <wp:wrapTopAndBottom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58102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h="15840" w:w="12240"/>
      <w:pgMar w:bottom="280" w:left="360" w:right="360" w:top="7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34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18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96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74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52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8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4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"/>
      <w:ind w:left="2745" w:right="13"/>
      <w:jc w:val="center"/>
    </w:pPr>
    <w:rPr>
      <w:rFonts w:ascii="Times New Roman" w:hAnsi="Times New Roman" w:eastAsia="Times New Roman" w:cs="Times New Roman"/>
      <w:sz w:val="82"/>
      <w:szCs w:val="82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7"/>
      <w:ind w:left="71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4"/>
      <w:ind w:left="6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2025-12-18T00:30:25Z</dcterms:created>
  <dcterms:modified xsi:type="dcterms:W3CDTF">2025-12-18T00:30:25Z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2025-12-17T00:00:00Z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2025-12-18T00:00:00Z</vt:filetime>
  </property>
  <property fmtid="{D5CDD505-2E9C-101B-9397-08002B2CF9AE}" name="NXPowerLiteLastOptimized" pid="5">
    <vt:lpwstr>84878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