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2"/>
        </w:rPr>
        <w:t>BARRANCAS</w:t>
      </w:r>
      <w:r>
        <w:rPr>
          <w:color w:val="059ED8"/>
          <w:spacing w:val="-28"/>
        </w:rPr>
        <w:t> </w:t>
      </w:r>
      <w:r>
        <w:rPr>
          <w:color w:val="059ED8"/>
          <w:spacing w:val="9"/>
        </w:rPr>
        <w:t>EXPRESS</w:t>
      </w:r>
    </w:p>
    <w:p>
      <w:pPr>
        <w:spacing w:before="7"/>
        <w:ind w:firstLine="0" w:left="2382" w:right="0"/>
        <w:jc w:val="center"/>
        <w:rPr>
          <w:sz w:val="64"/>
        </w:rPr>
      </w:pPr>
      <w:r>
        <w:rPr>
          <w:color w:val="059ED8"/>
          <w:w w:val="105"/>
          <w:sz w:val="64"/>
        </w:rPr>
        <w:t>CON</w:t>
      </w:r>
      <w:r>
        <w:rPr>
          <w:color w:val="059ED8"/>
          <w:spacing w:val="-31"/>
          <w:w w:val="105"/>
          <w:sz w:val="64"/>
        </w:rPr>
        <w:t> </w:t>
      </w:r>
      <w:r>
        <w:rPr>
          <w:color w:val="059ED8"/>
          <w:spacing w:val="10"/>
          <w:w w:val="105"/>
          <w:sz w:val="64"/>
        </w:rPr>
        <w:t>SONORA</w:t>
      </w:r>
      <w:r>
        <w:rPr>
          <w:color w:val="059ED8"/>
          <w:spacing w:val="-31"/>
          <w:w w:val="105"/>
          <w:sz w:val="64"/>
        </w:rPr>
        <w:t> </w:t>
      </w:r>
      <w:r>
        <w:rPr>
          <w:color w:val="059ED8"/>
          <w:spacing w:val="-4"/>
          <w:w w:val="105"/>
          <w:sz w:val="64"/>
        </w:rPr>
        <w:t>2026</w:t>
      </w:r>
    </w:p>
    <w:p>
      <w:pPr>
        <w:pStyle w:val="BodyText"/>
        <w:tabs>
          <w:tab w:leader="none" w:pos="9593" w:val="left"/>
        </w:tabs>
        <w:spacing w:before="122" w:line="249" w:lineRule="auto"/>
        <w:ind w:left="3053" w:right="676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57280" simplePos="0">
                <wp:simplePos x="0" y="0"/>
                <wp:positionH relativeFrom="page">
                  <wp:posOffset>3307550</wp:posOffset>
                </wp:positionH>
                <wp:positionV relativeFrom="paragraph">
                  <wp:posOffset>110964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7792" simplePos="0">
                <wp:simplePos x="0" y="0"/>
                <wp:positionH relativeFrom="page">
                  <wp:posOffset>4218349</wp:posOffset>
                </wp:positionH>
                <wp:positionV relativeFrom="paragraph">
                  <wp:posOffset>108802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8304" simplePos="0">
                <wp:simplePos x="0" y="0"/>
                <wp:positionH relativeFrom="page">
                  <wp:posOffset>4178749</wp:posOffset>
                </wp:positionH>
                <wp:positionV relativeFrom="paragraph">
                  <wp:posOffset>280162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8816" simplePos="0">
                <wp:simplePos x="0" y="0"/>
                <wp:positionH relativeFrom="page">
                  <wp:posOffset>5114749</wp:posOffset>
                </wp:positionH>
                <wp:positionV relativeFrom="paragraph">
                  <wp:posOffset>280162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9328" simplePos="0">
                <wp:simplePos x="0" y="0"/>
                <wp:positionH relativeFrom="page">
                  <wp:posOffset>4748274</wp:posOffset>
                </wp:positionH>
                <wp:positionV relativeFrom="paragraph">
                  <wp:posOffset>108802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9840" simplePos="0">
                <wp:simplePos x="0" y="0"/>
                <wp:positionH relativeFrom="page">
                  <wp:posOffset>5658350</wp:posOffset>
                </wp:positionH>
                <wp:positionV relativeFrom="paragraph">
                  <wp:posOffset>108802</wp:posOffset>
                </wp:positionV>
                <wp:extent cx="1270" cy="9779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0352" simplePos="0">
                <wp:simplePos x="0" y="0"/>
                <wp:positionH relativeFrom="page">
                  <wp:posOffset>6488499</wp:posOffset>
                </wp:positionH>
                <wp:positionV relativeFrom="paragraph">
                  <wp:posOffset>108802</wp:posOffset>
                </wp:positionV>
                <wp:extent cx="1270" cy="9779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80"/>
        </w:rPr>
        <w:t> </w:t>
      </w:r>
      <w:r>
        <w:rPr/>
        <w:t>MENONITAS</w:t>
      </w:r>
      <w:r>
        <w:rPr>
          <w:spacing w:val="80"/>
        </w:rPr>
        <w:t> </w:t>
      </w:r>
      <w:r>
        <w:rPr/>
        <w:t>CREEL</w:t>
      </w:r>
      <w:r>
        <w:rPr>
          <w:spacing w:val="80"/>
        </w:rPr>
        <w:t> </w:t>
      </w:r>
      <w:r>
        <w:rPr/>
        <w:t>BARRANCAS</w:t>
      </w:r>
      <w:r>
        <w:rPr>
          <w:spacing w:val="80"/>
        </w:rPr>
        <w:t> </w:t>
      </w:r>
      <w:r>
        <w:rPr/>
        <w:t>EL FUERTE</w:t>
        <w:tab/>
      </w:r>
      <w:r>
        <w:rPr>
          <w:spacing w:val="-8"/>
        </w:rPr>
        <w:t>ÁLAMOS </w:t>
      </w:r>
      <w:r>
        <w:rPr/>
        <w:t>OBREGÓN</w:t>
      </w:r>
      <w:r>
        <w:rPr>
          <w:spacing w:val="80"/>
        </w:rPr>
        <w:t> </w:t>
      </w:r>
      <w:r>
        <w:rPr/>
        <w:t>SAN CARLOS</w:t>
      </w:r>
      <w:r>
        <w:rPr>
          <w:spacing w:val="80"/>
        </w:rPr>
        <w:t> </w:t>
      </w:r>
      <w:r>
        <w:rPr/>
        <w:t>HERMOSILLO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193508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382" w:right="2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382" w:right="2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72925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62"/>
      </w:pPr>
    </w:p>
    <w:p>
      <w:pPr>
        <w:pStyle w:val="BodyText"/>
        <w:spacing w:before="1"/>
        <w:ind w:left="2770"/>
        <w:jc w:val="both"/>
      </w:pPr>
      <w:r>
        <w:rPr>
          <w:color w:val="E41F1A"/>
        </w:rPr>
        <w:t>*</w:t>
      </w:r>
      <w:r>
        <w:rPr/>
        <w:t>Salidas</w:t>
      </w:r>
      <w:r>
        <w:rPr>
          <w:spacing w:val="-12"/>
        </w:rPr>
        <w:t> </w:t>
      </w:r>
      <w:r>
        <w:rPr/>
        <w:t>martes,</w:t>
      </w:r>
      <w:r>
        <w:rPr>
          <w:spacing w:val="-7"/>
        </w:rPr>
        <w:t> </w:t>
      </w:r>
      <w:r>
        <w:rPr/>
        <w:t>jueves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>
          <w:spacing w:val="-2"/>
        </w:rPr>
        <w:t>sábado.</w:t>
      </w:r>
    </w:p>
    <w:p>
      <w:pPr>
        <w:pStyle w:val="BodyText"/>
        <w:ind w:left="2770"/>
        <w:jc w:val="both"/>
      </w:pP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meses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abril</w:t>
      </w:r>
      <w:r>
        <w:rPr>
          <w:spacing w:val="-12"/>
        </w:rPr>
        <w:t> </w:t>
      </w:r>
      <w:r>
        <w:rPr/>
        <w:t>16-30,</w:t>
      </w:r>
      <w:r>
        <w:rPr>
          <w:spacing w:val="-12"/>
        </w:rPr>
        <w:t> </w:t>
      </w:r>
      <w:r>
        <w:rPr/>
        <w:t>mayo,</w:t>
      </w:r>
      <w:r>
        <w:rPr>
          <w:spacing w:val="-12"/>
        </w:rPr>
        <w:t> </w:t>
      </w:r>
      <w:r>
        <w:rPr/>
        <w:t>junio,</w:t>
      </w:r>
      <w:r>
        <w:rPr>
          <w:spacing w:val="-13"/>
        </w:rPr>
        <w:t> </w:t>
      </w:r>
      <w:r>
        <w:rPr/>
        <w:t>agosto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septiembre</w:t>
      </w:r>
      <w:r>
        <w:rPr>
          <w:spacing w:val="-12"/>
        </w:rPr>
        <w:t> </w:t>
      </w:r>
      <w:r>
        <w:rPr/>
        <w:t>no</w:t>
      </w:r>
      <w:r>
        <w:rPr>
          <w:spacing w:val="-13"/>
        </w:rPr>
        <w:t> </w:t>
      </w:r>
      <w:r>
        <w:rPr/>
        <w:t>opera</w:t>
      </w:r>
      <w:r>
        <w:rPr>
          <w:spacing w:val="-12"/>
        </w:rPr>
        <w:t> </w:t>
      </w:r>
      <w:r>
        <w:rPr>
          <w:spacing w:val="-2"/>
        </w:rPr>
        <w:t>sábado.</w:t>
      </w:r>
    </w:p>
    <w:p>
      <w:pPr>
        <w:pStyle w:val="BodyText"/>
        <w:spacing w:before="68"/>
      </w:pPr>
    </w:p>
    <w:p>
      <w:pPr>
        <w:pStyle w:val="Heading1"/>
        <w:ind w:left="276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34"/>
        <w:ind w:left="277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2770" w:right="368"/>
        <w:jc w:val="both"/>
      </w:pPr>
      <w:r>
        <w:rPr/>
        <w:t>Traslado del aeropuerto de Chihuahua al hotel. Paseo por la ciudad para visitar Catedral, Centro Cultural Universitario - antes Quinta Gameros, la Casa de Pancho Villa – hoy Museo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Revolución, el</w:t>
      </w:r>
      <w:r>
        <w:rPr>
          <w:spacing w:val="-3"/>
        </w:rPr>
        <w:t> </w:t>
      </w:r>
      <w:r>
        <w:rPr/>
        <w:t>Acueducto</w:t>
      </w:r>
      <w:r>
        <w:rPr>
          <w:spacing w:val="-3"/>
        </w:rPr>
        <w:t> </w:t>
      </w:r>
      <w:r>
        <w:rPr/>
        <w:t>Colonial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Murales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Palacio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(no incluye admisiones).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Chihuahua/Menonitas/Creel</w:t>
      </w:r>
    </w:p>
    <w:p>
      <w:pPr>
        <w:pStyle w:val="BodyText"/>
        <w:spacing w:line="249" w:lineRule="auto"/>
        <w:ind w:left="2770" w:right="368"/>
        <w:jc w:val="both"/>
      </w:pPr>
      <w:r>
        <w:rPr>
          <w:spacing w:val="-2"/>
        </w:rPr>
        <w:t>Desayuno.</w:t>
      </w:r>
      <w:r>
        <w:rPr>
          <w:spacing w:val="-6"/>
        </w:rPr>
        <w:t> </w:t>
      </w:r>
      <w:r>
        <w:rPr>
          <w:spacing w:val="-2"/>
        </w:rPr>
        <w:t>Por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mañana</w:t>
      </w:r>
      <w:r>
        <w:rPr>
          <w:spacing w:val="-6"/>
        </w:rPr>
        <w:t> </w:t>
      </w:r>
      <w:r>
        <w:rPr>
          <w:spacing w:val="-2"/>
        </w:rPr>
        <w:t>salida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servicio</w:t>
      </w:r>
      <w:r>
        <w:rPr>
          <w:spacing w:val="-6"/>
        </w:rPr>
        <w:t> </w:t>
      </w:r>
      <w:r>
        <w:rPr>
          <w:spacing w:val="-2"/>
        </w:rPr>
        <w:t>terrestre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rumbo</w:t>
      </w:r>
      <w:r>
        <w:rPr>
          <w:spacing w:val="-6"/>
        </w:rPr>
        <w:t> </w:t>
      </w:r>
      <w:r>
        <w:rPr>
          <w:spacing w:val="-2"/>
        </w:rPr>
        <w:t>al</w:t>
      </w:r>
      <w:r>
        <w:rPr>
          <w:spacing w:val="-6"/>
        </w:rPr>
        <w:t> </w:t>
      </w:r>
      <w:r>
        <w:rPr>
          <w:spacing w:val="-2"/>
        </w:rPr>
        <w:t>pueblo</w:t>
      </w:r>
      <w:r>
        <w:rPr>
          <w:spacing w:val="-6"/>
        </w:rPr>
        <w:t> </w:t>
      </w:r>
      <w:r>
        <w:rPr>
          <w:spacing w:val="-2"/>
        </w:rPr>
        <w:t>maderero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Creel, </w:t>
      </w:r>
      <w:r>
        <w:rPr/>
        <w:t>haremos una escala previa en Cd. Cuauhtémoc, donde encontramos la mayor comunidad menonita, visitaremos el museo y la quesería. A la llegada paseo por los alrededores de Creel Lago de Arareko, Valle de los hongos, Misión de San Ignacio, y cueva tarahumara. Tarde libre. Alojamiento.</w:t>
      </w:r>
    </w:p>
    <w:p>
      <w:pPr>
        <w:pStyle w:val="BodyText"/>
        <w:spacing w:before="16"/>
      </w:pPr>
    </w:p>
    <w:p>
      <w:pPr>
        <w:pStyle w:val="BodyText"/>
        <w:spacing w:before="0" w:line="249" w:lineRule="auto"/>
        <w:ind w:left="2770" w:right="368"/>
        <w:jc w:val="both"/>
      </w:pPr>
      <w:r>
        <w:rPr>
          <w:color w:val="E41513"/>
        </w:rPr>
        <w:t>*</w:t>
      </w:r>
      <w:r>
        <w:rPr/>
        <w:t>Debido a su religión, los menonitas no laboran los domingos, en este caso, se dará un recorrido panorámico por la comunidad con explicación de su guía.</w:t>
      </w:r>
    </w:p>
    <w:p>
      <w:pPr>
        <w:pStyle w:val="BodyText"/>
        <w:spacing w:before="12"/>
      </w:pPr>
    </w:p>
    <w:p>
      <w:pPr>
        <w:pStyle w:val="BodyText"/>
        <w:spacing w:before="1"/>
        <w:ind w:left="277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9" w:lineRule="auto"/>
        <w:ind w:left="2770" w:right="368"/>
        <w:jc w:val="both"/>
      </w:pPr>
      <w:r>
        <w:rPr/>
        <w:t>Desayuno. Muy temprano hacemos check out y continuamos nuestro camino hacia la Barranca del Cobre, a la llegada traslado al parque barrancas, en donde opcionalmente podrá disfrutar del espectacular recorrido en el teleférico con un trayecto escénico de 2.8 km a un costado del mirador de piedra volada, la vía ferrata para escalar en roca y rappel, zip rider con una longitud de 2.5 km y el sistema de 7 tirolesas, con tramos de 300 hasta 1,400m permitiendo vuelos con alturas de hasta 450m, cuenta con 7 saltos y 2 puentes colgantes,</w:t>
      </w:r>
      <w:r>
        <w:rPr>
          <w:spacing w:val="-8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varios</w:t>
      </w:r>
      <w:r>
        <w:rPr>
          <w:spacing w:val="-13"/>
        </w:rPr>
        <w:t> </w:t>
      </w:r>
      <w:r>
        <w:rPr/>
        <w:t>senderos,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visitante</w:t>
      </w:r>
      <w:r>
        <w:rPr>
          <w:spacing w:val="-13"/>
        </w:rPr>
        <w:t> </w:t>
      </w:r>
      <w:r>
        <w:rPr/>
        <w:t>regresa</w:t>
      </w:r>
      <w:r>
        <w:rPr>
          <w:spacing w:val="-13"/>
        </w:rPr>
        <w:t> </w:t>
      </w:r>
      <w:r>
        <w:rPr/>
        <w:t>cómodamente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bordo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teleférico al sitio de inicio del salto (actividades no incluidas). Comida incluida en el hotel. Resto de la tarde libre. Cena. Alojamiento.</w:t>
      </w:r>
    </w:p>
    <w:p>
      <w:pPr>
        <w:pStyle w:val="BodyText"/>
        <w:spacing w:before="19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4</w:t>
      </w:r>
      <w:r>
        <w:rPr>
          <w:spacing w:val="-8"/>
          <w:w w:val="105"/>
        </w:rPr>
        <w:t> </w:t>
      </w:r>
      <w:r>
        <w:rPr>
          <w:w w:val="105"/>
        </w:rPr>
        <w:t>Barrancas/El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Fuerte</w:t>
      </w:r>
    </w:p>
    <w:p>
      <w:pPr>
        <w:pStyle w:val="BodyText"/>
        <w:spacing w:line="249" w:lineRule="auto"/>
        <w:ind w:left="2770" w:right="368"/>
        <w:jc w:val="both"/>
      </w:pPr>
      <w:r>
        <w:rPr/>
        <w:t>Desayuno. A las 8.30 am traslado a la estación de Divisadero para tomar el tren Chepe Express en clase turista con rumbo a El Fuerte, llegada aproximada 2.35pm traslado al hotel. Por la tarde caminata por los alrededores, para conocer el Palacio Municipal, sus casas coloniales, la iglesia y el museo El Fuerte. Alojamiento.</w:t>
      </w:r>
    </w:p>
    <w:p>
      <w:pPr>
        <w:pStyle w:val="BodyText"/>
        <w:spacing w:before="14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255077</wp:posOffset>
            </wp:positionV>
            <wp:extent cx="1061157" cy="46653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92"/>
        <w:ind w:left="14"/>
        <w:jc w:val="both"/>
      </w:pPr>
      <w:r>
        <w:rPr/>
        <w:t>Día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>
          <w:spacing w:val="-2"/>
        </w:rPr>
        <w:t>Fuerte/Álamos</w:t>
      </w:r>
    </w:p>
    <w:p>
      <w:pPr>
        <w:pStyle w:val="BodyText"/>
        <w:spacing w:line="249" w:lineRule="auto"/>
        <w:ind w:left="14" w:right="357"/>
        <w:jc w:val="both"/>
      </w:pPr>
      <w:r>
        <w:rPr/>
        <w:t>Desayuno. Continuamos nuestro camino hacia el pueblo mágico de Álamos, Sonora conoceremos la plaza de armas, el palacio, el mirador, su iglesia y callejones.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14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Álamos/Obregón/San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Carlos</w:t>
      </w:r>
    </w:p>
    <w:p>
      <w:pPr>
        <w:pStyle w:val="BodyText"/>
        <w:spacing w:line="249" w:lineRule="auto"/>
        <w:ind w:left="14" w:right="357"/>
        <w:jc w:val="both"/>
      </w:pPr>
      <w:r>
        <w:rPr/>
        <w:t>Desayuno. Visitaremos el museo costumbrista y traslado al antiguo pueblo minero La Aduana. Camino a Obregón llegaremos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laguna</w:t>
      </w:r>
      <w:r>
        <w:rPr>
          <w:spacing w:val="-9"/>
        </w:rPr>
        <w:t> </w:t>
      </w:r>
      <w:r>
        <w:rPr/>
        <w:t>Nainari,</w:t>
      </w:r>
      <w:r>
        <w:rPr>
          <w:spacing w:val="-4"/>
        </w:rPr>
        <w:t> </w:t>
      </w:r>
      <w:r>
        <w:rPr/>
        <w:t>Cocorit,</w:t>
      </w:r>
      <w:r>
        <w:rPr>
          <w:spacing w:val="-4"/>
        </w:rPr>
        <w:t> </w:t>
      </w:r>
      <w:r>
        <w:rPr/>
        <w:t>museo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yaquis,</w:t>
      </w:r>
      <w:r>
        <w:rPr>
          <w:spacing w:val="-4"/>
        </w:rPr>
        <w:t> </w:t>
      </w:r>
      <w:r>
        <w:rPr/>
        <w:t>al</w:t>
      </w:r>
      <w:r>
        <w:rPr>
          <w:spacing w:val="-9"/>
        </w:rPr>
        <w:t> </w:t>
      </w:r>
      <w:r>
        <w:rPr/>
        <w:t>mariposario,</w:t>
      </w:r>
      <w:r>
        <w:rPr>
          <w:spacing w:val="-4"/>
        </w:rPr>
        <w:t> </w:t>
      </w:r>
      <w:r>
        <w:rPr/>
        <w:t>y</w:t>
      </w:r>
      <w:r>
        <w:rPr>
          <w:spacing w:val="-9"/>
        </w:rPr>
        <w:t> </w:t>
      </w:r>
      <w:r>
        <w:rPr/>
        <w:t>recorreremos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bellas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pintorescas</w:t>
      </w:r>
      <w:r>
        <w:rPr>
          <w:spacing w:val="-9"/>
        </w:rPr>
        <w:t> </w:t>
      </w:r>
      <w:r>
        <w:rPr/>
        <w:t>calles. Continuamos a San Carlos.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14"/>
        <w:jc w:val="both"/>
      </w:pPr>
      <w:r>
        <w:rPr/>
        <w:t>Día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San</w:t>
      </w:r>
      <w:r>
        <w:rPr>
          <w:spacing w:val="1"/>
        </w:rPr>
        <w:t> </w:t>
      </w:r>
      <w:r>
        <w:rPr>
          <w:spacing w:val="-2"/>
        </w:rPr>
        <w:t>Carlos</w:t>
      </w:r>
    </w:p>
    <w:p>
      <w:pPr>
        <w:pStyle w:val="BodyText"/>
        <w:spacing w:line="249" w:lineRule="auto"/>
        <w:ind w:left="14" w:right="357"/>
        <w:jc w:val="both"/>
      </w:pPr>
      <w:r>
        <w:rPr/>
        <w:t>Desayuno. Visitaremos la granja de perlas, el delfinario y haremos un agradable paseo en yate. Paseo al mirador escénico para después disfrutar de la tarde libre en la playa o alberca. Regreso al hotel.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14"/>
        <w:jc w:val="both"/>
      </w:pPr>
      <w:r>
        <w:rPr/>
        <w:t>Día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San</w:t>
      </w:r>
      <w:r>
        <w:rPr>
          <w:spacing w:val="1"/>
        </w:rPr>
        <w:t> </w:t>
      </w:r>
      <w:r>
        <w:rPr>
          <w:spacing w:val="-2"/>
        </w:rPr>
        <w:t>Carlos/Hermosillo</w:t>
      </w:r>
    </w:p>
    <w:p>
      <w:pPr>
        <w:pStyle w:val="BodyText"/>
        <w:ind w:left="14"/>
      </w:pPr>
      <w:r>
        <w:rPr/>
        <w:t>Desayuno. Traslado al aeropuerto de </w:t>
      </w:r>
      <w:r>
        <w:rPr>
          <w:spacing w:val="-2"/>
        </w:rPr>
        <w:t>Hermosillo.</w:t>
      </w:r>
    </w:p>
    <w:p>
      <w:pPr>
        <w:pStyle w:val="Heading1"/>
        <w:spacing w:before="227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694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58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07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07</w:t>
      </w:r>
      <w:r>
        <w:rPr>
          <w:spacing w:val="-5"/>
          <w:sz w:val="22"/>
        </w:rPr>
        <w:t> </w:t>
      </w:r>
      <w:r>
        <w:rPr>
          <w:sz w:val="22"/>
        </w:rPr>
        <w:t>desayunos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hotel,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z w:val="22"/>
        </w:rPr>
        <w:t>comida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Heading1"/>
        <w:spacing w:before="244"/>
        <w:ind w:left="17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1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903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52"/>
      </w:pPr>
    </w:p>
    <w:p>
      <w:pPr>
        <w:pStyle w:val="Heading1"/>
        <w:ind w:left="1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40"/>
        <w:ind w:left="14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5"/>
        <w:rPr>
          <w:sz w:val="12"/>
        </w:rPr>
      </w:pPr>
    </w:p>
    <w:tbl>
      <w:tblPr>
        <w:tblW w:type="auto" w:w="0"/>
        <w:jc w:val="left"/>
        <w:tblInd w:type="dxa" w:w="1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6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60"/>
            <w:gridSpan w:val="5"/>
            <w:shd w:color="auto" w:fill="E5E8EB" w:val="clear"/>
          </w:tcPr>
          <w:p>
            <w:pPr>
              <w:pStyle w:val="TableParagraph"/>
              <w:spacing w:before="125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6"/>
            <w:shd w:color="auto" w:fill="E5E8EB" w:val="clear"/>
          </w:tcPr>
          <w:p>
            <w:pPr>
              <w:pStyle w:val="TableParagraph"/>
              <w:spacing w:before="125"/>
              <w:ind w:left="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58,390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45,720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39,000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34,120</w:t>
            </w:r>
          </w:p>
        </w:tc>
        <w:tc>
          <w:tcPr>
            <w:tcW w:type="dxa" w:w="1536"/>
          </w:tcPr>
          <w:p>
            <w:pPr>
              <w:pStyle w:val="TableParagraph"/>
              <w:spacing w:before="96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15,270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60"/>
            <w:gridSpan w:val="5"/>
          </w:tcPr>
          <w:p>
            <w:pPr>
              <w:pStyle w:val="TableParagraph"/>
              <w:spacing w:before="97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218"/>
        <w:ind w:left="10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3"/>
        <w:ind w:firstLine="0" w:left="10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spacing w:after="0"/>
        <w:jc w:val="left"/>
        <w:rPr>
          <w:rFonts w:ascii="Cambria"/>
          <w:i/>
          <w:sz w:val="22"/>
        </w:rPr>
        <w:sectPr>
          <w:footerReference r:id="rId7" w:type="default"/>
          <w:pgSz w:h="15840" w:w="12240"/>
          <w:pgMar w:bottom="1440" w:footer="1256" w:header="0" w:left="720" w:right="360" w:top="720"/>
        </w:sectPr>
      </w:pPr>
    </w:p>
    <w:p>
      <w:pPr>
        <w:pStyle w:val="BodyText"/>
        <w:spacing w:before="91"/>
        <w:ind w:left="17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before="5"/>
        <w:rPr>
          <w:sz w:val="13"/>
        </w:rPr>
      </w:pPr>
    </w:p>
    <w:tbl>
      <w:tblPr>
        <w:tblW w:type="auto" w:w="0"/>
        <w:jc w:val="left"/>
        <w:tblInd w:type="dxa" w:w="1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177"/>
        <w:ind w:left="8"/>
      </w:pPr>
      <w:r>
        <w:rPr/>
        <w:t>Temporadas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tren:</w:t>
      </w:r>
      <w:r>
        <w:rPr>
          <w:spacing w:val="1"/>
        </w:rPr>
        <w:t> </w:t>
      </w:r>
      <w:r>
        <w:rPr/>
        <w:t>alta 28mar-12abr; 1jul-31ago; 17dic-10ene2027. Resto </w:t>
      </w:r>
      <w:r>
        <w:rPr>
          <w:spacing w:val="-2"/>
        </w:rPr>
        <w:t>baja.</w:t>
      </w:r>
    </w:p>
    <w:p>
      <w:pPr>
        <w:pStyle w:val="BodyText"/>
        <w:spacing w:before="55"/>
      </w:pPr>
    </w:p>
    <w:p>
      <w:pPr>
        <w:pStyle w:val="Heading1"/>
        <w:spacing w:before="1"/>
        <w:ind w:left="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"/>
        <w:rPr>
          <w:sz w:val="17"/>
        </w:rPr>
      </w:pPr>
    </w:p>
    <w:tbl>
      <w:tblPr>
        <w:tblW w:type="auto" w:w="0"/>
        <w:jc w:val="left"/>
        <w:tblInd w:type="dxa" w:w="1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7236"/>
      </w:tblGrid>
      <w:tr>
        <w:trPr>
          <w:trHeight w:hRule="atLeast" w:val="505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7236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7236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Álamos</w:t>
            </w:r>
          </w:p>
        </w:tc>
        <w:tc>
          <w:tcPr>
            <w:tcW w:type="dxa" w:w="7236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Mansión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Carlos</w:t>
            </w:r>
          </w:p>
        </w:tc>
        <w:tc>
          <w:tcPr>
            <w:tcW w:type="dxa" w:w="7236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Marinaterra</w:t>
            </w:r>
          </w:p>
        </w:tc>
      </w:tr>
    </w:tbl>
    <w:p>
      <w:pPr>
        <w:spacing w:before="262"/>
        <w:ind w:firstLine="0" w:left="9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107" w:line="304" w:lineRule="auto"/>
        <w:ind w:hanging="360" w:left="36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304" w:lineRule="auto"/>
        <w:ind w:hanging="360" w:left="36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8" w:lineRule="exact"/>
        <w:ind w:hanging="359" w:left="36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65" w:line="240" w:lineRule="auto"/>
        <w:ind w:hanging="359" w:left="36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67" w:line="304" w:lineRule="auto"/>
        <w:ind w:hanging="360" w:left="36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7" w:lineRule="exact"/>
        <w:ind w:hanging="359" w:left="36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96"/>
      </w:pPr>
    </w:p>
    <w:p>
      <w:pPr>
        <w:pStyle w:val="BodyText"/>
        <w:spacing w:before="1"/>
        <w:ind w:left="11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60" w:footer="1256" w:header="0" w:left="72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5232">
          <wp:simplePos x="0" y="0"/>
          <wp:positionH relativeFrom="page">
            <wp:posOffset>3272396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8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61"/>
      <w:ind w:left="2382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8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2026-02-04T22:45:23Z</dcterms:created>
  <dcterms:modified xsi:type="dcterms:W3CDTF">2026-02-04T22:45:23Z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2026-02-04T00:00:00Z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2026-02-04T00:00:00Z</vt:filetime>
  </property>
  <property fmtid="{D5CDD505-2E9C-101B-9397-08002B2CF9AE}" name="NXPowerLiteLastOptimized" pid="5">
    <vt:lpwstr>92708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