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</w:rPr>
        <w:t>RUTA</w:t>
      </w:r>
      <w:r>
        <w:rPr>
          <w:color w:val="059ED8"/>
          <w:spacing w:val="52"/>
        </w:rPr>
        <w:t> </w:t>
      </w:r>
      <w:r>
        <w:rPr>
          <w:color w:val="059ED8"/>
        </w:rPr>
        <w:t>DEL</w:t>
      </w:r>
      <w:r>
        <w:rPr>
          <w:color w:val="059ED8"/>
          <w:spacing w:val="52"/>
        </w:rPr>
        <w:t> </w:t>
      </w:r>
      <w:r>
        <w:rPr>
          <w:color w:val="059ED8"/>
          <w:spacing w:val="-2"/>
        </w:rPr>
        <w:t>DESIERTO</w:t>
      </w:r>
    </w:p>
    <w:p>
      <w:pPr>
        <w:spacing w:before="0" w:line="695" w:lineRule="exact"/>
        <w:ind w:firstLine="0" w:left="3176" w:right="434"/>
        <w:jc w:val="center"/>
        <w:rPr>
          <w:sz w:val="64"/>
        </w:rPr>
      </w:pPr>
      <w:r>
        <w:rPr>
          <w:color w:val="059ED8"/>
          <w:spacing w:val="-2"/>
          <w:sz w:val="64"/>
        </w:rPr>
        <w:t>DE</w:t>
      </w:r>
      <w:r>
        <w:rPr>
          <w:color w:val="059ED8"/>
          <w:spacing w:val="-27"/>
          <w:sz w:val="64"/>
        </w:rPr>
        <w:t> </w:t>
      </w:r>
      <w:r>
        <w:rPr>
          <w:color w:val="059ED8"/>
          <w:spacing w:val="-2"/>
          <w:sz w:val="64"/>
        </w:rPr>
        <w:t>ATACAMA</w:t>
      </w:r>
      <w:r>
        <w:rPr>
          <w:color w:val="059ED8"/>
          <w:spacing w:val="-27"/>
          <w:sz w:val="64"/>
        </w:rPr>
        <w:t> </w:t>
      </w:r>
      <w:r>
        <w:rPr>
          <w:color w:val="059ED8"/>
          <w:spacing w:val="-4"/>
          <w:sz w:val="64"/>
        </w:rPr>
        <w:t>2026</w:t>
      </w:r>
    </w:p>
    <w:p>
      <w:pPr>
        <w:pStyle w:val="BodyText"/>
        <w:spacing w:before="192" w:line="249" w:lineRule="auto"/>
        <w:ind w:left="3176" w:right="369"/>
        <w:jc w:val="center"/>
      </w:pPr>
      <w:r>
        <w:rPr/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4250749</wp:posOffset>
                </wp:positionH>
                <wp:positionV relativeFrom="paragraph">
                  <wp:posOffset>154420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16320" simplePos="0">
                <wp:simplePos x="0" y="0"/>
                <wp:positionH relativeFrom="page">
                  <wp:posOffset>4146350</wp:posOffset>
                </wp:positionH>
                <wp:positionV relativeFrom="paragraph">
                  <wp:posOffset>322137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16832" simplePos="0">
                <wp:simplePos x="0" y="0"/>
                <wp:positionH relativeFrom="page">
                  <wp:posOffset>5703299</wp:posOffset>
                </wp:positionH>
                <wp:positionV relativeFrom="paragraph">
                  <wp:posOffset>322137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5586350</wp:posOffset>
                </wp:positionH>
                <wp:positionV relativeFrom="paragraph">
                  <wp:posOffset>153053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4"/>
        </w:rPr>
        <w:t>SAN</w:t>
      </w:r>
      <w:r>
        <w:rPr>
          <w:spacing w:val="-10"/>
        </w:rPr>
        <w:t> </w:t>
      </w:r>
      <w:r>
        <w:rPr>
          <w:spacing w:val="-4"/>
        </w:rPr>
        <w:t>PEDRO</w:t>
      </w:r>
      <w:r>
        <w:rPr>
          <w:spacing w:val="-10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ATACAMA</w:t>
      </w:r>
      <w:r>
        <w:rPr>
          <w:spacing w:val="45"/>
        </w:rPr>
        <w:t> </w:t>
      </w:r>
      <w:r>
        <w:rPr>
          <w:spacing w:val="-4"/>
        </w:rPr>
        <w:t>VALLE</w:t>
      </w:r>
      <w:r>
        <w:rPr>
          <w:spacing w:val="-10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LA</w:t>
      </w:r>
      <w:r>
        <w:rPr>
          <w:spacing w:val="-10"/>
        </w:rPr>
        <w:t> </w:t>
      </w:r>
      <w:r>
        <w:rPr>
          <w:spacing w:val="-4"/>
        </w:rPr>
        <w:t>LUNA</w:t>
      </w:r>
      <w:r>
        <w:rPr>
          <w:spacing w:val="45"/>
        </w:rPr>
        <w:t> </w:t>
      </w:r>
      <w:r>
        <w:rPr>
          <w:spacing w:val="-4"/>
        </w:rPr>
        <w:t>VALLE</w:t>
      </w:r>
      <w:r>
        <w:rPr>
          <w:spacing w:val="-10"/>
        </w:rPr>
        <w:t> </w:t>
      </w:r>
      <w:r>
        <w:rPr>
          <w:spacing w:val="-4"/>
        </w:rPr>
        <w:t>DEL</w:t>
      </w:r>
      <w:r>
        <w:rPr>
          <w:spacing w:val="-10"/>
        </w:rPr>
        <w:t> </w:t>
      </w:r>
      <w:r>
        <w:rPr>
          <w:spacing w:val="-4"/>
        </w:rPr>
        <w:t>ARCOÍRIS </w:t>
      </w:r>
      <w:r>
        <w:rPr/>
        <w:t>GEYSERS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TATIO</w:t>
      </w:r>
      <w:r>
        <w:rPr>
          <w:spacing w:val="48"/>
        </w:rPr>
        <w:t> </w:t>
      </w:r>
      <w:r>
        <w:rPr/>
        <w:t>RUTA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SALARES</w:t>
      </w:r>
      <w:r>
        <w:rPr>
          <w:spacing w:val="62"/>
        </w:rPr>
        <w:t> </w:t>
      </w:r>
      <w:r>
        <w:rPr/>
        <w:t>LAGUNA</w:t>
      </w:r>
      <w:r>
        <w:rPr>
          <w:spacing w:val="-14"/>
        </w:rPr>
        <w:t> </w:t>
      </w:r>
      <w:r>
        <w:rPr/>
        <w:t>CEJAR</w:t>
      </w:r>
    </w:p>
    <w:p>
      <w:pPr>
        <w:pStyle w:val="BodyText"/>
        <w:spacing w:before="202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290145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7"/>
        <w:ind w:firstLine="0" w:left="3176" w:right="43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7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3176" w:right="43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31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79276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07"/>
      </w:pPr>
    </w:p>
    <w:p>
      <w:pPr>
        <w:pStyle w:val="BodyText"/>
        <w:spacing w:before="0" w:line="249" w:lineRule="auto"/>
        <w:ind w:left="3130" w:right="368"/>
        <w:jc w:val="both"/>
      </w:pPr>
      <w:r>
        <w:rPr>
          <w:color w:val="CD1417"/>
        </w:rPr>
        <w:t>*</w:t>
      </w:r>
      <w:r>
        <w:rPr>
          <w:color w:val="020203"/>
        </w:rPr>
        <w:t>Salidas</w:t>
      </w:r>
      <w:r>
        <w:rPr>
          <w:color w:val="020203"/>
          <w:spacing w:val="-12"/>
        </w:rPr>
        <w:t> </w:t>
      </w:r>
      <w:r>
        <w:rPr>
          <w:color w:val="020203"/>
        </w:rPr>
        <w:t>diarias</w:t>
      </w:r>
      <w:r>
        <w:rPr>
          <w:color w:val="020203"/>
          <w:spacing w:val="-12"/>
        </w:rPr>
        <w:t> </w:t>
      </w:r>
      <w:r>
        <w:rPr>
          <w:color w:val="020203"/>
        </w:rPr>
        <w:t>hasta</w:t>
      </w:r>
      <w:r>
        <w:rPr>
          <w:color w:val="020203"/>
          <w:spacing w:val="-12"/>
        </w:rPr>
        <w:t> </w:t>
      </w:r>
      <w:r>
        <w:rPr>
          <w:color w:val="020203"/>
        </w:rPr>
        <w:t>el</w:t>
      </w:r>
      <w:r>
        <w:rPr>
          <w:color w:val="020203"/>
          <w:spacing w:val="-12"/>
        </w:rPr>
        <w:t> </w:t>
      </w:r>
      <w:r>
        <w:rPr>
          <w:color w:val="020203"/>
        </w:rPr>
        <w:t>31</w:t>
      </w:r>
      <w:r>
        <w:rPr>
          <w:color w:val="020203"/>
          <w:spacing w:val="-12"/>
        </w:rPr>
        <w:t> </w:t>
      </w:r>
      <w:r>
        <w:rPr>
          <w:color w:val="020203"/>
        </w:rPr>
        <w:t>de</w:t>
      </w:r>
      <w:r>
        <w:rPr>
          <w:color w:val="020203"/>
          <w:spacing w:val="-12"/>
        </w:rPr>
        <w:t> </w:t>
      </w:r>
      <w:r>
        <w:rPr>
          <w:color w:val="020203"/>
        </w:rPr>
        <w:t>diciembre</w:t>
      </w:r>
      <w:r>
        <w:rPr>
          <w:color w:val="020203"/>
          <w:spacing w:val="-12"/>
        </w:rPr>
        <w:t> </w:t>
      </w:r>
      <w:r>
        <w:rPr>
          <w:color w:val="020203"/>
        </w:rPr>
        <w:t>de</w:t>
      </w:r>
      <w:r>
        <w:rPr>
          <w:color w:val="020203"/>
          <w:spacing w:val="-12"/>
        </w:rPr>
        <w:t> </w:t>
      </w:r>
      <w:r>
        <w:rPr>
          <w:color w:val="020203"/>
        </w:rPr>
        <w:t>2026.</w:t>
      </w:r>
      <w:r>
        <w:rPr>
          <w:color w:val="020203"/>
          <w:spacing w:val="-12"/>
        </w:rPr>
        <w:t> </w:t>
      </w:r>
      <w:r>
        <w:rPr>
          <w:color w:val="020203"/>
        </w:rPr>
        <w:t>No</w:t>
      </w:r>
      <w:r>
        <w:rPr>
          <w:color w:val="020203"/>
          <w:spacing w:val="-12"/>
        </w:rPr>
        <w:t> </w:t>
      </w:r>
      <w:r>
        <w:rPr>
          <w:color w:val="020203"/>
        </w:rPr>
        <w:t>aplica</w:t>
      </w:r>
      <w:r>
        <w:rPr>
          <w:color w:val="020203"/>
          <w:spacing w:val="-12"/>
        </w:rPr>
        <w:t> </w:t>
      </w:r>
      <w:r>
        <w:rPr>
          <w:color w:val="020203"/>
        </w:rPr>
        <w:t>en</w:t>
      </w:r>
      <w:r>
        <w:rPr>
          <w:color w:val="020203"/>
          <w:spacing w:val="-12"/>
        </w:rPr>
        <w:t> </w:t>
      </w:r>
      <w:r>
        <w:rPr>
          <w:color w:val="020203"/>
        </w:rPr>
        <w:t>fechas</w:t>
      </w:r>
      <w:r>
        <w:rPr>
          <w:color w:val="020203"/>
          <w:spacing w:val="-12"/>
        </w:rPr>
        <w:t> </w:t>
      </w:r>
      <w:r>
        <w:rPr>
          <w:color w:val="020203"/>
        </w:rPr>
        <w:t>como</w:t>
      </w:r>
      <w:r>
        <w:rPr>
          <w:color w:val="020203"/>
          <w:spacing w:val="-12"/>
        </w:rPr>
        <w:t> </w:t>
      </w:r>
      <w:r>
        <w:rPr>
          <w:color w:val="020203"/>
        </w:rPr>
        <w:t>1</w:t>
      </w:r>
      <w:r>
        <w:rPr>
          <w:color w:val="020203"/>
          <w:spacing w:val="-12"/>
        </w:rPr>
        <w:t> </w:t>
      </w:r>
      <w:r>
        <w:rPr>
          <w:color w:val="020203"/>
        </w:rPr>
        <w:t>de</w:t>
      </w:r>
      <w:r>
        <w:rPr>
          <w:color w:val="020203"/>
          <w:spacing w:val="-12"/>
        </w:rPr>
        <w:t> </w:t>
      </w:r>
      <w:r>
        <w:rPr>
          <w:color w:val="020203"/>
        </w:rPr>
        <w:t>mayo,</w:t>
      </w:r>
      <w:r>
        <w:rPr>
          <w:color w:val="020203"/>
          <w:spacing w:val="-7"/>
        </w:rPr>
        <w:t> </w:t>
      </w:r>
      <w:r>
        <w:rPr>
          <w:color w:val="020203"/>
        </w:rPr>
        <w:t>18</w:t>
      </w:r>
      <w:r>
        <w:rPr>
          <w:color w:val="020203"/>
          <w:spacing w:val="-12"/>
        </w:rPr>
        <w:t> </w:t>
      </w:r>
      <w:r>
        <w:rPr>
          <w:color w:val="020203"/>
        </w:rPr>
        <w:t>y 19 de septiembre, 24, 25, y 31 de diciembre/ El 1 de enero, no operan servicios de ningún </w:t>
      </w:r>
      <w:r>
        <w:rPr>
          <w:color w:val="020203"/>
          <w:spacing w:val="-2"/>
        </w:rPr>
        <w:t>tipo.</w:t>
      </w:r>
    </w:p>
    <w:p>
      <w:pPr>
        <w:pStyle w:val="BodyText"/>
        <w:spacing w:before="78"/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32"/>
        <w:ind w:left="3130"/>
        <w:jc w:val="both"/>
      </w:pPr>
      <w:r>
        <w:rPr>
          <w:spacing w:val="-2"/>
          <w:w w:val="105"/>
        </w:rPr>
        <w:t>Día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1</w:t>
      </w:r>
      <w:r>
        <w:rPr>
          <w:spacing w:val="35"/>
          <w:w w:val="105"/>
        </w:rPr>
        <w:t> </w:t>
      </w:r>
      <w:r>
        <w:rPr>
          <w:spacing w:val="-2"/>
          <w:w w:val="105"/>
        </w:rPr>
        <w:t>Aeropuerto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Calama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San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Pedro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Atacama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35"/>
          <w:w w:val="105"/>
        </w:rPr>
        <w:t> </w:t>
      </w:r>
      <w:r>
        <w:rPr>
          <w:spacing w:val="-2"/>
          <w:w w:val="105"/>
        </w:rPr>
        <w:t>Valle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Luna</w:t>
      </w:r>
    </w:p>
    <w:p>
      <w:pPr>
        <w:pStyle w:val="BodyText"/>
        <w:spacing w:line="249" w:lineRule="auto"/>
        <w:ind w:left="3130" w:right="368"/>
        <w:jc w:val="both"/>
      </w:pPr>
      <w:r>
        <w:rPr/>
        <w:t>Arribo al aeropuerto de</w:t>
      </w:r>
      <w:r>
        <w:rPr>
          <w:spacing w:val="40"/>
        </w:rPr>
        <w:t> </w:t>
      </w:r>
      <w:r>
        <w:rPr/>
        <w:t>Calama. Recepción en aeropuerto y traslado al hotel seleccionado en San Pedro de Atacama.</w:t>
      </w:r>
    </w:p>
    <w:p>
      <w:pPr>
        <w:pStyle w:val="BodyText"/>
        <w:spacing w:before="2" w:line="249" w:lineRule="auto"/>
        <w:ind w:left="3130" w:right="368"/>
        <w:jc w:val="both"/>
      </w:pPr>
      <w:r>
        <w:rPr/>
        <w:t>Por la tarde visitaremos el Valle de la Luna. A muy pocos kilómetros del pueblo, entre los cerros de rocas filosas y formas inusitadas de la Cordillera de la Sal, se encuentra el Valle 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Luna, un</w:t>
      </w:r>
      <w:r>
        <w:rPr>
          <w:spacing w:val="-2"/>
        </w:rPr>
        <w:t> </w:t>
      </w:r>
      <w:r>
        <w:rPr/>
        <w:t>verdadero</w:t>
      </w:r>
      <w:r>
        <w:rPr>
          <w:spacing w:val="-2"/>
        </w:rPr>
        <w:t> </w:t>
      </w:r>
      <w:r>
        <w:rPr/>
        <w:t>espectáculo</w:t>
      </w:r>
      <w:r>
        <w:rPr>
          <w:spacing w:val="-2"/>
        </w:rPr>
        <w:t> </w:t>
      </w:r>
      <w:r>
        <w:rPr/>
        <w:t>geológico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enorme</w:t>
      </w:r>
      <w:r>
        <w:rPr>
          <w:spacing w:val="-2"/>
        </w:rPr>
        <w:t> </w:t>
      </w:r>
      <w:r>
        <w:rPr/>
        <w:t>belleza</w:t>
      </w:r>
      <w:r>
        <w:rPr>
          <w:spacing w:val="-2"/>
        </w:rPr>
        <w:t> </w:t>
      </w:r>
      <w:r>
        <w:rPr/>
        <w:t>paisajística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forma parte de la Reserva Nacional Los Flamencos. En nuestro recorrido disfrutaremos de sus formas</w:t>
      </w:r>
      <w:r>
        <w:rPr>
          <w:spacing w:val="-5"/>
        </w:rPr>
        <w:t> </w:t>
      </w:r>
      <w:r>
        <w:rPr/>
        <w:t>extravagantes, de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entorno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incita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contemplación.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último, al</w:t>
      </w:r>
      <w:r>
        <w:rPr>
          <w:spacing w:val="-5"/>
        </w:rPr>
        <w:t> </w:t>
      </w:r>
      <w:r>
        <w:rPr/>
        <w:t>atardecer, veremos los tonos dorados y rojos que cubren todo y estremecen a cualquiera, haciendo de ésta una excursión inolvidable para todo visitante. Alojamiento.</w:t>
      </w:r>
    </w:p>
    <w:p>
      <w:pPr>
        <w:pStyle w:val="BodyText"/>
        <w:spacing w:before="17"/>
      </w:pPr>
    </w:p>
    <w:p>
      <w:pPr>
        <w:pStyle w:val="BodyText"/>
        <w:spacing w:before="1"/>
        <w:ind w:left="3130"/>
        <w:jc w:val="both"/>
      </w:pPr>
      <w:r>
        <w:rPr>
          <w:color w:val="D61016"/>
        </w:rPr>
        <w:t>*</w:t>
      </w:r>
      <w:r>
        <w:rPr/>
        <w:t>Nota:</w:t>
      </w:r>
      <w:r>
        <w:rPr>
          <w:spacing w:val="3"/>
        </w:rPr>
        <w:t> </w:t>
      </w:r>
      <w:r>
        <w:rPr/>
        <w:t>Recomendación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vuelos:</w:t>
      </w:r>
    </w:p>
    <w:p>
      <w:pPr>
        <w:pStyle w:val="ListParagraph"/>
        <w:numPr>
          <w:ilvl w:val="0"/>
          <w:numId w:val="1"/>
        </w:numPr>
        <w:tabs>
          <w:tab w:leader="none" w:pos="3272" w:val="left"/>
        </w:tabs>
        <w:spacing w:after="0" w:before="11" w:line="240" w:lineRule="auto"/>
        <w:ind w:hanging="142" w:left="3272" w:right="0"/>
        <w:jc w:val="left"/>
        <w:rPr>
          <w:sz w:val="22"/>
        </w:rPr>
      </w:pPr>
      <w:r>
        <w:rPr>
          <w:sz w:val="22"/>
        </w:rPr>
        <w:t>Santiago</w:t>
      </w:r>
      <w:r>
        <w:rPr>
          <w:spacing w:val="-2"/>
          <w:sz w:val="22"/>
        </w:rPr>
        <w:t> </w:t>
      </w:r>
      <w:r>
        <w:rPr>
          <w:sz w:val="22"/>
        </w:rPr>
        <w:t>(SCL)</w:t>
      </w:r>
      <w:r>
        <w:rPr>
          <w:spacing w:val="-2"/>
          <w:sz w:val="22"/>
        </w:rPr>
        <w:t> </w:t>
      </w:r>
      <w:r>
        <w:rPr>
          <w:sz w:val="22"/>
        </w:rPr>
        <w:t>/</w:t>
      </w:r>
      <w:r>
        <w:rPr>
          <w:spacing w:val="-1"/>
          <w:sz w:val="22"/>
        </w:rPr>
        <w:t> </w:t>
      </w:r>
      <w:r>
        <w:rPr>
          <w:sz w:val="22"/>
        </w:rPr>
        <w:t>Calama</w:t>
      </w:r>
      <w:r>
        <w:rPr>
          <w:spacing w:val="-2"/>
          <w:sz w:val="22"/>
        </w:rPr>
        <w:t> </w:t>
      </w:r>
      <w:r>
        <w:rPr>
          <w:sz w:val="22"/>
        </w:rPr>
        <w:t>(CJC)</w:t>
      </w:r>
      <w:r>
        <w:rPr>
          <w:spacing w:val="52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Arribar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Calama</w:t>
      </w:r>
      <w:r>
        <w:rPr>
          <w:spacing w:val="-2"/>
          <w:sz w:val="22"/>
        </w:rPr>
        <w:t> </w:t>
      </w:r>
      <w:r>
        <w:rPr>
          <w:sz w:val="22"/>
        </w:rPr>
        <w:t>antes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11:00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hrs.</w:t>
      </w:r>
    </w:p>
    <w:p>
      <w:pPr>
        <w:pStyle w:val="BodyText"/>
        <w:spacing w:before="21"/>
      </w:pPr>
    </w:p>
    <w:p>
      <w:pPr>
        <w:pStyle w:val="BodyText"/>
        <w:spacing w:before="1"/>
        <w:ind w:left="3130"/>
        <w:jc w:val="both"/>
      </w:pPr>
      <w:r>
        <w:rPr/>
        <w:t>Día</w:t>
      </w:r>
      <w:r>
        <w:rPr>
          <w:spacing w:val="-3"/>
        </w:rPr>
        <w:t> </w:t>
      </w:r>
      <w:r>
        <w:rPr/>
        <w:t>2</w:t>
      </w:r>
      <w:r>
        <w:rPr>
          <w:spacing w:val="52"/>
        </w:rPr>
        <w:t> </w:t>
      </w:r>
      <w:r>
        <w:rPr/>
        <w:t>San</w:t>
      </w:r>
      <w:r>
        <w:rPr>
          <w:spacing w:val="-3"/>
        </w:rPr>
        <w:t> </w:t>
      </w:r>
      <w:r>
        <w:rPr/>
        <w:t>Pedro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Atacama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Valle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>
          <w:spacing w:val="-2"/>
        </w:rPr>
        <w:t>Arcoíris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hotel.</w:t>
      </w:r>
      <w:r>
        <w:rPr>
          <w:spacing w:val="-11"/>
        </w:rPr>
        <w:t> </w:t>
      </w:r>
      <w:r>
        <w:rPr/>
        <w:t>Salida</w:t>
      </w:r>
      <w:r>
        <w:rPr>
          <w:spacing w:val="-11"/>
        </w:rPr>
        <w:t> </w:t>
      </w:r>
      <w:r>
        <w:rPr/>
        <w:t>para</w:t>
      </w:r>
      <w:r>
        <w:rPr>
          <w:spacing w:val="-11"/>
        </w:rPr>
        <w:t> </w:t>
      </w:r>
      <w:r>
        <w:rPr/>
        <w:t>visitar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Valle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Arcoíris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servicio</w:t>
      </w:r>
      <w:r>
        <w:rPr>
          <w:spacing w:val="-11"/>
        </w:rPr>
        <w:t> </w:t>
      </w:r>
      <w:r>
        <w:rPr/>
        <w:t>regular.</w:t>
      </w:r>
      <w:r>
        <w:rPr>
          <w:spacing w:val="-11"/>
        </w:rPr>
        <w:t> </w:t>
      </w:r>
      <w:r>
        <w:rPr/>
        <w:t>Saldremos de</w:t>
      </w:r>
      <w:r>
        <w:rPr>
          <w:spacing w:val="-14"/>
        </w:rPr>
        <w:t> </w:t>
      </w:r>
      <w:r>
        <w:rPr/>
        <w:t>San</w:t>
      </w:r>
      <w:r>
        <w:rPr>
          <w:spacing w:val="-13"/>
        </w:rPr>
        <w:t> </w:t>
      </w:r>
      <w:r>
        <w:rPr/>
        <w:t>Pedro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Atacama</w:t>
      </w:r>
      <w:r>
        <w:rPr>
          <w:spacing w:val="-14"/>
        </w:rPr>
        <w:t> </w:t>
      </w:r>
      <w:r>
        <w:rPr/>
        <w:t>hacia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oeste,</w:t>
      </w:r>
      <w:r>
        <w:rPr>
          <w:spacing w:val="-8"/>
        </w:rPr>
        <w:t> </w:t>
      </w:r>
      <w:r>
        <w:rPr/>
        <w:t>visitando</w:t>
      </w:r>
      <w:r>
        <w:rPr>
          <w:spacing w:val="-14"/>
        </w:rPr>
        <w:t> </w:t>
      </w:r>
      <w:r>
        <w:rPr/>
        <w:t>primero</w:t>
      </w:r>
      <w:r>
        <w:rPr>
          <w:spacing w:val="-13"/>
        </w:rPr>
        <w:t> </w:t>
      </w:r>
      <w:r>
        <w:rPr/>
        <w:t>Yerbas</w:t>
      </w:r>
      <w:r>
        <w:rPr>
          <w:spacing w:val="-14"/>
        </w:rPr>
        <w:t> </w:t>
      </w:r>
      <w:r>
        <w:rPr/>
        <w:t>Buenas,</w:t>
      </w:r>
      <w:r>
        <w:rPr>
          <w:spacing w:val="-8"/>
        </w:rPr>
        <w:t> </w:t>
      </w:r>
      <w:r>
        <w:rPr/>
        <w:t>un</w:t>
      </w:r>
      <w:r>
        <w:rPr>
          <w:spacing w:val="-14"/>
        </w:rPr>
        <w:t> </w:t>
      </w:r>
      <w:r>
        <w:rPr/>
        <w:t>sector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gran importancia histórica, ya que posee uno de los grupos de petroglifos más importantes de la región. Luego, y al cruzar Matancilla, sector rico en flora y fauna, nos encontramos con el valle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Arcoíris, llamado</w:t>
      </w:r>
      <w:r>
        <w:rPr>
          <w:spacing w:val="-4"/>
        </w:rPr>
        <w:t> </w:t>
      </w:r>
      <w:r>
        <w:rPr/>
        <w:t>así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variedad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tonalidades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pueden</w:t>
      </w:r>
      <w:r>
        <w:rPr>
          <w:spacing w:val="-4"/>
        </w:rPr>
        <w:t> </w:t>
      </w:r>
      <w:r>
        <w:rPr/>
        <w:t>observar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los cerros aledaños: colores tierra, rojizos, café, verdes, blancos y amarillos, que, combinados con las sales blancas y el cielo azul, conforman un sitio único. Alojamiento.</w:t>
      </w:r>
    </w:p>
    <w:p>
      <w:pPr>
        <w:pStyle w:val="BodyText"/>
        <w:spacing w:before="17"/>
      </w:pPr>
    </w:p>
    <w:p>
      <w:pPr>
        <w:pStyle w:val="BodyText"/>
        <w:spacing w:before="0"/>
        <w:ind w:left="3130"/>
        <w:jc w:val="both"/>
      </w:pPr>
      <w:r>
        <w:rPr/>
        <w:t>Día</w:t>
      </w:r>
      <w:r>
        <w:rPr>
          <w:spacing w:val="3"/>
        </w:rPr>
        <w:t> </w:t>
      </w:r>
      <w:r>
        <w:rPr/>
        <w:t>3</w:t>
      </w:r>
      <w:r>
        <w:rPr>
          <w:spacing w:val="65"/>
        </w:rPr>
        <w:t> </w:t>
      </w:r>
      <w:r>
        <w:rPr/>
        <w:t>San</w:t>
      </w:r>
      <w:r>
        <w:rPr>
          <w:spacing w:val="3"/>
        </w:rPr>
        <w:t> </w:t>
      </w:r>
      <w:r>
        <w:rPr/>
        <w:t>Pedro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Atacama</w:t>
      </w:r>
      <w:r>
        <w:rPr>
          <w:spacing w:val="4"/>
        </w:rPr>
        <w:t> </w:t>
      </w:r>
      <w:r>
        <w:rPr/>
        <w:t>–</w:t>
      </w:r>
      <w:r>
        <w:rPr>
          <w:spacing w:val="64"/>
        </w:rPr>
        <w:t> </w:t>
      </w:r>
      <w:r>
        <w:rPr/>
        <w:t>Lagunas</w:t>
      </w:r>
      <w:r>
        <w:rPr>
          <w:spacing w:val="4"/>
        </w:rPr>
        <w:t> </w:t>
      </w:r>
      <w:r>
        <w:rPr/>
        <w:t>Altiplánicas</w:t>
      </w:r>
      <w:r>
        <w:rPr>
          <w:spacing w:val="4"/>
        </w:rPr>
        <w:t> </w:t>
      </w:r>
      <w:r>
        <w:rPr/>
        <w:t>&amp;</w:t>
      </w:r>
      <w:r>
        <w:rPr>
          <w:spacing w:val="4"/>
        </w:rPr>
        <w:t> </w:t>
      </w:r>
      <w:r>
        <w:rPr/>
        <w:t>Piedras</w:t>
      </w:r>
      <w:r>
        <w:rPr>
          <w:spacing w:val="4"/>
        </w:rPr>
        <w:t> </w:t>
      </w:r>
      <w:r>
        <w:rPr>
          <w:spacing w:val="-2"/>
        </w:rPr>
        <w:t>Rojas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 en el hotel. A la hora convenida salida desde el hotel para visitar la reserva de los</w:t>
      </w:r>
      <w:r>
        <w:rPr>
          <w:spacing w:val="32"/>
        </w:rPr>
        <w:t> </w:t>
      </w:r>
      <w:r>
        <w:rPr/>
        <w:t>flamencos,</w:t>
      </w:r>
      <w:r>
        <w:rPr>
          <w:spacing w:val="37"/>
        </w:rPr>
        <w:t> </w:t>
      </w:r>
      <w:r>
        <w:rPr/>
        <w:t>pasando</w:t>
      </w:r>
      <w:r>
        <w:rPr>
          <w:spacing w:val="32"/>
        </w:rPr>
        <w:t> </w:t>
      </w:r>
      <w:r>
        <w:rPr/>
        <w:t>por</w:t>
      </w:r>
      <w:r>
        <w:rPr>
          <w:spacing w:val="32"/>
        </w:rPr>
        <w:t> </w:t>
      </w:r>
      <w:r>
        <w:rPr/>
        <w:t>las</w:t>
      </w:r>
      <w:r>
        <w:rPr>
          <w:spacing w:val="32"/>
        </w:rPr>
        <w:t> </w:t>
      </w:r>
      <w:r>
        <w:rPr/>
        <w:t>lagunas</w:t>
      </w:r>
      <w:r>
        <w:rPr>
          <w:spacing w:val="32"/>
        </w:rPr>
        <w:t> </w:t>
      </w:r>
      <w:r>
        <w:rPr/>
        <w:t>altiplánicas,</w:t>
      </w:r>
      <w:r>
        <w:rPr>
          <w:spacing w:val="37"/>
        </w:rPr>
        <w:t> </w:t>
      </w:r>
      <w:r>
        <w:rPr/>
        <w:t>hasta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lava</w:t>
      </w:r>
      <w:r>
        <w:rPr>
          <w:spacing w:val="32"/>
        </w:rPr>
        <w:t> </w:t>
      </w:r>
      <w:r>
        <w:rPr/>
        <w:t>volcánica</w:t>
      </w:r>
      <w:r>
        <w:rPr>
          <w:spacing w:val="32"/>
        </w:rPr>
        <w:t> </w:t>
      </w:r>
      <w:r>
        <w:rPr/>
        <w:t>oxidada</w:t>
      </w:r>
      <w:r>
        <w:rPr>
          <w:spacing w:val="32"/>
        </w:rPr>
        <w:t> </w:t>
      </w:r>
      <w:r>
        <w:rPr/>
        <w:t>de las piedras rojas, el tour les ofrecerá varias paradas cuál más increíble que la otra y un aprendizaje de la fauna flora local.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23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239778</wp:posOffset>
            </wp:positionV>
            <wp:extent cx="1061157" cy="466534"/>
            <wp:effectExtent b="0" l="0" r="0" t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4"/>
        <w:ind w:left="366"/>
        <w:jc w:val="both"/>
      </w:pPr>
      <w:r>
        <w:rPr/>
        <w:t>Día</w:t>
      </w:r>
      <w:r>
        <w:rPr>
          <w:spacing w:val="1"/>
        </w:rPr>
        <w:t> </w:t>
      </w:r>
      <w:r>
        <w:rPr/>
        <w:t>4</w:t>
      </w:r>
      <w:r>
        <w:rPr>
          <w:spacing w:val="58"/>
        </w:rPr>
        <w:t> </w:t>
      </w:r>
      <w:r>
        <w:rPr/>
        <w:t>San</w:t>
      </w:r>
      <w:r>
        <w:rPr>
          <w:spacing w:val="1"/>
        </w:rPr>
        <w:t> </w:t>
      </w:r>
      <w:r>
        <w:rPr/>
        <w:t>Pedro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Atacama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Geysers</w:t>
      </w:r>
      <w:r>
        <w:rPr>
          <w:spacing w:val="1"/>
        </w:rPr>
        <w:t> </w:t>
      </w:r>
      <w:r>
        <w:rPr/>
        <w:t>del</w:t>
      </w:r>
      <w:r>
        <w:rPr>
          <w:spacing w:val="2"/>
        </w:rPr>
        <w:t> </w:t>
      </w:r>
      <w:r>
        <w:rPr/>
        <w:t>Tatio</w:t>
      </w:r>
      <w:r>
        <w:rPr>
          <w:spacing w:val="1"/>
        </w:rPr>
        <w:t> </w:t>
      </w:r>
      <w:r>
        <w:rPr/>
        <w:t>y</w:t>
      </w:r>
      <w:r>
        <w:rPr>
          <w:spacing w:val="4"/>
        </w:rPr>
        <w:t> </w:t>
      </w:r>
      <w:r>
        <w:rPr>
          <w:spacing w:val="-2"/>
        </w:rPr>
        <w:t>Machuca</w:t>
      </w:r>
    </w:p>
    <w:p>
      <w:pPr>
        <w:pStyle w:val="BodyText"/>
        <w:spacing w:line="249" w:lineRule="auto"/>
        <w:ind w:left="366" w:right="351"/>
        <w:jc w:val="both"/>
      </w:pPr>
      <w:r>
        <w:rPr/>
        <w:t>Nuestro viaje al Altiplano comienza temprano en la madrugada, para ver el amanecer en uno de los campos geotérmicos más</w:t>
      </w:r>
      <w:r>
        <w:rPr>
          <w:spacing w:val="-2"/>
        </w:rPr>
        <w:t> </w:t>
      </w:r>
      <w:r>
        <w:rPr/>
        <w:t>importantes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mundo: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Géiseres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Tatio.</w:t>
      </w:r>
      <w:r>
        <w:rPr>
          <w:spacing w:val="-2"/>
        </w:rPr>
        <w:t> </w:t>
      </w:r>
      <w:r>
        <w:rPr/>
        <w:t>Son</w:t>
      </w:r>
      <w:r>
        <w:rPr>
          <w:spacing w:val="-2"/>
        </w:rPr>
        <w:t> </w:t>
      </w:r>
      <w:r>
        <w:rPr/>
        <w:t>más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70</w:t>
      </w:r>
      <w:r>
        <w:rPr>
          <w:spacing w:val="-2"/>
        </w:rPr>
        <w:t> </w:t>
      </w:r>
      <w:r>
        <w:rPr/>
        <w:t>fumarolas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afloran</w:t>
      </w:r>
      <w:r>
        <w:rPr>
          <w:spacing w:val="-2"/>
        </w:rPr>
        <w:t> </w:t>
      </w:r>
      <w:r>
        <w:rPr/>
        <w:t>chorros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vapor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forman pozas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agua</w:t>
      </w:r>
      <w:r>
        <w:rPr>
          <w:spacing w:val="22"/>
        </w:rPr>
        <w:t> </w:t>
      </w:r>
      <w:r>
        <w:rPr/>
        <w:t>hirviendo.</w:t>
      </w:r>
      <w:r>
        <w:rPr>
          <w:spacing w:val="22"/>
        </w:rPr>
        <w:t> </w:t>
      </w:r>
      <w:r>
        <w:rPr/>
        <w:t>Su</w:t>
      </w:r>
      <w:r>
        <w:rPr>
          <w:spacing w:val="22"/>
        </w:rPr>
        <w:t> </w:t>
      </w:r>
      <w:r>
        <w:rPr/>
        <w:t>mejor</w:t>
      </w:r>
      <w:r>
        <w:rPr>
          <w:spacing w:val="22"/>
        </w:rPr>
        <w:t> </w:t>
      </w:r>
      <w:r>
        <w:rPr/>
        <w:t>rostro</w:t>
      </w:r>
      <w:r>
        <w:rPr>
          <w:spacing w:val="22"/>
        </w:rPr>
        <w:t> </w:t>
      </w:r>
      <w:r>
        <w:rPr/>
        <w:t>se</w:t>
      </w:r>
      <w:r>
        <w:rPr>
          <w:spacing w:val="22"/>
        </w:rPr>
        <w:t> </w:t>
      </w:r>
      <w:r>
        <w:rPr/>
        <w:t>presenta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primera</w:t>
      </w:r>
      <w:r>
        <w:rPr>
          <w:spacing w:val="22"/>
        </w:rPr>
        <w:t> </w:t>
      </w:r>
      <w:r>
        <w:rPr/>
        <w:t>hora</w:t>
      </w:r>
      <w:r>
        <w:rPr>
          <w:spacing w:val="22"/>
        </w:rPr>
        <w:t> </w:t>
      </w:r>
      <w:r>
        <w:rPr/>
        <w:t>del</w:t>
      </w:r>
      <w:r>
        <w:rPr>
          <w:spacing w:val="22"/>
        </w:rPr>
        <w:t> </w:t>
      </w:r>
      <w:r>
        <w:rPr/>
        <w:t>día,</w:t>
      </w:r>
      <w:r>
        <w:rPr>
          <w:spacing w:val="27"/>
        </w:rPr>
        <w:t> </w:t>
      </w:r>
      <w:r>
        <w:rPr/>
        <w:t>que</w:t>
      </w:r>
      <w:r>
        <w:rPr>
          <w:spacing w:val="22"/>
        </w:rPr>
        <w:t> </w:t>
      </w:r>
      <w:r>
        <w:rPr/>
        <w:t>es</w:t>
      </w:r>
      <w:r>
        <w:rPr>
          <w:spacing w:val="22"/>
        </w:rPr>
        <w:t> </w:t>
      </w:r>
      <w:r>
        <w:rPr/>
        <w:t>cuando</w:t>
      </w:r>
      <w:r>
        <w:rPr>
          <w:spacing w:val="22"/>
        </w:rPr>
        <w:t> </w:t>
      </w:r>
      <w:r>
        <w:rPr/>
        <w:t>nacen</w:t>
      </w:r>
      <w:r>
        <w:rPr>
          <w:spacing w:val="22"/>
        </w:rPr>
        <w:t> </w:t>
      </w:r>
      <w:r>
        <w:rPr/>
        <w:t>bellos</w:t>
      </w:r>
      <w:r>
        <w:rPr>
          <w:spacing w:val="22"/>
        </w:rPr>
        <w:t> </w:t>
      </w:r>
      <w:r>
        <w:rPr/>
        <w:t>colores</w:t>
      </w:r>
      <w:r>
        <w:rPr>
          <w:spacing w:val="22"/>
        </w:rPr>
        <w:t> </w:t>
      </w:r>
      <w:r>
        <w:rPr/>
        <w:t>entre el contraste del cielo intensamente azul y el vapor prístino de los géiseres. En medio de este impresionante escenario natural junto a los Andes, disfrutaremos de un reponedor desayuno, que nos permitirá entibiar el cuerpo, dado que las temperaturas en esta zona alcanzan los 24° C y la mínima de entre - 2° y -15 °C bajo cero aproximadamente. Tomando el camino de regreso a San Pedro de Atacama, observaremos la belleza del paisaje, sus valles, su flora y fauna nativa, donde destacan las carismáticas vicuñas y vizcachas. Luego nos detendremos en el poblado de Machuca, pueblo atacameño de apenas una veintena de casas de adobe, paja y madera de cactus, donde sus habitantes se dedican al turismo y ofrecen artesanía andina, y gastronomía típica. Alojamiento.</w:t>
      </w:r>
    </w:p>
    <w:p>
      <w:pPr>
        <w:pStyle w:val="BodyText"/>
        <w:spacing w:before="20"/>
      </w:pPr>
    </w:p>
    <w:p>
      <w:pPr>
        <w:pStyle w:val="BodyText"/>
        <w:spacing w:before="0"/>
        <w:ind w:left="366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5</w:t>
      </w:r>
      <w:r>
        <w:rPr>
          <w:spacing w:val="22"/>
          <w:w w:val="105"/>
        </w:rPr>
        <w:t> </w:t>
      </w:r>
      <w:r>
        <w:rPr>
          <w:w w:val="105"/>
        </w:rPr>
        <w:t>San</w:t>
      </w:r>
      <w:r>
        <w:rPr>
          <w:spacing w:val="-15"/>
          <w:w w:val="105"/>
        </w:rPr>
        <w:t> </w:t>
      </w:r>
      <w:r>
        <w:rPr>
          <w:w w:val="105"/>
        </w:rPr>
        <w:t>Pedro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Atacama</w:t>
      </w:r>
      <w:r>
        <w:rPr>
          <w:spacing w:val="-14"/>
          <w:w w:val="105"/>
        </w:rPr>
        <w:t> </w:t>
      </w:r>
      <w:r>
        <w:rPr>
          <w:w w:val="105"/>
        </w:rPr>
        <w:t>–</w:t>
      </w:r>
      <w:r>
        <w:rPr>
          <w:spacing w:val="-15"/>
          <w:w w:val="105"/>
        </w:rPr>
        <w:t> </w:t>
      </w:r>
      <w:r>
        <w:rPr>
          <w:w w:val="105"/>
        </w:rPr>
        <w:t>Ruta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Salares</w:t>
      </w:r>
    </w:p>
    <w:p>
      <w:pPr>
        <w:pStyle w:val="BodyText"/>
        <w:spacing w:line="249" w:lineRule="auto"/>
        <w:ind w:left="366" w:right="351"/>
        <w:jc w:val="both"/>
      </w:pPr>
      <w:r>
        <w:rPr/>
        <w:t>Desayuno en el hotel. A la hora convenida salida desde el hotel. En la Ruta de los Salares puedes conocer a Los Monjes</w:t>
      </w:r>
      <w:r>
        <w:rPr>
          <w:spacing w:val="40"/>
        </w:rPr>
        <w:t> </w:t>
      </w:r>
      <w:r>
        <w:rPr/>
        <w:t>de la Pacana, Salar de aguas calientes y Salar de Quisquiro, ubicado al este de San Pedro de Atacama, en dirección a la Cordillera de los Andes. La primera parada en esta ruta es el mirador del Volcán Licancabur, donde se puede disfrutar de un asombroso paisaje. 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66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6</w:t>
      </w:r>
      <w:r>
        <w:rPr>
          <w:spacing w:val="10"/>
          <w:w w:val="105"/>
        </w:rPr>
        <w:t> </w:t>
      </w:r>
      <w:r>
        <w:rPr>
          <w:w w:val="105"/>
        </w:rPr>
        <w:t>San</w:t>
      </w:r>
      <w:r>
        <w:rPr>
          <w:spacing w:val="-14"/>
          <w:w w:val="105"/>
        </w:rPr>
        <w:t> </w:t>
      </w:r>
      <w:r>
        <w:rPr>
          <w:w w:val="105"/>
        </w:rPr>
        <w:t>Pedro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Atacama</w:t>
      </w:r>
      <w:r>
        <w:rPr>
          <w:spacing w:val="-14"/>
          <w:w w:val="105"/>
        </w:rPr>
        <w:t> </w:t>
      </w:r>
      <w:r>
        <w:rPr>
          <w:w w:val="105"/>
        </w:rPr>
        <w:t>–</w:t>
      </w:r>
      <w:r>
        <w:rPr>
          <w:spacing w:val="-15"/>
          <w:w w:val="105"/>
        </w:rPr>
        <w:t> </w:t>
      </w:r>
      <w:r>
        <w:rPr>
          <w:w w:val="105"/>
        </w:rPr>
        <w:t>Laguna</w:t>
      </w:r>
      <w:r>
        <w:rPr>
          <w:spacing w:val="-14"/>
          <w:w w:val="105"/>
        </w:rPr>
        <w:t> </w:t>
      </w:r>
      <w:r>
        <w:rPr>
          <w:spacing w:val="-4"/>
          <w:w w:val="105"/>
        </w:rPr>
        <w:t>Cejar</w:t>
      </w:r>
    </w:p>
    <w:p>
      <w:pPr>
        <w:pStyle w:val="BodyText"/>
        <w:spacing w:line="249" w:lineRule="auto"/>
        <w:ind w:left="366" w:right="351"/>
        <w:jc w:val="both"/>
      </w:pPr>
      <w:r>
        <w:rPr/>
        <w:t>Desayuno en el hotel. A la hora convenida salida desde el hotel para explorar uno de los paisajes más hermosos de Chile, la</w:t>
      </w:r>
      <w:r>
        <w:rPr>
          <w:spacing w:val="18"/>
        </w:rPr>
        <w:t> </w:t>
      </w:r>
      <w:r>
        <w:rPr/>
        <w:t>Laguna</w:t>
      </w:r>
      <w:r>
        <w:rPr>
          <w:spacing w:val="18"/>
        </w:rPr>
        <w:t> </w:t>
      </w:r>
      <w:r>
        <w:rPr/>
        <w:t>Cejar,</w:t>
      </w:r>
      <w:r>
        <w:rPr>
          <w:spacing w:val="24"/>
        </w:rPr>
        <w:t> </w:t>
      </w:r>
      <w:r>
        <w:rPr/>
        <w:t>en</w:t>
      </w:r>
      <w:r>
        <w:rPr>
          <w:spacing w:val="18"/>
        </w:rPr>
        <w:t> </w:t>
      </w:r>
      <w:r>
        <w:rPr/>
        <w:t>pleno</w:t>
      </w:r>
      <w:r>
        <w:rPr>
          <w:spacing w:val="18"/>
        </w:rPr>
        <w:t> </w:t>
      </w:r>
      <w:r>
        <w:rPr/>
        <w:t>desierto</w:t>
      </w:r>
      <w:r>
        <w:rPr>
          <w:spacing w:val="18"/>
        </w:rPr>
        <w:t> </w:t>
      </w:r>
      <w:r>
        <w:rPr/>
        <w:t>donde,</w:t>
      </w:r>
      <w:r>
        <w:rPr>
          <w:spacing w:val="24"/>
        </w:rPr>
        <w:t> </w:t>
      </w:r>
      <w:r>
        <w:rPr/>
        <w:t>debido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alta</w:t>
      </w:r>
      <w:r>
        <w:rPr>
          <w:spacing w:val="18"/>
        </w:rPr>
        <w:t> </w:t>
      </w:r>
      <w:r>
        <w:rPr/>
        <w:t>concentración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sal,</w:t>
      </w:r>
      <w:r>
        <w:rPr>
          <w:spacing w:val="24"/>
        </w:rPr>
        <w:t> </w:t>
      </w:r>
      <w:r>
        <w:rPr/>
        <w:t>puede</w:t>
      </w:r>
      <w:r>
        <w:rPr>
          <w:spacing w:val="18"/>
        </w:rPr>
        <w:t> </w:t>
      </w:r>
      <w:r>
        <w:rPr/>
        <w:t>flotar</w:t>
      </w:r>
      <w:r>
        <w:rPr>
          <w:spacing w:val="18"/>
        </w:rPr>
        <w:t> </w:t>
      </w:r>
      <w:r>
        <w:rPr/>
        <w:t>en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superficie.</w:t>
      </w:r>
      <w:r>
        <w:rPr>
          <w:spacing w:val="18"/>
        </w:rPr>
        <w:t> </w:t>
      </w:r>
      <w:r>
        <w:rPr/>
        <w:t>Túmbese y sumérjase en las vistas del cielo azul del desierto de Atacama y de la sal blanca. Hermosos flamencos rosados vienen a alimentarse a la Laguna de Tebenquiche. 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66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7</w:t>
      </w:r>
      <w:r>
        <w:rPr>
          <w:spacing w:val="37"/>
          <w:w w:val="105"/>
        </w:rPr>
        <w:t> </w:t>
      </w:r>
      <w:r>
        <w:rPr>
          <w:w w:val="105"/>
        </w:rPr>
        <w:t>San</w:t>
      </w:r>
      <w:r>
        <w:rPr>
          <w:spacing w:val="-10"/>
          <w:w w:val="105"/>
        </w:rPr>
        <w:t> </w:t>
      </w:r>
      <w:r>
        <w:rPr>
          <w:w w:val="105"/>
        </w:rPr>
        <w:t>Pedro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Atacama</w:t>
      </w:r>
    </w:p>
    <w:p>
      <w:pPr>
        <w:pStyle w:val="BodyText"/>
        <w:ind w:left="366"/>
      </w:pPr>
      <w:r>
        <w:rPr/>
        <w:t>Desayuno</w:t>
      </w:r>
      <w:r>
        <w:rPr>
          <w:spacing w:val="-1"/>
        </w:rPr>
        <w:t> </w:t>
      </w:r>
      <w:r>
        <w:rPr/>
        <w:t>en el hotel. A la hora convenida,</w:t>
      </w:r>
      <w:r>
        <w:rPr>
          <w:spacing w:val="5"/>
        </w:rPr>
        <w:t> </w:t>
      </w:r>
      <w:r>
        <w:rPr/>
        <w:t>traslado al aeropuerto de Calama,</w:t>
      </w:r>
      <w:r>
        <w:rPr>
          <w:spacing w:val="5"/>
        </w:rPr>
        <w:t> </w:t>
      </w:r>
      <w:r>
        <w:rPr/>
        <w:t>para abordar su vuelo de </w:t>
      </w:r>
      <w:r>
        <w:rPr>
          <w:spacing w:val="-2"/>
        </w:rPr>
        <w:t>salida.</w:t>
      </w:r>
    </w:p>
    <w:p>
      <w:pPr>
        <w:pStyle w:val="BodyText"/>
        <w:spacing w:before="22"/>
      </w:pPr>
    </w:p>
    <w:p>
      <w:pPr>
        <w:pStyle w:val="BodyText"/>
        <w:spacing w:before="0"/>
        <w:ind w:left="366"/>
      </w:pPr>
      <w:r>
        <w:rPr>
          <w:color w:val="D61016"/>
        </w:rPr>
        <w:t>*</w:t>
      </w:r>
      <w:r>
        <w:rPr/>
        <w:t>Nota:</w:t>
      </w:r>
      <w:r>
        <w:rPr>
          <w:spacing w:val="-5"/>
        </w:rPr>
        <w:t> </w:t>
      </w:r>
      <w:r>
        <w:rPr/>
        <w:t>Recomendación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vuelos</w:t>
      </w:r>
      <w:r>
        <w:rPr>
          <w:spacing w:val="-2"/>
        </w:rPr>
        <w:t> </w:t>
      </w:r>
      <w:r>
        <w:rPr/>
        <w:t>Calama</w:t>
      </w:r>
      <w:r>
        <w:rPr>
          <w:spacing w:val="-3"/>
        </w:rPr>
        <w:t> </w:t>
      </w:r>
      <w:r>
        <w:rPr/>
        <w:t>(CJC)</w:t>
      </w:r>
      <w:r>
        <w:rPr>
          <w:spacing w:val="-2"/>
        </w:rPr>
        <w:t> </w:t>
      </w:r>
      <w:r>
        <w:rPr/>
        <w:t>/</w:t>
      </w:r>
      <w:r>
        <w:rPr>
          <w:spacing w:val="-3"/>
        </w:rPr>
        <w:t> </w:t>
      </w:r>
      <w:r>
        <w:rPr/>
        <w:t>Santiago</w:t>
      </w:r>
      <w:r>
        <w:rPr>
          <w:spacing w:val="-3"/>
        </w:rPr>
        <w:t> </w:t>
      </w:r>
      <w:r>
        <w:rPr/>
        <w:t>(SCL).</w:t>
      </w:r>
      <w:r>
        <w:rPr>
          <w:spacing w:val="-2"/>
        </w:rPr>
        <w:t> </w:t>
      </w:r>
      <w:r>
        <w:rPr/>
        <w:t>Salir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Santiago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17:00</w:t>
      </w:r>
      <w:r>
        <w:rPr>
          <w:spacing w:val="-3"/>
        </w:rPr>
        <w:t> </w:t>
      </w:r>
      <w:r>
        <w:rPr>
          <w:spacing w:val="-4"/>
        </w:rPr>
        <w:t>hrs.</w:t>
      </w:r>
    </w:p>
    <w:p>
      <w:pPr>
        <w:pStyle w:val="BodyText"/>
        <w:spacing w:before="22"/>
      </w:pPr>
    </w:p>
    <w:p>
      <w:pPr>
        <w:pStyle w:val="BodyText"/>
        <w:spacing w:before="0"/>
        <w:ind w:left="366"/>
      </w:pPr>
      <w:r>
        <w:rPr>
          <w:w w:val="105"/>
        </w:rPr>
        <w:t>Fin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los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servicios</w:t>
      </w:r>
    </w:p>
    <w:p>
      <w:pPr>
        <w:pStyle w:val="BodyText"/>
        <w:spacing w:before="22"/>
      </w:pPr>
    </w:p>
    <w:p>
      <w:pPr>
        <w:pStyle w:val="BodyText"/>
        <w:spacing w:before="0"/>
        <w:ind w:left="366"/>
      </w:pPr>
      <w:r>
        <w:rPr>
          <w:color w:val="E20714"/>
        </w:rPr>
        <w:t>*</w:t>
      </w:r>
      <w:r>
        <w:rPr/>
        <w:t>Notas: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Drop</w:t>
      </w:r>
      <w:r>
        <w:rPr>
          <w:spacing w:val="-5"/>
        </w:rPr>
        <w:t> </w:t>
      </w:r>
      <w:r>
        <w:rPr/>
        <w:t>off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6"/>
        </w:rPr>
        <w:t> </w:t>
      </w:r>
      <w:r>
        <w:rPr/>
        <w:t>excursiones,</w:t>
      </w:r>
      <w:r>
        <w:rPr>
          <w:spacing w:val="-1"/>
        </w:rPr>
        <w:t> </w:t>
      </w:r>
      <w:r>
        <w:rPr/>
        <w:t>es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Plaza</w:t>
      </w:r>
      <w:r>
        <w:rPr>
          <w:spacing w:val="-6"/>
        </w:rPr>
        <w:t> </w:t>
      </w:r>
      <w:r>
        <w:rPr/>
        <w:t>Principal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San</w:t>
      </w:r>
      <w:r>
        <w:rPr>
          <w:spacing w:val="-6"/>
        </w:rPr>
        <w:t> </w:t>
      </w:r>
      <w:r>
        <w:rPr>
          <w:spacing w:val="-2"/>
        </w:rPr>
        <w:t>Pedro.</w:t>
      </w:r>
    </w:p>
    <w:p>
      <w:pPr>
        <w:pStyle w:val="BodyText"/>
        <w:spacing w:before="179"/>
      </w:pPr>
    </w:p>
    <w:p>
      <w:pPr>
        <w:pStyle w:val="Heading1"/>
        <w:spacing w:before="1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2736" simplePos="0">
            <wp:simplePos x="0" y="0"/>
            <wp:positionH relativeFrom="page">
              <wp:posOffset>2433015</wp:posOffset>
            </wp:positionH>
            <wp:positionV relativeFrom="paragraph">
              <wp:posOffset>45506</wp:posOffset>
            </wp:positionV>
            <wp:extent cx="218706" cy="216903"/>
            <wp:effectExtent b="0" l="0" r="0" t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214" w:line="240" w:lineRule="auto"/>
        <w:ind w:hanging="360" w:left="734" w:right="0"/>
        <w:jc w:val="left"/>
        <w:rPr>
          <w:sz w:val="22"/>
        </w:rPr>
      </w:pPr>
      <w:r>
        <w:rPr>
          <w:w w:val="105"/>
          <w:sz w:val="22"/>
        </w:rPr>
        <w:t>Traslados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Calama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-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hotel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Calama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Servicio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regular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compartido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horario</w:t>
      </w:r>
      <w:r>
        <w:rPr>
          <w:spacing w:val="-15"/>
          <w:w w:val="105"/>
          <w:sz w:val="22"/>
        </w:rPr>
        <w:t> </w:t>
      </w:r>
      <w:r>
        <w:rPr>
          <w:spacing w:val="-2"/>
          <w:w w:val="105"/>
          <w:sz w:val="22"/>
        </w:rPr>
        <w:t>diurno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06 noches de</w:t>
      </w:r>
      <w:r>
        <w:rPr>
          <w:spacing w:val="1"/>
          <w:sz w:val="22"/>
        </w:rPr>
        <w:t> </w:t>
      </w:r>
      <w:r>
        <w:rPr>
          <w:sz w:val="22"/>
        </w:rPr>
        <w:t>alojamiento en</w:t>
      </w:r>
      <w:r>
        <w:rPr>
          <w:spacing w:val="1"/>
          <w:sz w:val="22"/>
        </w:rPr>
        <w:t> </w:t>
      </w:r>
      <w:r>
        <w:rPr>
          <w:sz w:val="22"/>
        </w:rPr>
        <w:t>San Pedro</w:t>
      </w:r>
      <w:r>
        <w:rPr>
          <w:spacing w:val="1"/>
          <w:sz w:val="22"/>
        </w:rPr>
        <w:t> </w:t>
      </w:r>
      <w:r>
        <w:rPr>
          <w:sz w:val="22"/>
        </w:rPr>
        <w:t>de Atacama</w:t>
      </w:r>
      <w:r>
        <w:rPr>
          <w:spacing w:val="1"/>
          <w:sz w:val="22"/>
        </w:rPr>
        <w:t> </w:t>
      </w:r>
      <w:r>
        <w:rPr>
          <w:sz w:val="22"/>
        </w:rPr>
        <w:t>(desayuno </w:t>
      </w:r>
      <w:r>
        <w:rPr>
          <w:spacing w:val="-2"/>
          <w:sz w:val="22"/>
        </w:rPr>
        <w:t>incluido).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23"/>
          <w:sz w:val="22"/>
        </w:rPr>
        <w:t> </w:t>
      </w:r>
      <w:r>
        <w:rPr>
          <w:sz w:val="22"/>
        </w:rPr>
        <w:t>excursión</w:t>
      </w:r>
      <w:r>
        <w:rPr>
          <w:spacing w:val="-23"/>
          <w:sz w:val="22"/>
        </w:rPr>
        <w:t> </w:t>
      </w:r>
      <w:r>
        <w:rPr>
          <w:sz w:val="22"/>
        </w:rPr>
        <w:t>de</w:t>
      </w:r>
      <w:r>
        <w:rPr>
          <w:spacing w:val="-23"/>
          <w:sz w:val="22"/>
        </w:rPr>
        <w:t> </w:t>
      </w:r>
      <w:r>
        <w:rPr>
          <w:sz w:val="22"/>
        </w:rPr>
        <w:t>medio</w:t>
      </w:r>
      <w:r>
        <w:rPr>
          <w:spacing w:val="-22"/>
          <w:sz w:val="22"/>
        </w:rPr>
        <w:t> </w:t>
      </w:r>
      <w:r>
        <w:rPr>
          <w:sz w:val="22"/>
        </w:rPr>
        <w:t>día,</w:t>
      </w:r>
      <w:r>
        <w:rPr>
          <w:spacing w:val="-23"/>
          <w:sz w:val="22"/>
        </w:rPr>
        <w:t> </w:t>
      </w:r>
      <w:r>
        <w:rPr>
          <w:sz w:val="22"/>
        </w:rPr>
        <w:t>Valle</w:t>
      </w:r>
      <w:r>
        <w:rPr>
          <w:spacing w:val="-23"/>
          <w:sz w:val="22"/>
        </w:rPr>
        <w:t> </w:t>
      </w:r>
      <w:r>
        <w:rPr>
          <w:sz w:val="22"/>
        </w:rPr>
        <w:t>de</w:t>
      </w:r>
      <w:r>
        <w:rPr>
          <w:spacing w:val="-23"/>
          <w:sz w:val="22"/>
        </w:rPr>
        <w:t> </w:t>
      </w:r>
      <w:r>
        <w:rPr>
          <w:sz w:val="22"/>
        </w:rPr>
        <w:t>la</w:t>
      </w:r>
      <w:r>
        <w:rPr>
          <w:spacing w:val="-22"/>
          <w:sz w:val="22"/>
        </w:rPr>
        <w:t> </w:t>
      </w:r>
      <w:r>
        <w:rPr>
          <w:sz w:val="22"/>
        </w:rPr>
        <w:t>luna,</w:t>
      </w:r>
      <w:r>
        <w:rPr>
          <w:spacing w:val="-23"/>
          <w:sz w:val="22"/>
        </w:rPr>
        <w:t> </w:t>
      </w:r>
      <w:r>
        <w:rPr>
          <w:sz w:val="22"/>
        </w:rPr>
        <w:t>Valle</w:t>
      </w:r>
      <w:r>
        <w:rPr>
          <w:spacing w:val="-23"/>
          <w:sz w:val="22"/>
        </w:rPr>
        <w:t> </w:t>
      </w:r>
      <w:r>
        <w:rPr>
          <w:sz w:val="22"/>
        </w:rPr>
        <w:t>del</w:t>
      </w:r>
      <w:r>
        <w:rPr>
          <w:spacing w:val="-22"/>
          <w:sz w:val="22"/>
        </w:rPr>
        <w:t> </w:t>
      </w:r>
      <w:r>
        <w:rPr>
          <w:sz w:val="22"/>
        </w:rPr>
        <w:t>arcoíris</w:t>
      </w:r>
      <w:r>
        <w:rPr>
          <w:spacing w:val="-23"/>
          <w:sz w:val="22"/>
        </w:rPr>
        <w:t> </w:t>
      </w:r>
      <w:r>
        <w:rPr>
          <w:sz w:val="22"/>
        </w:rPr>
        <w:t>y</w:t>
      </w:r>
      <w:r>
        <w:rPr>
          <w:spacing w:val="-23"/>
          <w:sz w:val="22"/>
        </w:rPr>
        <w:t> </w:t>
      </w:r>
      <w:r>
        <w:rPr>
          <w:sz w:val="22"/>
        </w:rPr>
        <w:t>Laguna</w:t>
      </w:r>
      <w:r>
        <w:rPr>
          <w:spacing w:val="-23"/>
          <w:sz w:val="22"/>
        </w:rPr>
        <w:t> </w:t>
      </w:r>
      <w:r>
        <w:rPr>
          <w:sz w:val="22"/>
        </w:rPr>
        <w:t>Cejar</w:t>
      </w:r>
      <w:r>
        <w:rPr>
          <w:spacing w:val="-22"/>
          <w:sz w:val="22"/>
        </w:rPr>
        <w:t> </w:t>
      </w:r>
      <w:r>
        <w:rPr>
          <w:sz w:val="22"/>
        </w:rPr>
        <w:t>con</w:t>
      </w:r>
      <w:r>
        <w:rPr>
          <w:spacing w:val="-23"/>
          <w:sz w:val="22"/>
        </w:rPr>
        <w:t> </w:t>
      </w:r>
      <w:r>
        <w:rPr>
          <w:sz w:val="22"/>
        </w:rPr>
        <w:t>entradas</w:t>
      </w:r>
      <w:r>
        <w:rPr>
          <w:spacing w:val="-23"/>
          <w:sz w:val="22"/>
        </w:rPr>
        <w:t> </w:t>
      </w:r>
      <w:r>
        <w:rPr>
          <w:sz w:val="22"/>
        </w:rPr>
        <w:t>en</w:t>
      </w:r>
      <w:r>
        <w:rPr>
          <w:spacing w:val="-22"/>
          <w:sz w:val="22"/>
        </w:rPr>
        <w:t> </w:t>
      </w:r>
      <w:r>
        <w:rPr>
          <w:sz w:val="22"/>
        </w:rPr>
        <w:t>servicio</w:t>
      </w:r>
      <w:r>
        <w:rPr>
          <w:spacing w:val="-23"/>
          <w:sz w:val="22"/>
        </w:rPr>
        <w:t> </w:t>
      </w:r>
      <w:r>
        <w:rPr>
          <w:sz w:val="22"/>
        </w:rPr>
        <w:t>regular</w:t>
      </w:r>
      <w:r>
        <w:rPr>
          <w:spacing w:val="-23"/>
          <w:sz w:val="22"/>
        </w:rPr>
        <w:t> </w:t>
      </w:r>
      <w:r>
        <w:rPr>
          <w:spacing w:val="-2"/>
          <w:sz w:val="22"/>
        </w:rPr>
        <w:t>compartido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9" w:lineRule="auto"/>
        <w:ind w:hanging="360" w:left="734" w:right="343"/>
        <w:jc w:val="left"/>
        <w:rPr>
          <w:sz w:val="22"/>
        </w:rPr>
      </w:pPr>
      <w:r>
        <w:rPr>
          <w:sz w:val="22"/>
        </w:rPr>
        <w:t>03 excursiones de día completo, Lagunas Altiplánicas y piedras rojas con almuerzo yentradas, Geysers del Tatio con entrada y Ruta de los Salares con almuerzo en servicio regular compartido.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excursiones</w:t>
      </w:r>
      <w:r>
        <w:rPr>
          <w:spacing w:val="-10"/>
          <w:sz w:val="22"/>
        </w:rPr>
        <w:t> </w:t>
      </w:r>
      <w:r>
        <w:rPr>
          <w:sz w:val="22"/>
        </w:rPr>
        <w:t>son</w:t>
      </w:r>
      <w:r>
        <w:rPr>
          <w:spacing w:val="-10"/>
          <w:sz w:val="22"/>
        </w:rPr>
        <w:t> </w:t>
      </w:r>
      <w:r>
        <w:rPr>
          <w:sz w:val="22"/>
        </w:rPr>
        <w:t>en</w:t>
      </w:r>
      <w:r>
        <w:rPr>
          <w:spacing w:val="-10"/>
          <w:sz w:val="22"/>
        </w:rPr>
        <w:t> </w:t>
      </w:r>
      <w:r>
        <w:rPr>
          <w:sz w:val="22"/>
        </w:rPr>
        <w:t>servicio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Drop</w:t>
      </w:r>
      <w:r>
        <w:rPr>
          <w:spacing w:val="-1"/>
          <w:sz w:val="22"/>
        </w:rPr>
        <w:t> </w:t>
      </w:r>
      <w:r>
        <w:rPr>
          <w:sz w:val="22"/>
        </w:rPr>
        <w:t>off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excursiones,</w:t>
      </w:r>
      <w:r>
        <w:rPr>
          <w:spacing w:val="-1"/>
          <w:sz w:val="22"/>
        </w:rPr>
        <w:t> </w:t>
      </w:r>
      <w:r>
        <w:rPr>
          <w:sz w:val="22"/>
        </w:rPr>
        <w:t>es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Plaza</w:t>
      </w:r>
      <w:r>
        <w:rPr>
          <w:spacing w:val="-1"/>
          <w:sz w:val="22"/>
        </w:rPr>
        <w:t> </w:t>
      </w:r>
      <w:r>
        <w:rPr>
          <w:sz w:val="22"/>
        </w:rPr>
        <w:t>Principal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San</w:t>
      </w:r>
      <w:r>
        <w:rPr>
          <w:spacing w:val="-1"/>
          <w:sz w:val="22"/>
        </w:rPr>
        <w:t> </w:t>
      </w:r>
      <w:r>
        <w:rPr>
          <w:sz w:val="22"/>
        </w:rPr>
        <w:t>Pedro</w:t>
      </w:r>
      <w:r>
        <w:rPr>
          <w:spacing w:val="-2"/>
          <w:sz w:val="22"/>
        </w:rPr>
        <w:t> </w:t>
      </w:r>
      <w:r>
        <w:rPr>
          <w:sz w:val="22"/>
        </w:rPr>
        <w:t>(Punto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regreso).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9" w:lineRule="auto"/>
        <w:ind w:hanging="360" w:left="734" w:right="343"/>
        <w:jc w:val="left"/>
        <w:rPr>
          <w:sz w:val="22"/>
        </w:rPr>
      </w:pPr>
      <w:r>
        <w:rPr>
          <w:sz w:val="22"/>
        </w:rPr>
        <w:t>Equipaje</w:t>
      </w:r>
      <w:r>
        <w:rPr>
          <w:spacing w:val="19"/>
          <w:sz w:val="22"/>
        </w:rPr>
        <w:t> </w:t>
      </w:r>
      <w:r>
        <w:rPr>
          <w:sz w:val="22"/>
        </w:rPr>
        <w:t>permitido</w:t>
      </w:r>
      <w:r>
        <w:rPr>
          <w:spacing w:val="19"/>
          <w:sz w:val="22"/>
        </w:rPr>
        <w:t> </w:t>
      </w:r>
      <w:r>
        <w:rPr>
          <w:sz w:val="22"/>
        </w:rPr>
        <w:t>en</w:t>
      </w:r>
      <w:r>
        <w:rPr>
          <w:spacing w:val="19"/>
          <w:sz w:val="22"/>
        </w:rPr>
        <w:t> </w:t>
      </w:r>
      <w:r>
        <w:rPr>
          <w:sz w:val="22"/>
        </w:rPr>
        <w:t>traslados:</w:t>
      </w:r>
      <w:r>
        <w:rPr>
          <w:spacing w:val="19"/>
          <w:sz w:val="22"/>
        </w:rPr>
        <w:t> </w:t>
      </w:r>
      <w:r>
        <w:rPr>
          <w:sz w:val="22"/>
        </w:rPr>
        <w:t>Una</w:t>
      </w:r>
      <w:r>
        <w:rPr>
          <w:spacing w:val="19"/>
          <w:sz w:val="22"/>
        </w:rPr>
        <w:t> </w:t>
      </w:r>
      <w:r>
        <w:rPr>
          <w:sz w:val="22"/>
        </w:rPr>
        <w:t>maleta</w:t>
      </w:r>
      <w:r>
        <w:rPr>
          <w:spacing w:val="19"/>
          <w:sz w:val="22"/>
        </w:rPr>
        <w:t> </w:t>
      </w:r>
      <w:r>
        <w:rPr>
          <w:sz w:val="22"/>
        </w:rPr>
        <w:t>normal</w:t>
      </w:r>
      <w:r>
        <w:rPr>
          <w:spacing w:val="19"/>
          <w:sz w:val="22"/>
        </w:rPr>
        <w:t> </w:t>
      </w:r>
      <w:r>
        <w:rPr>
          <w:sz w:val="22"/>
        </w:rPr>
        <w:t>por</w:t>
      </w:r>
      <w:r>
        <w:rPr>
          <w:spacing w:val="19"/>
          <w:sz w:val="22"/>
        </w:rPr>
        <w:t> </w:t>
      </w:r>
      <w:r>
        <w:rPr>
          <w:sz w:val="22"/>
        </w:rPr>
        <w:t>pasajero.</w:t>
      </w:r>
      <w:r>
        <w:rPr>
          <w:spacing w:val="19"/>
          <w:sz w:val="22"/>
        </w:rPr>
        <w:t> </w:t>
      </w:r>
      <w:r>
        <w:rPr>
          <w:sz w:val="22"/>
        </w:rPr>
        <w:t>La</w:t>
      </w:r>
      <w:r>
        <w:rPr>
          <w:spacing w:val="19"/>
          <w:sz w:val="22"/>
        </w:rPr>
        <w:t> </w:t>
      </w:r>
      <w:r>
        <w:rPr>
          <w:sz w:val="22"/>
        </w:rPr>
        <w:t>segunda</w:t>
      </w:r>
      <w:r>
        <w:rPr>
          <w:spacing w:val="19"/>
          <w:sz w:val="22"/>
        </w:rPr>
        <w:t> </w:t>
      </w:r>
      <w:r>
        <w:rPr>
          <w:sz w:val="22"/>
        </w:rPr>
        <w:t>pieza</w:t>
      </w:r>
      <w:r>
        <w:rPr>
          <w:spacing w:val="19"/>
          <w:sz w:val="22"/>
        </w:rPr>
        <w:t> </w:t>
      </w:r>
      <w:r>
        <w:rPr>
          <w:sz w:val="22"/>
        </w:rPr>
        <w:t>generará</w:t>
      </w:r>
      <w:r>
        <w:rPr>
          <w:spacing w:val="19"/>
          <w:sz w:val="22"/>
        </w:rPr>
        <w:t> </w:t>
      </w:r>
      <w:r>
        <w:rPr>
          <w:sz w:val="22"/>
        </w:rPr>
        <w:t>el</w:t>
      </w:r>
      <w:r>
        <w:rPr>
          <w:spacing w:val="19"/>
          <w:sz w:val="22"/>
        </w:rPr>
        <w:t> </w:t>
      </w:r>
      <w:r>
        <w:rPr>
          <w:sz w:val="22"/>
        </w:rPr>
        <w:t>cobro</w:t>
      </w:r>
      <w:r>
        <w:rPr>
          <w:spacing w:val="19"/>
          <w:sz w:val="22"/>
        </w:rPr>
        <w:t> </w:t>
      </w:r>
      <w:r>
        <w:rPr>
          <w:sz w:val="22"/>
        </w:rPr>
        <w:t>de</w:t>
      </w:r>
      <w:r>
        <w:rPr>
          <w:spacing w:val="19"/>
          <w:sz w:val="22"/>
        </w:rPr>
        <w:t> </w:t>
      </w:r>
      <w:r>
        <w:rPr>
          <w:sz w:val="22"/>
        </w:rPr>
        <w:t>tarifa</w:t>
      </w:r>
      <w:r>
        <w:rPr>
          <w:spacing w:val="19"/>
          <w:sz w:val="22"/>
        </w:rPr>
        <w:t> </w:t>
      </w:r>
      <w:r>
        <w:rPr>
          <w:sz w:val="22"/>
        </w:rPr>
        <w:t>por un segundo pasajero.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2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00" w:footer="1216" w:header="0" w:left="360" w:right="360" w:top="860"/>
        </w:sectPr>
      </w:pPr>
    </w:p>
    <w:p>
      <w:pPr>
        <w:pStyle w:val="Heading1"/>
        <w:spacing w:before="116"/>
        <w:ind w:left="369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4" cy="222021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169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1"/>
          <w:sz w:val="22"/>
        </w:rPr>
        <w:t> </w:t>
      </w:r>
      <w:r>
        <w:rPr>
          <w:sz w:val="22"/>
        </w:rPr>
        <w:t>de avión</w:t>
      </w:r>
      <w:r>
        <w:rPr>
          <w:spacing w:val="-1"/>
          <w:sz w:val="22"/>
        </w:rPr>
        <w:t> </w:t>
      </w:r>
      <w:r>
        <w:rPr>
          <w:sz w:val="22"/>
        </w:rPr>
        <w:t>Cd. de</w:t>
      </w:r>
      <w:r>
        <w:rPr>
          <w:spacing w:val="-1"/>
          <w:sz w:val="22"/>
        </w:rPr>
        <w:t> </w:t>
      </w:r>
      <w:r>
        <w:rPr>
          <w:sz w:val="22"/>
        </w:rPr>
        <w:t>Origen –Calama</w:t>
      </w:r>
      <w:r>
        <w:rPr>
          <w:spacing w:val="-1"/>
          <w:sz w:val="22"/>
        </w:rPr>
        <w:t> </w:t>
      </w:r>
      <w:r>
        <w:rPr>
          <w:sz w:val="22"/>
        </w:rPr>
        <w:t>(CJC) - Cd.</w:t>
      </w:r>
      <w:r>
        <w:rPr>
          <w:spacing w:val="-1"/>
          <w:sz w:val="22"/>
        </w:rPr>
        <w:t> </w:t>
      </w:r>
      <w:r>
        <w:rPr>
          <w:sz w:val="22"/>
        </w:rPr>
        <w:t>de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11" w:line="249" w:lineRule="auto"/>
        <w:ind w:hanging="360" w:left="726" w:right="357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40"/>
          <w:sz w:val="22"/>
        </w:rPr>
        <w:t> </w:t>
      </w:r>
      <w:r>
        <w:rPr>
          <w:sz w:val="22"/>
        </w:rPr>
        <w:t>fuera</w:t>
      </w:r>
      <w:r>
        <w:rPr>
          <w:spacing w:val="40"/>
          <w:sz w:val="22"/>
        </w:rPr>
        <w:t> </w:t>
      </w:r>
      <w:r>
        <w:rPr>
          <w:sz w:val="22"/>
        </w:rPr>
        <w:t>del</w:t>
      </w:r>
      <w:r>
        <w:rPr>
          <w:spacing w:val="40"/>
          <w:sz w:val="22"/>
        </w:rPr>
        <w:t> </w:t>
      </w:r>
      <w:r>
        <w:rPr>
          <w:sz w:val="22"/>
        </w:rPr>
        <w:t>horario</w:t>
      </w:r>
      <w:r>
        <w:rPr>
          <w:spacing w:val="40"/>
          <w:sz w:val="22"/>
        </w:rPr>
        <w:t> </w:t>
      </w:r>
      <w:r>
        <w:rPr>
          <w:sz w:val="22"/>
        </w:rPr>
        <w:t>establecido</w:t>
      </w:r>
      <w:r>
        <w:rPr>
          <w:spacing w:val="40"/>
          <w:sz w:val="22"/>
        </w:rPr>
        <w:t> </w:t>
      </w:r>
      <w:r>
        <w:rPr>
          <w:sz w:val="22"/>
        </w:rPr>
        <w:t>(08.00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20:00Hrs.),</w:t>
      </w:r>
      <w:r>
        <w:rPr>
          <w:spacing w:val="40"/>
          <w:sz w:val="22"/>
        </w:rPr>
        <w:t> </w:t>
      </w:r>
      <w:r>
        <w:rPr>
          <w:sz w:val="22"/>
        </w:rPr>
        <w:t>deben</w:t>
      </w:r>
      <w:r>
        <w:rPr>
          <w:spacing w:val="40"/>
          <w:sz w:val="22"/>
        </w:rPr>
        <w:t> </w:t>
      </w:r>
      <w:r>
        <w:rPr>
          <w:sz w:val="22"/>
        </w:rPr>
        <w:t>ser</w:t>
      </w:r>
      <w:r>
        <w:rPr>
          <w:spacing w:val="40"/>
          <w:sz w:val="22"/>
        </w:rPr>
        <w:t> </w:t>
      </w:r>
      <w:r>
        <w:rPr>
          <w:sz w:val="22"/>
        </w:rPr>
        <w:t>considerados</w:t>
      </w:r>
      <w:r>
        <w:rPr>
          <w:spacing w:val="40"/>
          <w:sz w:val="22"/>
        </w:rPr>
        <w:t> </w:t>
      </w:r>
      <w:r>
        <w:rPr>
          <w:sz w:val="22"/>
        </w:rPr>
        <w:t>como</w:t>
      </w:r>
      <w:r>
        <w:rPr>
          <w:spacing w:val="40"/>
          <w:sz w:val="22"/>
        </w:rPr>
        <w:t> </w:t>
      </w:r>
      <w:r>
        <w:rPr>
          <w:sz w:val="22"/>
        </w:rPr>
        <w:t>privados</w:t>
      </w:r>
      <w:r>
        <w:rPr>
          <w:spacing w:val="40"/>
          <w:sz w:val="22"/>
        </w:rPr>
        <w:t> </w:t>
      </w:r>
      <w:r>
        <w:rPr>
          <w:sz w:val="22"/>
        </w:rPr>
        <w:t>(consulte</w:t>
      </w:r>
      <w:r>
        <w:rPr>
          <w:spacing w:val="40"/>
          <w:sz w:val="22"/>
        </w:rPr>
        <w:t> </w:t>
      </w:r>
      <w:r>
        <w:rPr>
          <w:spacing w:val="-2"/>
          <w:sz w:val="22"/>
        </w:rPr>
        <w:t>suplemento).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2" w:line="249" w:lineRule="auto"/>
        <w:ind w:hanging="360" w:left="726" w:right="357"/>
        <w:jc w:val="left"/>
        <w:rPr>
          <w:sz w:val="22"/>
        </w:rPr>
      </w:pPr>
      <w:r>
        <w:rPr>
          <w:sz w:val="22"/>
        </w:rPr>
        <w:t>2da pieza adicional en maletas tiene cobro de tarifa extra por pasajero, adicional aplica cargo extra por Sillas de bebé, bicicletas, cajas, etc.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18"/>
          <w:sz w:val="22"/>
        </w:rPr>
        <w:t> </w:t>
      </w:r>
      <w:r>
        <w:rPr>
          <w:spacing w:val="-2"/>
          <w:sz w:val="22"/>
        </w:rPr>
        <w:t>voluntario.</w:t>
      </w:r>
    </w:p>
    <w:p>
      <w:pPr>
        <w:pStyle w:val="ListParagraph"/>
        <w:numPr>
          <w:ilvl w:val="0"/>
          <w:numId w:val="2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especificados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BodyText"/>
        <w:spacing w:before="81"/>
      </w:pPr>
    </w:p>
    <w:p>
      <w:pPr>
        <w:pStyle w:val="Heading1"/>
        <w:ind w:left="36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96"/>
        <w:ind w:left="366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3"/>
        <w:rPr>
          <w:sz w:val="17"/>
        </w:rPr>
      </w:pPr>
    </w:p>
    <w:tbl>
      <w:tblPr>
        <w:tblW w:type="auto" w:w="0"/>
        <w:jc w:val="left"/>
        <w:tblInd w:type="dxa" w:w="36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324"/>
        <w:gridCol w:w="3209"/>
        <w:gridCol w:w="1418"/>
        <w:gridCol w:w="1418"/>
        <w:gridCol w:w="1414"/>
      </w:tblGrid>
      <w:tr>
        <w:trPr>
          <w:trHeight w:hRule="atLeast" w:val="505"/>
        </w:trPr>
        <w:tc>
          <w:tcPr>
            <w:tcW w:type="dxa" w:w="3324"/>
            <w:shd w:color="auto" w:fill="E5E8EB" w:val="clear"/>
          </w:tcPr>
          <w:p>
            <w:pPr>
              <w:pStyle w:val="TableParagraph"/>
              <w:spacing w:before="125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7459"/>
            <w:gridSpan w:val="4"/>
            <w:shd w:color="auto" w:fill="E5E8EB" w:val="clear"/>
          </w:tcPr>
          <w:p>
            <w:pPr>
              <w:pStyle w:val="TableParagraph"/>
              <w:spacing w:before="125"/>
              <w:ind w:left="0" w:right="2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505"/>
        </w:trPr>
        <w:tc>
          <w:tcPr>
            <w:tcW w:type="dxa" w:w="3324"/>
            <w:shd w:color="auto" w:fill="E5E8EB" w:val="clear"/>
          </w:tcPr>
          <w:p>
            <w:pPr>
              <w:pStyle w:val="TableParagraph"/>
              <w:spacing w:before="125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3209"/>
            <w:shd w:color="auto" w:fill="E5E8EB" w:val="clear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14"/>
            <w:shd w:color="auto" w:fill="E5E8EB" w:val="clear"/>
          </w:tcPr>
          <w:p>
            <w:pPr>
              <w:pStyle w:val="TableParagraph"/>
              <w:spacing w:before="125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448"/>
        </w:trPr>
        <w:tc>
          <w:tcPr>
            <w:tcW w:type="dxa" w:w="3324"/>
            <w:vMerge w:val="restart"/>
          </w:tcPr>
          <w:p>
            <w:pPr>
              <w:pStyle w:val="TableParagraph"/>
              <w:spacing w:before="7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3*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Raúl</w:t>
            </w:r>
          </w:p>
        </w:tc>
        <w:tc>
          <w:tcPr>
            <w:tcW w:type="dxa" w:w="3209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2"/>
                <w:sz w:val="22"/>
              </w:rPr>
              <w:t>01ENE26-31MAR26</w:t>
            </w:r>
          </w:p>
        </w:tc>
        <w:tc>
          <w:tcPr>
            <w:tcW w:type="dxa" w:w="141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2569</w:t>
            </w:r>
          </w:p>
        </w:tc>
        <w:tc>
          <w:tcPr>
            <w:tcW w:type="dxa" w:w="141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1399</w:t>
            </w:r>
          </w:p>
        </w:tc>
        <w:tc>
          <w:tcPr>
            <w:tcW w:type="dxa" w:w="1414"/>
          </w:tcPr>
          <w:p>
            <w:pPr>
              <w:pStyle w:val="TableParagraph"/>
              <w:ind w:left="0" w:right="2"/>
              <w:rPr>
                <w:sz w:val="22"/>
              </w:rPr>
            </w:pPr>
            <w:r>
              <w:rPr>
                <w:spacing w:val="-4"/>
                <w:sz w:val="22"/>
              </w:rPr>
              <w:t>1419</w:t>
            </w:r>
          </w:p>
        </w:tc>
      </w:tr>
      <w:tr>
        <w:trPr>
          <w:trHeight w:hRule="atLeast" w:val="448"/>
        </w:trPr>
        <w:tc>
          <w:tcPr>
            <w:tcW w:type="dxa" w:w="332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09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31DIC26</w:t>
            </w:r>
          </w:p>
        </w:tc>
        <w:tc>
          <w:tcPr>
            <w:tcW w:type="dxa" w:w="141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2890</w:t>
            </w:r>
          </w:p>
        </w:tc>
        <w:tc>
          <w:tcPr>
            <w:tcW w:type="dxa" w:w="141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1455</w:t>
            </w:r>
          </w:p>
        </w:tc>
        <w:tc>
          <w:tcPr>
            <w:tcW w:type="dxa" w:w="1414"/>
          </w:tcPr>
          <w:p>
            <w:pPr>
              <w:pStyle w:val="TableParagraph"/>
              <w:ind w:left="0" w:right="2"/>
              <w:rPr>
                <w:sz w:val="22"/>
              </w:rPr>
            </w:pPr>
            <w:r>
              <w:rPr>
                <w:spacing w:val="-4"/>
                <w:sz w:val="22"/>
              </w:rPr>
              <w:t>1379</w:t>
            </w:r>
          </w:p>
        </w:tc>
      </w:tr>
      <w:tr>
        <w:trPr>
          <w:trHeight w:hRule="atLeast" w:val="448"/>
        </w:trPr>
        <w:tc>
          <w:tcPr>
            <w:tcW w:type="dxa" w:w="3324"/>
            <w:vMerge w:val="restart"/>
            <w:shd w:color="auto" w:fill="E5E8EB" w:val="clear"/>
          </w:tcPr>
          <w:p>
            <w:pPr>
              <w:pStyle w:val="TableParagraph"/>
              <w:spacing w:before="7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3*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Kimal</w:t>
            </w:r>
          </w:p>
        </w:tc>
        <w:tc>
          <w:tcPr>
            <w:tcW w:type="dxa" w:w="3209"/>
            <w:shd w:color="auto" w:fill="E5E8EB" w:val="clear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5"/>
                <w:sz w:val="22"/>
              </w:rPr>
              <w:t>01ENE26-</w:t>
            </w:r>
            <w:r>
              <w:rPr>
                <w:spacing w:val="-2"/>
                <w:sz w:val="22"/>
              </w:rPr>
              <w:t>15ABR26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3055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1609</w:t>
            </w:r>
          </w:p>
        </w:tc>
        <w:tc>
          <w:tcPr>
            <w:tcW w:type="dxa" w:w="1414"/>
            <w:shd w:color="auto" w:fill="E5E8EB" w:val="clear"/>
          </w:tcPr>
          <w:p>
            <w:pPr>
              <w:pStyle w:val="TableParagraph"/>
              <w:ind w:left="0" w:right="2"/>
              <w:rPr>
                <w:sz w:val="22"/>
              </w:rPr>
            </w:pPr>
            <w:r>
              <w:rPr>
                <w:spacing w:val="-4"/>
                <w:sz w:val="22"/>
              </w:rPr>
              <w:t>1515</w:t>
            </w:r>
          </w:p>
        </w:tc>
      </w:tr>
      <w:tr>
        <w:trPr>
          <w:trHeight w:hRule="atLeast" w:val="448"/>
        </w:trPr>
        <w:tc>
          <w:tcPr>
            <w:tcW w:type="dxa" w:w="332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09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16ABR26-</w:t>
            </w:r>
            <w:r>
              <w:rPr>
                <w:spacing w:val="-2"/>
                <w:sz w:val="22"/>
              </w:rPr>
              <w:t>31DIC26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3115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1649</w:t>
            </w:r>
          </w:p>
        </w:tc>
        <w:tc>
          <w:tcPr>
            <w:tcW w:type="dxa" w:w="1414"/>
            <w:shd w:color="auto" w:fill="E5E8EB" w:val="clear"/>
          </w:tcPr>
          <w:p>
            <w:pPr>
              <w:pStyle w:val="TableParagraph"/>
              <w:ind w:left="0" w:right="2"/>
              <w:rPr>
                <w:sz w:val="22"/>
              </w:rPr>
            </w:pPr>
            <w:r>
              <w:rPr>
                <w:spacing w:val="-4"/>
                <w:sz w:val="22"/>
              </w:rPr>
              <w:t>1545</w:t>
            </w:r>
          </w:p>
        </w:tc>
      </w:tr>
      <w:tr>
        <w:trPr>
          <w:trHeight w:hRule="atLeast" w:val="448"/>
        </w:trPr>
        <w:tc>
          <w:tcPr>
            <w:tcW w:type="dxa" w:w="3324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3*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Tomas</w:t>
            </w:r>
          </w:p>
        </w:tc>
        <w:tc>
          <w:tcPr>
            <w:tcW w:type="dxa" w:w="320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01ENE26-31DIC26</w:t>
            </w:r>
          </w:p>
        </w:tc>
        <w:tc>
          <w:tcPr>
            <w:tcW w:type="dxa" w:w="141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2629</w:t>
            </w:r>
          </w:p>
        </w:tc>
        <w:tc>
          <w:tcPr>
            <w:tcW w:type="dxa" w:w="141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1435</w:t>
            </w:r>
          </w:p>
        </w:tc>
        <w:tc>
          <w:tcPr>
            <w:tcW w:type="dxa" w:w="1414"/>
          </w:tcPr>
          <w:p>
            <w:pPr>
              <w:pStyle w:val="TableParagraph"/>
              <w:ind w:left="0" w:right="2"/>
              <w:rPr>
                <w:sz w:val="22"/>
              </w:rPr>
            </w:pPr>
            <w:r>
              <w:rPr>
                <w:spacing w:val="-4"/>
                <w:sz w:val="22"/>
              </w:rPr>
              <w:t>1369</w:t>
            </w:r>
          </w:p>
        </w:tc>
      </w:tr>
      <w:tr>
        <w:trPr>
          <w:trHeight w:hRule="atLeast" w:val="448"/>
        </w:trPr>
        <w:tc>
          <w:tcPr>
            <w:tcW w:type="dxa" w:w="3324"/>
            <w:shd w:color="auto" w:fill="E5E8EB" w:val="clear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4*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Refugio</w:t>
            </w:r>
          </w:p>
        </w:tc>
        <w:tc>
          <w:tcPr>
            <w:tcW w:type="dxa" w:w="3209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01ENE26-31DIC26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3209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1719</w:t>
            </w:r>
          </w:p>
        </w:tc>
        <w:tc>
          <w:tcPr>
            <w:tcW w:type="dxa" w:w="1414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448"/>
        </w:trPr>
        <w:tc>
          <w:tcPr>
            <w:tcW w:type="dxa" w:w="3324"/>
            <w:vMerge w:val="restart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45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Primera 4*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 Our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Habitas</w:t>
            </w:r>
          </w:p>
        </w:tc>
        <w:tc>
          <w:tcPr>
            <w:tcW w:type="dxa" w:w="320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01ENE26-31MAR26</w:t>
            </w:r>
          </w:p>
        </w:tc>
        <w:tc>
          <w:tcPr>
            <w:tcW w:type="dxa" w:w="141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4015</w:t>
            </w:r>
          </w:p>
        </w:tc>
        <w:tc>
          <w:tcPr>
            <w:tcW w:type="dxa" w:w="141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2125</w:t>
            </w:r>
          </w:p>
        </w:tc>
        <w:tc>
          <w:tcPr>
            <w:tcW w:type="dxa" w:w="1414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1989</w:t>
            </w:r>
          </w:p>
        </w:tc>
      </w:tr>
      <w:tr>
        <w:trPr>
          <w:trHeight w:hRule="atLeast" w:val="448"/>
        </w:trPr>
        <w:tc>
          <w:tcPr>
            <w:tcW w:type="dxa" w:w="332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09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30ABR26</w:t>
            </w:r>
          </w:p>
        </w:tc>
        <w:tc>
          <w:tcPr>
            <w:tcW w:type="dxa" w:w="141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3670</w:t>
            </w:r>
          </w:p>
        </w:tc>
        <w:tc>
          <w:tcPr>
            <w:tcW w:type="dxa" w:w="141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1955</w:t>
            </w:r>
          </w:p>
        </w:tc>
        <w:tc>
          <w:tcPr>
            <w:tcW w:type="dxa" w:w="1414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1875</w:t>
            </w:r>
          </w:p>
        </w:tc>
      </w:tr>
      <w:tr>
        <w:trPr>
          <w:trHeight w:hRule="atLeast" w:val="448"/>
        </w:trPr>
        <w:tc>
          <w:tcPr>
            <w:tcW w:type="dxa" w:w="332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09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141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3499</w:t>
            </w:r>
          </w:p>
        </w:tc>
        <w:tc>
          <w:tcPr>
            <w:tcW w:type="dxa" w:w="141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1869</w:t>
            </w:r>
          </w:p>
        </w:tc>
        <w:tc>
          <w:tcPr>
            <w:tcW w:type="dxa" w:w="1414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1819</w:t>
            </w:r>
          </w:p>
        </w:tc>
      </w:tr>
      <w:tr>
        <w:trPr>
          <w:trHeight w:hRule="atLeast" w:val="448"/>
        </w:trPr>
        <w:tc>
          <w:tcPr>
            <w:tcW w:type="dxa" w:w="332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0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7"/>
                <w:sz w:val="22"/>
              </w:rPr>
              <w:t>01JUL26-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141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3670</w:t>
            </w:r>
          </w:p>
        </w:tc>
        <w:tc>
          <w:tcPr>
            <w:tcW w:type="dxa" w:w="141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1955</w:t>
            </w:r>
          </w:p>
        </w:tc>
        <w:tc>
          <w:tcPr>
            <w:tcW w:type="dxa" w:w="1414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1875</w:t>
            </w:r>
          </w:p>
        </w:tc>
      </w:tr>
      <w:tr>
        <w:trPr>
          <w:trHeight w:hRule="atLeast" w:val="448"/>
        </w:trPr>
        <w:tc>
          <w:tcPr>
            <w:tcW w:type="dxa" w:w="332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20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22DIC26</w:t>
            </w:r>
          </w:p>
        </w:tc>
        <w:tc>
          <w:tcPr>
            <w:tcW w:type="dxa" w:w="141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4015</w:t>
            </w:r>
          </w:p>
        </w:tc>
        <w:tc>
          <w:tcPr>
            <w:tcW w:type="dxa" w:w="141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2125</w:t>
            </w:r>
          </w:p>
        </w:tc>
        <w:tc>
          <w:tcPr>
            <w:tcW w:type="dxa" w:w="1414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1989</w:t>
            </w:r>
          </w:p>
        </w:tc>
      </w:tr>
    </w:tbl>
    <w:p>
      <w:pPr>
        <w:pStyle w:val="BodyText"/>
        <w:spacing w:before="23"/>
      </w:pPr>
    </w:p>
    <w:p>
      <w:pPr>
        <w:pStyle w:val="BodyText"/>
        <w:spacing w:before="0" w:line="285" w:lineRule="auto"/>
        <w:ind w:left="359"/>
      </w:pPr>
      <w:r>
        <w:rPr>
          <w:color w:val="D61016"/>
        </w:rPr>
        <w:t>*</w:t>
      </w:r>
      <w:r>
        <w:rPr>
          <w:color w:val="020203"/>
        </w:rPr>
        <w:t>Nota:</w:t>
      </w:r>
      <w:r>
        <w:rPr>
          <w:color w:val="020203"/>
          <w:spacing w:val="22"/>
        </w:rPr>
        <w:t> </w:t>
      </w:r>
      <w:r>
        <w:rPr>
          <w:color w:val="020203"/>
        </w:rPr>
        <w:t>Se</w:t>
      </w:r>
      <w:r>
        <w:rPr>
          <w:color w:val="020203"/>
          <w:spacing w:val="21"/>
        </w:rPr>
        <w:t> </w:t>
      </w:r>
      <w:r>
        <w:rPr>
          <w:color w:val="020203"/>
        </w:rPr>
        <w:t>aplicará</w:t>
      </w:r>
      <w:r>
        <w:rPr>
          <w:color w:val="020203"/>
          <w:spacing w:val="21"/>
        </w:rPr>
        <w:t> </w:t>
      </w:r>
      <w:r>
        <w:rPr>
          <w:color w:val="020203"/>
        </w:rPr>
        <w:t>un</w:t>
      </w:r>
      <w:r>
        <w:rPr>
          <w:color w:val="020203"/>
          <w:spacing w:val="21"/>
        </w:rPr>
        <w:t> </w:t>
      </w:r>
      <w:r>
        <w:rPr>
          <w:color w:val="020203"/>
        </w:rPr>
        <w:t>cargo</w:t>
      </w:r>
      <w:r>
        <w:rPr>
          <w:color w:val="020203"/>
          <w:spacing w:val="21"/>
        </w:rPr>
        <w:t> </w:t>
      </w:r>
      <w:r>
        <w:rPr>
          <w:color w:val="020203"/>
        </w:rPr>
        <w:t>extra</w:t>
      </w:r>
      <w:r>
        <w:rPr>
          <w:color w:val="020203"/>
          <w:spacing w:val="21"/>
        </w:rPr>
        <w:t> </w:t>
      </w:r>
      <w:r>
        <w:rPr>
          <w:color w:val="020203"/>
        </w:rPr>
        <w:t>del</w:t>
      </w:r>
      <w:r>
        <w:rPr>
          <w:color w:val="020203"/>
          <w:spacing w:val="21"/>
        </w:rPr>
        <w:t> </w:t>
      </w:r>
      <w:r>
        <w:rPr>
          <w:color w:val="020203"/>
        </w:rPr>
        <w:t>50%</w:t>
      </w:r>
      <w:r>
        <w:rPr>
          <w:color w:val="020203"/>
          <w:spacing w:val="21"/>
        </w:rPr>
        <w:t> </w:t>
      </w:r>
      <w:r>
        <w:rPr>
          <w:color w:val="020203"/>
        </w:rPr>
        <w:t>en</w:t>
      </w:r>
      <w:r>
        <w:rPr>
          <w:color w:val="020203"/>
          <w:spacing w:val="21"/>
        </w:rPr>
        <w:t> </w:t>
      </w:r>
      <w:r>
        <w:rPr>
          <w:color w:val="020203"/>
        </w:rPr>
        <w:t>todos</w:t>
      </w:r>
      <w:r>
        <w:rPr>
          <w:color w:val="020203"/>
          <w:spacing w:val="21"/>
        </w:rPr>
        <w:t> </w:t>
      </w:r>
      <w:r>
        <w:rPr>
          <w:color w:val="020203"/>
        </w:rPr>
        <w:t>los</w:t>
      </w:r>
      <w:r>
        <w:rPr>
          <w:color w:val="020203"/>
          <w:spacing w:val="21"/>
        </w:rPr>
        <w:t> </w:t>
      </w:r>
      <w:r>
        <w:rPr>
          <w:color w:val="020203"/>
        </w:rPr>
        <w:t>servicios</w:t>
      </w:r>
      <w:r>
        <w:rPr>
          <w:color w:val="020203"/>
          <w:spacing w:val="21"/>
        </w:rPr>
        <w:t> </w:t>
      </w:r>
      <w:r>
        <w:rPr>
          <w:color w:val="020203"/>
        </w:rPr>
        <w:t>durante</w:t>
      </w:r>
      <w:r>
        <w:rPr>
          <w:color w:val="020203"/>
          <w:spacing w:val="21"/>
        </w:rPr>
        <w:t> </w:t>
      </w:r>
      <w:r>
        <w:rPr>
          <w:color w:val="020203"/>
        </w:rPr>
        <w:t>las</w:t>
      </w:r>
      <w:r>
        <w:rPr>
          <w:color w:val="020203"/>
          <w:spacing w:val="21"/>
        </w:rPr>
        <w:t> </w:t>
      </w:r>
      <w:r>
        <w:rPr>
          <w:color w:val="020203"/>
        </w:rPr>
        <w:t>siguientes</w:t>
      </w:r>
      <w:r>
        <w:rPr>
          <w:color w:val="020203"/>
          <w:spacing w:val="21"/>
        </w:rPr>
        <w:t> </w:t>
      </w:r>
      <w:r>
        <w:rPr>
          <w:color w:val="020203"/>
        </w:rPr>
        <w:t>fechas:</w:t>
      </w:r>
      <w:r>
        <w:rPr>
          <w:color w:val="020203"/>
          <w:spacing w:val="21"/>
        </w:rPr>
        <w:t> </w:t>
      </w:r>
      <w:r>
        <w:rPr>
          <w:color w:val="020203"/>
        </w:rPr>
        <w:t>1</w:t>
      </w:r>
      <w:r>
        <w:rPr>
          <w:color w:val="020203"/>
          <w:spacing w:val="21"/>
        </w:rPr>
        <w:t> </w:t>
      </w:r>
      <w:r>
        <w:rPr>
          <w:color w:val="020203"/>
        </w:rPr>
        <w:t>de</w:t>
      </w:r>
      <w:r>
        <w:rPr>
          <w:color w:val="020203"/>
          <w:spacing w:val="21"/>
        </w:rPr>
        <w:t> </w:t>
      </w:r>
      <w:r>
        <w:rPr>
          <w:color w:val="020203"/>
        </w:rPr>
        <w:t>mayo,</w:t>
      </w:r>
      <w:r>
        <w:rPr>
          <w:color w:val="020203"/>
          <w:spacing w:val="26"/>
        </w:rPr>
        <w:t> </w:t>
      </w:r>
      <w:r>
        <w:rPr>
          <w:color w:val="020203"/>
        </w:rPr>
        <w:t>18</w:t>
      </w:r>
      <w:r>
        <w:rPr>
          <w:color w:val="020203"/>
          <w:spacing w:val="21"/>
        </w:rPr>
        <w:t> </w:t>
      </w:r>
      <w:r>
        <w:rPr>
          <w:color w:val="020203"/>
        </w:rPr>
        <w:t>y</w:t>
      </w:r>
      <w:r>
        <w:rPr>
          <w:color w:val="020203"/>
          <w:spacing w:val="21"/>
        </w:rPr>
        <w:t> </w:t>
      </w:r>
      <w:r>
        <w:rPr>
          <w:color w:val="020203"/>
        </w:rPr>
        <w:t>19</w:t>
      </w:r>
      <w:r>
        <w:rPr>
          <w:color w:val="020203"/>
          <w:spacing w:val="21"/>
        </w:rPr>
        <w:t> </w:t>
      </w:r>
      <w:r>
        <w:rPr>
          <w:color w:val="020203"/>
        </w:rPr>
        <w:t>de septiembre, 24, 25, y 31 de diciembre/ El 1 de enero, no operan servicios de ningún tipo.</w:t>
      </w:r>
    </w:p>
    <w:p>
      <w:pPr>
        <w:pStyle w:val="BodyText"/>
        <w:spacing w:after="0" w:line="285" w:lineRule="auto"/>
        <w:sectPr>
          <w:pgSz w:h="15840" w:w="12240"/>
          <w:pgMar w:bottom="1440" w:footer="1216" w:header="0" w:left="360" w:right="360" w:top="820"/>
        </w:sectPr>
      </w:pPr>
    </w:p>
    <w:p>
      <w:pPr>
        <w:pStyle w:val="Heading1"/>
        <w:spacing w:before="120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42"/>
        <w:rPr>
          <w:sz w:val="20"/>
        </w:rPr>
      </w:pPr>
    </w:p>
    <w:tbl>
      <w:tblPr>
        <w:tblW w:type="auto" w:w="0"/>
        <w:jc w:val="left"/>
        <w:tblInd w:type="dxa" w:w="36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86"/>
        <w:gridCol w:w="5403"/>
      </w:tblGrid>
      <w:tr>
        <w:trPr>
          <w:trHeight w:hRule="atLeast" w:val="448"/>
        </w:trPr>
        <w:tc>
          <w:tcPr>
            <w:tcW w:type="dxa" w:w="5386"/>
            <w:shd w:color="auto" w:fill="E5E8EB" w:val="clear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5403"/>
            <w:shd w:color="auto" w:fill="E5E8EB" w:val="clear"/>
          </w:tcPr>
          <w:p>
            <w:pPr>
              <w:pStyle w:val="TableParagraph"/>
              <w:ind w:left="1507" w:right="0"/>
              <w:jc w:val="left"/>
              <w:rPr>
                <w:sz w:val="22"/>
              </w:rPr>
            </w:pPr>
            <w:r>
              <w:rPr>
                <w:sz w:val="22"/>
              </w:rPr>
              <w:t>HOTELES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SAN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PEDRO</w:t>
            </w:r>
          </w:p>
        </w:tc>
      </w:tr>
      <w:tr>
        <w:trPr>
          <w:trHeight w:hRule="atLeast" w:val="1082"/>
        </w:trPr>
        <w:tc>
          <w:tcPr>
            <w:tcW w:type="dxa" w:w="5386"/>
          </w:tcPr>
          <w:p>
            <w:pPr>
              <w:pStyle w:val="TableParagraph"/>
              <w:spacing w:before="91"/>
              <w:ind w:left="0" w:right="0"/>
              <w:jc w:val="left"/>
              <w:rPr>
                <w:sz w:val="26"/>
              </w:rPr>
            </w:pPr>
          </w:p>
          <w:p>
            <w:pPr>
              <w:pStyle w:val="TableParagraph"/>
              <w:spacing w:before="1"/>
              <w:ind w:right="0"/>
              <w:rPr>
                <w:sz w:val="26"/>
              </w:rPr>
            </w:pPr>
            <w:r>
              <w:rPr>
                <w:sz w:val="26"/>
              </w:rPr>
              <w:t>Turista</w:t>
            </w:r>
            <w:r>
              <w:rPr>
                <w:spacing w:val="5"/>
                <w:sz w:val="26"/>
              </w:rPr>
              <w:t> </w:t>
            </w:r>
            <w:r>
              <w:rPr>
                <w:spacing w:val="-5"/>
                <w:sz w:val="26"/>
              </w:rPr>
              <w:t>3*</w:t>
            </w:r>
          </w:p>
        </w:tc>
        <w:tc>
          <w:tcPr>
            <w:tcW w:type="dxa" w:w="5403"/>
          </w:tcPr>
          <w:p>
            <w:pPr>
              <w:pStyle w:val="TableParagraph"/>
              <w:spacing w:before="150"/>
              <w:ind w:left="1464" w:right="1463"/>
              <w:rPr>
                <w:sz w:val="22"/>
              </w:rPr>
            </w:pPr>
            <w:r>
              <w:rPr>
                <w:sz w:val="22"/>
              </w:rPr>
              <w:t>Don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4"/>
                <w:sz w:val="22"/>
              </w:rPr>
              <w:t>Raúl</w:t>
            </w:r>
          </w:p>
          <w:p>
            <w:pPr>
              <w:pStyle w:val="TableParagraph"/>
              <w:spacing w:before="11" w:line="249" w:lineRule="auto"/>
              <w:ind w:left="1464" w:right="1460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Casa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Tomás Hotel Kimal</w:t>
            </w:r>
          </w:p>
        </w:tc>
      </w:tr>
      <w:tr>
        <w:trPr>
          <w:trHeight w:hRule="atLeast" w:val="792"/>
        </w:trPr>
        <w:tc>
          <w:tcPr>
            <w:tcW w:type="dxa" w:w="5386"/>
          </w:tcPr>
          <w:p>
            <w:pPr>
              <w:pStyle w:val="TableParagraph"/>
              <w:spacing w:before="246"/>
              <w:ind w:right="0"/>
              <w:rPr>
                <w:sz w:val="26"/>
              </w:rPr>
            </w:pPr>
            <w:r>
              <w:rPr>
                <w:sz w:val="26"/>
              </w:rPr>
              <w:t>Primera</w:t>
            </w:r>
            <w:r>
              <w:rPr>
                <w:spacing w:val="21"/>
                <w:sz w:val="26"/>
              </w:rPr>
              <w:t> </w:t>
            </w:r>
            <w:r>
              <w:rPr>
                <w:spacing w:val="-5"/>
                <w:sz w:val="26"/>
              </w:rPr>
              <w:t>4*</w:t>
            </w:r>
          </w:p>
        </w:tc>
        <w:tc>
          <w:tcPr>
            <w:tcW w:type="dxa" w:w="5403"/>
          </w:tcPr>
          <w:p>
            <w:pPr>
              <w:pStyle w:val="TableParagraph"/>
              <w:spacing w:before="137" w:line="249" w:lineRule="auto"/>
              <w:ind w:left="2070" w:right="2066"/>
              <w:rPr>
                <w:sz w:val="22"/>
              </w:rPr>
            </w:pPr>
            <w:r>
              <w:rPr>
                <w:sz w:val="22"/>
              </w:rPr>
              <w:t>El Refugio Our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Habitas</w:t>
            </w:r>
          </w:p>
        </w:tc>
      </w:tr>
      <w:tr>
        <w:trPr>
          <w:trHeight w:hRule="atLeast" w:val="727"/>
        </w:trPr>
        <w:tc>
          <w:tcPr>
            <w:tcW w:type="dxa" w:w="10789"/>
            <w:gridSpan w:val="2"/>
          </w:tcPr>
          <w:p>
            <w:pPr>
              <w:pStyle w:val="TableParagraph"/>
              <w:spacing w:before="104" w:line="249" w:lineRule="auto"/>
              <w:ind w:left="78" w:right="74"/>
              <w:jc w:val="left"/>
              <w:rPr>
                <w:sz w:val="22"/>
              </w:rPr>
            </w:pPr>
            <w:r>
              <w:rPr>
                <w:color w:val="CF1417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seleccionado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cuente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disponibilidad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momento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reservar,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confirmará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otra opción de la misma categoría o similar.</w:t>
            </w:r>
          </w:p>
        </w:tc>
      </w:tr>
    </w:tbl>
    <w:p>
      <w:pPr>
        <w:spacing w:before="317"/>
        <w:ind w:firstLine="0" w:left="36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87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50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programas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contemplados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categoría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estándar.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Solicite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cotización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compartiendo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7"/>
          <w:sz w:val="22"/>
        </w:rPr>
        <w:t> </w:t>
      </w:r>
      <w:r>
        <w:rPr>
          <w:color w:val="020203"/>
          <w:spacing w:val="-2"/>
          <w:sz w:val="22"/>
        </w:rPr>
        <w:t>adultos.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85" w:lineRule="auto"/>
        <w:ind w:hanging="360" w:left="719" w:right="357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Equipaje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permitido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en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traslados:</w:t>
      </w:r>
      <w:r>
        <w:rPr>
          <w:color w:val="020203"/>
          <w:spacing w:val="-10"/>
          <w:w w:val="105"/>
          <w:sz w:val="22"/>
        </w:rPr>
        <w:t> </w:t>
      </w:r>
      <w:r>
        <w:rPr>
          <w:color w:val="020203"/>
          <w:w w:val="105"/>
          <w:sz w:val="22"/>
        </w:rPr>
        <w:t>Una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maleta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normal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por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pasajero.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La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segunda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pieza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generará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el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cobro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tarifa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por un segundo pasajero.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85" w:lineRule="auto"/>
        <w:ind w:hanging="360" w:left="719" w:right="363"/>
        <w:jc w:val="left"/>
        <w:rPr>
          <w:color w:val="020203"/>
          <w:sz w:val="22"/>
        </w:rPr>
      </w:pPr>
      <w:r>
        <w:rPr>
          <w:color w:val="020203"/>
          <w:sz w:val="22"/>
        </w:rPr>
        <w:t>Son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consideradas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piezas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adicionales, por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tanto, tienen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cobro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adicional: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Sillas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bebé, bicicletas, 2 piezas de equipaje, cajas, etc.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85" w:lineRule="auto"/>
        <w:ind w:hanging="360" w:left="719" w:right="362"/>
        <w:jc w:val="left"/>
        <w:rPr>
          <w:color w:val="020203"/>
          <w:sz w:val="22"/>
        </w:rPr>
      </w:pPr>
      <w:r>
        <w:rPr>
          <w:color w:val="020203"/>
          <w:sz w:val="22"/>
        </w:rPr>
        <w:t>Se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aplicará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sobrecargo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50%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durante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siguientes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fechas: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mayo,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18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19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septiembre, 24, 25, y 31 de diciembre/ El 1 de enero, no operan servicios de ningún tipo.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51" w:lineRule="exact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4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91"/>
      </w:pPr>
    </w:p>
    <w:p>
      <w:pPr>
        <w:pStyle w:val="BodyText"/>
        <w:spacing w:before="0"/>
        <w:ind w:left="370"/>
      </w:pPr>
      <w:r>
        <w:rPr>
          <w:color w:val="020203"/>
          <w:w w:val="105"/>
        </w:rPr>
        <w:t>Vigencia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hasta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el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31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diciembre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3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sectPr>
      <w:pgSz w:h="15840" w:w="12240"/>
      <w:pgMar w:bottom="1400" w:footer="1216" w:header="0" w:left="360" w:right="360" w:top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3760">
          <wp:simplePos x="0" y="0"/>
          <wp:positionH relativeFrom="page">
            <wp:posOffset>3204006</wp:posOffset>
          </wp:positionH>
          <wp:positionV relativeFrom="page">
            <wp:posOffset>9077997</wp:posOffset>
          </wp:positionV>
          <wp:extent cx="1083602" cy="476389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34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273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104" w:hanging="1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928" w:hanging="1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752" w:hanging="1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576" w:hanging="1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400" w:hanging="1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24" w:hanging="1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48" w:hanging="1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872" w:hanging="144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74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51" w:line="833" w:lineRule="exact"/>
      <w:ind w:left="3176" w:right="434"/>
      <w:jc w:val="center"/>
    </w:pPr>
    <w:rPr>
      <w:rFonts w:ascii="Times New Roman" w:hAnsi="Times New Roman" w:eastAsia="Times New Roman" w:cs="Times New Roman"/>
      <w:sz w:val="76"/>
      <w:szCs w:val="7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1" w:righ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2026-01-13T20:56:59Z</dcterms:created>
  <dcterms:modified xsi:type="dcterms:W3CDTF">2026-01-13T20:56:59Z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2026-01-13T00:00:00Z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2026-01-13T00:00:00Z</vt:filetime>
  </property>
  <property fmtid="{D5CDD505-2E9C-101B-9397-08002B2CF9AE}" name="NXPowerLiteLastOptimized" pid="5">
    <vt:lpwstr>98358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18.0</vt:lpwstr>
  </property>
</Properties>
</file>