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70"/>
        <w:rPr>
          <w:sz w:val="60"/>
        </w:rPr>
      </w:pPr>
      <w:r>
        <w:rPr>
          <w:sz w:val="6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w w:val="105"/>
        </w:rPr>
        <w:t>RIO</w:t>
      </w:r>
      <w:r>
        <w:rPr>
          <w:color w:val="059ED8"/>
          <w:spacing w:val="-25"/>
          <w:w w:val="105"/>
        </w:rPr>
        <w:t> </w:t>
      </w:r>
      <w:r>
        <w:rPr>
          <w:color w:val="059ED8"/>
          <w:w w:val="105"/>
        </w:rPr>
        <w:t>DE</w:t>
      </w:r>
      <w:r>
        <w:rPr>
          <w:color w:val="059ED8"/>
          <w:spacing w:val="-24"/>
          <w:w w:val="105"/>
        </w:rPr>
        <w:t> </w:t>
      </w:r>
      <w:r>
        <w:rPr>
          <w:color w:val="059ED8"/>
          <w:w w:val="105"/>
        </w:rPr>
        <w:t>JANEIRO</w:t>
      </w:r>
      <w:r>
        <w:rPr>
          <w:color w:val="059ED8"/>
          <w:spacing w:val="-25"/>
          <w:w w:val="105"/>
        </w:rPr>
        <w:t> </w:t>
      </w:r>
      <w:r>
        <w:rPr>
          <w:color w:val="059ED8"/>
          <w:w w:val="105"/>
        </w:rPr>
        <w:t>&amp;</w:t>
      </w:r>
      <w:r>
        <w:rPr>
          <w:color w:val="059ED8"/>
          <w:spacing w:val="-24"/>
          <w:w w:val="105"/>
        </w:rPr>
        <w:t> </w:t>
      </w:r>
      <w:r>
        <w:rPr>
          <w:color w:val="059ED8"/>
          <w:spacing w:val="-2"/>
          <w:w w:val="105"/>
        </w:rPr>
        <w:t>IGUAZÚ</w:t>
      </w:r>
    </w:p>
    <w:p>
      <w:pPr>
        <w:spacing w:before="2"/>
        <w:ind w:firstLine="0" w:left="2382" w:right="0"/>
        <w:jc w:val="center"/>
        <w:rPr>
          <w:sz w:val="48"/>
        </w:rPr>
      </w:pPr>
      <w:r>
        <w:rPr>
          <w:color w:val="059ED8"/>
          <w:sz w:val="48"/>
        </w:rPr>
        <w:t>(BRASIL</w:t>
      </w:r>
      <w:r>
        <w:rPr>
          <w:color w:val="059ED8"/>
          <w:spacing w:val="54"/>
          <w:sz w:val="48"/>
        </w:rPr>
        <w:t> </w:t>
      </w:r>
      <w:r>
        <w:rPr>
          <w:color w:val="059ED8"/>
          <w:sz w:val="48"/>
        </w:rPr>
        <w:t>&amp;</w:t>
      </w:r>
      <w:r>
        <w:rPr>
          <w:color w:val="059ED8"/>
          <w:spacing w:val="55"/>
          <w:sz w:val="48"/>
        </w:rPr>
        <w:t> </w:t>
      </w:r>
      <w:r>
        <w:rPr>
          <w:color w:val="059ED8"/>
          <w:sz w:val="48"/>
        </w:rPr>
        <w:t>ARGENTINA)</w:t>
      </w:r>
      <w:r>
        <w:rPr>
          <w:color w:val="059ED8"/>
          <w:spacing w:val="55"/>
          <w:sz w:val="48"/>
        </w:rPr>
        <w:t> </w:t>
      </w:r>
      <w:r>
        <w:rPr>
          <w:color w:val="059ED8"/>
          <w:spacing w:val="-4"/>
          <w:sz w:val="48"/>
        </w:rPr>
        <w:t>2026</w:t>
      </w:r>
    </w:p>
    <w:p>
      <w:pPr>
        <w:pStyle w:val="BodyText"/>
        <w:spacing w:before="182" w:line="249" w:lineRule="auto"/>
        <w:ind w:firstLine="461" w:left="4699" w:right="1555"/>
      </w:pPr>
      <w:r>
        <w:rPr/>
        <mc:AlternateContent>
          <mc:Choice Requires="wps">
            <w:drawing>
              <wp:anchor allowOverlap="1" behindDoc="0" distB="0" distL="0" distR="0" distT="0" layoutInCell="1" locked="0" relativeHeight="15730688" simplePos="0">
                <wp:simplePos x="0" y="0"/>
                <wp:positionH relativeFrom="page">
                  <wp:posOffset>4661150</wp:posOffset>
                </wp:positionH>
                <wp:positionV relativeFrom="paragraph">
                  <wp:posOffset>146762</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CORCOVADO</w:t>
      </w:r>
      <w:r>
        <w:rPr>
          <w:spacing w:val="80"/>
        </w:rPr>
        <w:t> </w:t>
      </w:r>
      <w:r>
        <w:rPr/>
        <w:t>PAN DE AZÚCAR </w:t>
      </w:r>
      <w:r>
        <w:rPr>
          <w:w w:val="90"/>
        </w:rPr>
        <w:t>CATARATAS ARGENTINAS &amp; BRASILERAS</w:t>
      </w:r>
    </w:p>
    <w:p>
      <w:pPr>
        <w:pStyle w:val="BodyText"/>
        <w:spacing w:before="118"/>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236205</wp:posOffset>
                </wp:positionV>
                <wp:extent cx="360172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2382" w:right="2"/>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13"/>
        <w:ind w:firstLine="0" w:left="2382" w:right="2"/>
        <w:jc w:val="center"/>
        <w:rPr>
          <w:sz w:val="20"/>
        </w:rPr>
      </w:pPr>
      <w:r>
        <w:rPr>
          <w:sz w:val="20"/>
        </w:rPr>
        <w:t>Salidas</w:t>
      </w:r>
      <w:r>
        <w:rPr>
          <w:spacing w:val="-6"/>
          <w:sz w:val="20"/>
        </w:rPr>
        <w:t> </w:t>
      </w:r>
      <w:r>
        <w:rPr>
          <w:sz w:val="20"/>
        </w:rPr>
        <w:t>diarias</w:t>
      </w:r>
      <w:r>
        <w:rPr>
          <w:spacing w:val="-5"/>
          <w:sz w:val="20"/>
        </w:rPr>
        <w:t> </w:t>
      </w:r>
      <w:r>
        <w:rPr>
          <w:sz w:val="20"/>
        </w:rPr>
        <w:t>hasta</w:t>
      </w:r>
      <w:r>
        <w:rPr>
          <w:spacing w:val="-5"/>
          <w:sz w:val="20"/>
        </w:rPr>
        <w:t> </w:t>
      </w:r>
      <w:r>
        <w:rPr>
          <w:sz w:val="20"/>
        </w:rPr>
        <w:t>el</w:t>
      </w:r>
      <w:r>
        <w:rPr>
          <w:spacing w:val="-5"/>
          <w:sz w:val="20"/>
        </w:rPr>
        <w:t> </w:t>
      </w:r>
      <w:r>
        <w:rPr>
          <w:sz w:val="20"/>
        </w:rPr>
        <w:t>20</w:t>
      </w:r>
      <w:r>
        <w:rPr>
          <w:spacing w:val="-6"/>
          <w:sz w:val="20"/>
        </w:rPr>
        <w:t> </w:t>
      </w:r>
      <w:r>
        <w:rPr>
          <w:sz w:val="20"/>
        </w:rPr>
        <w:t>de</w:t>
      </w:r>
      <w:r>
        <w:rPr>
          <w:spacing w:val="-5"/>
          <w:sz w:val="20"/>
        </w:rPr>
        <w:t> </w:t>
      </w:r>
      <w:r>
        <w:rPr>
          <w:sz w:val="20"/>
        </w:rPr>
        <w:t>diciembre</w:t>
      </w:r>
      <w:r>
        <w:rPr>
          <w:spacing w:val="-5"/>
          <w:sz w:val="20"/>
        </w:rPr>
        <w:t> </w:t>
      </w:r>
      <w:r>
        <w:rPr>
          <w:sz w:val="20"/>
        </w:rPr>
        <w:t>de</w:t>
      </w:r>
      <w:r>
        <w:rPr>
          <w:spacing w:val="-5"/>
          <w:sz w:val="20"/>
        </w:rPr>
        <w:t> </w:t>
      </w:r>
      <w:r>
        <w:rPr>
          <w:spacing w:val="-4"/>
          <w:sz w:val="20"/>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79276</wp:posOffset>
                </wp:positionV>
                <wp:extent cx="360172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spacing w:before="201"/>
      </w:pPr>
    </w:p>
    <w:p>
      <w:pPr>
        <w:pStyle w:val="BodyText"/>
        <w:spacing w:before="0"/>
        <w:ind w:left="2768"/>
        <w:jc w:val="both"/>
      </w:pPr>
      <w:r>
        <w:rPr>
          <w:color w:val="CD1417"/>
        </w:rPr>
        <w:t>*</w:t>
      </w:r>
      <w:r>
        <w:rPr>
          <w:color w:val="020203"/>
        </w:rPr>
        <w:t>No</w:t>
      </w:r>
      <w:r>
        <w:rPr>
          <w:color w:val="020203"/>
          <w:spacing w:val="-7"/>
        </w:rPr>
        <w:t> </w:t>
      </w:r>
      <w:r>
        <w:rPr>
          <w:color w:val="020203"/>
        </w:rPr>
        <w:t>aplica</w:t>
      </w:r>
      <w:r>
        <w:rPr>
          <w:color w:val="020203"/>
          <w:spacing w:val="-7"/>
        </w:rPr>
        <w:t> </w:t>
      </w:r>
      <w:r>
        <w:rPr>
          <w:color w:val="020203"/>
        </w:rPr>
        <w:t>en</w:t>
      </w:r>
      <w:r>
        <w:rPr>
          <w:color w:val="020203"/>
          <w:spacing w:val="-6"/>
        </w:rPr>
        <w:t> </w:t>
      </w:r>
      <w:r>
        <w:rPr>
          <w:color w:val="020203"/>
        </w:rPr>
        <w:t>Carnaval,</w:t>
      </w:r>
      <w:r>
        <w:rPr>
          <w:color w:val="020203"/>
          <w:spacing w:val="46"/>
        </w:rPr>
        <w:t> </w:t>
      </w:r>
      <w:r>
        <w:rPr>
          <w:color w:val="020203"/>
        </w:rPr>
        <w:t>Año</w:t>
      </w:r>
      <w:r>
        <w:rPr>
          <w:color w:val="020203"/>
          <w:spacing w:val="-6"/>
        </w:rPr>
        <w:t> </w:t>
      </w:r>
      <w:r>
        <w:rPr>
          <w:color w:val="020203"/>
        </w:rPr>
        <w:t>nuevo,</w:t>
      </w:r>
      <w:r>
        <w:rPr>
          <w:color w:val="020203"/>
          <w:spacing w:val="46"/>
        </w:rPr>
        <w:t> </w:t>
      </w:r>
      <w:r>
        <w:rPr>
          <w:color w:val="020203"/>
        </w:rPr>
        <w:t>Semana</w:t>
      </w:r>
      <w:r>
        <w:rPr>
          <w:color w:val="020203"/>
          <w:spacing w:val="-6"/>
        </w:rPr>
        <w:t> </w:t>
      </w:r>
      <w:r>
        <w:rPr>
          <w:color w:val="020203"/>
        </w:rPr>
        <w:t>Santa,</w:t>
      </w:r>
      <w:r>
        <w:rPr>
          <w:color w:val="020203"/>
          <w:spacing w:val="46"/>
        </w:rPr>
        <w:t> </w:t>
      </w:r>
      <w:r>
        <w:rPr>
          <w:color w:val="020203"/>
        </w:rPr>
        <w:t>feriados</w:t>
      </w:r>
      <w:r>
        <w:rPr>
          <w:color w:val="020203"/>
          <w:spacing w:val="-7"/>
        </w:rPr>
        <w:t> </w:t>
      </w:r>
      <w:r>
        <w:rPr>
          <w:color w:val="020203"/>
        </w:rPr>
        <w:t>y</w:t>
      </w:r>
      <w:r>
        <w:rPr>
          <w:color w:val="020203"/>
          <w:spacing w:val="-6"/>
        </w:rPr>
        <w:t> </w:t>
      </w:r>
      <w:r>
        <w:rPr>
          <w:color w:val="020203"/>
        </w:rPr>
        <w:t>fechas</w:t>
      </w:r>
      <w:r>
        <w:rPr>
          <w:color w:val="020203"/>
          <w:spacing w:val="-7"/>
        </w:rPr>
        <w:t> </w:t>
      </w:r>
      <w:r>
        <w:rPr>
          <w:color w:val="020203"/>
        </w:rPr>
        <w:t>de</w:t>
      </w:r>
      <w:r>
        <w:rPr>
          <w:color w:val="020203"/>
          <w:spacing w:val="-6"/>
        </w:rPr>
        <w:t> </w:t>
      </w:r>
      <w:r>
        <w:rPr>
          <w:color w:val="020203"/>
        </w:rPr>
        <w:t>grandes</w:t>
      </w:r>
      <w:r>
        <w:rPr>
          <w:color w:val="020203"/>
          <w:spacing w:val="-7"/>
        </w:rPr>
        <w:t> </w:t>
      </w:r>
      <w:r>
        <w:rPr>
          <w:color w:val="020203"/>
          <w:spacing w:val="-2"/>
        </w:rPr>
        <w:t>eventos.</w:t>
      </w:r>
    </w:p>
    <w:p>
      <w:pPr>
        <w:pStyle w:val="BodyText"/>
        <w:ind w:left="2768"/>
        <w:jc w:val="both"/>
      </w:pPr>
      <w:r>
        <w:rPr>
          <w:color w:val="CD1417"/>
        </w:rPr>
        <w:t>**</w:t>
      </w:r>
      <w:r>
        <w:rPr>
          <w:color w:val="020203"/>
        </w:rPr>
        <w:t>Opera</w:t>
      </w:r>
      <w:r>
        <w:rPr>
          <w:color w:val="020203"/>
          <w:spacing w:val="-4"/>
        </w:rPr>
        <w:t> </w:t>
      </w:r>
      <w:r>
        <w:rPr>
          <w:color w:val="020203"/>
        </w:rPr>
        <w:t>mínimo</w:t>
      </w:r>
      <w:r>
        <w:rPr>
          <w:color w:val="020203"/>
          <w:spacing w:val="-3"/>
        </w:rPr>
        <w:t> </w:t>
      </w:r>
      <w:r>
        <w:rPr>
          <w:color w:val="020203"/>
        </w:rPr>
        <w:t>con</w:t>
      </w:r>
      <w:r>
        <w:rPr>
          <w:color w:val="020203"/>
          <w:spacing w:val="-3"/>
        </w:rPr>
        <w:t> </w:t>
      </w:r>
      <w:r>
        <w:rPr>
          <w:color w:val="020203"/>
        </w:rPr>
        <w:t>2</w:t>
      </w:r>
      <w:r>
        <w:rPr>
          <w:color w:val="020203"/>
          <w:spacing w:val="-3"/>
        </w:rPr>
        <w:t> </w:t>
      </w:r>
      <w:r>
        <w:rPr>
          <w:color w:val="020203"/>
          <w:spacing w:val="-2"/>
        </w:rPr>
        <w:t>pasajeros</w:t>
      </w:r>
    </w:p>
    <w:p>
      <w:pPr>
        <w:pStyle w:val="BodyText"/>
        <w:spacing w:before="178"/>
      </w:pPr>
    </w:p>
    <w:p>
      <w:pPr>
        <w:pStyle w:val="Heading1"/>
        <w:ind w:left="2762"/>
        <w:jc w:val="both"/>
      </w:pPr>
      <w:r>
        <w:rPr>
          <w:color w:val="059ED8"/>
          <w:spacing w:val="-2"/>
          <w:w w:val="105"/>
        </w:rPr>
        <w:t>ITINERARIO</w:t>
      </w:r>
    </w:p>
    <w:p>
      <w:pPr>
        <w:pStyle w:val="BodyText"/>
        <w:spacing w:before="86"/>
        <w:ind w:left="2762"/>
        <w:jc w:val="both"/>
      </w:pPr>
      <w:r>
        <w:rPr>
          <w:w w:val="105"/>
        </w:rPr>
        <w:t>Día</w:t>
      </w:r>
      <w:r>
        <w:rPr>
          <w:spacing w:val="-11"/>
          <w:w w:val="105"/>
        </w:rPr>
        <w:t> </w:t>
      </w:r>
      <w:r>
        <w:rPr>
          <w:w w:val="105"/>
        </w:rPr>
        <w:t>1</w:t>
      </w:r>
      <w:r>
        <w:rPr>
          <w:spacing w:val="73"/>
          <w:w w:val="105"/>
        </w:rPr>
        <w:t>  </w:t>
      </w:r>
      <w:r>
        <w:rPr>
          <w:w w:val="105"/>
        </w:rPr>
        <w:t>Rio</w:t>
      </w:r>
      <w:r>
        <w:rPr>
          <w:spacing w:val="-10"/>
          <w:w w:val="105"/>
        </w:rPr>
        <w:t> </w:t>
      </w:r>
      <w:r>
        <w:rPr>
          <w:w w:val="105"/>
        </w:rPr>
        <w:t>de</w:t>
      </w:r>
      <w:r>
        <w:rPr>
          <w:spacing w:val="-10"/>
          <w:w w:val="105"/>
        </w:rPr>
        <w:t> </w:t>
      </w:r>
      <w:r>
        <w:rPr>
          <w:spacing w:val="-2"/>
          <w:w w:val="105"/>
        </w:rPr>
        <w:t>Janeiro</w:t>
      </w:r>
    </w:p>
    <w:p>
      <w:pPr>
        <w:pStyle w:val="BodyText"/>
        <w:spacing w:line="249" w:lineRule="auto"/>
        <w:ind w:left="2762" w:right="376"/>
        <w:jc w:val="both"/>
      </w:pPr>
      <w:r>
        <w:rPr/>
        <w:t>Llegada al aeropuerto internacional de Río de Janeiro (GIG). Recepción por nuestro personal y traslado al hotel seleccionado. Resto del día libre. Alojamiento.</w:t>
      </w:r>
    </w:p>
    <w:p>
      <w:pPr>
        <w:pStyle w:val="BodyText"/>
        <w:spacing w:before="13"/>
      </w:pPr>
    </w:p>
    <w:p>
      <w:pPr>
        <w:pStyle w:val="BodyText"/>
        <w:spacing w:before="0"/>
        <w:ind w:left="2762"/>
        <w:jc w:val="both"/>
      </w:pPr>
      <w:r>
        <w:rPr>
          <w:w w:val="105"/>
        </w:rPr>
        <w:t>Día</w:t>
      </w:r>
      <w:r>
        <w:rPr>
          <w:spacing w:val="-13"/>
          <w:w w:val="105"/>
        </w:rPr>
        <w:t> </w:t>
      </w:r>
      <w:r>
        <w:rPr>
          <w:w w:val="105"/>
        </w:rPr>
        <w:t>2</w:t>
      </w:r>
      <w:r>
        <w:rPr>
          <w:spacing w:val="46"/>
          <w:w w:val="105"/>
        </w:rPr>
        <w:t>  </w:t>
      </w:r>
      <w:r>
        <w:rPr>
          <w:w w:val="105"/>
        </w:rPr>
        <w:t>Rio</w:t>
      </w:r>
      <w:r>
        <w:rPr>
          <w:spacing w:val="-12"/>
          <w:w w:val="105"/>
        </w:rPr>
        <w:t> </w:t>
      </w:r>
      <w:r>
        <w:rPr>
          <w:w w:val="105"/>
        </w:rPr>
        <w:t>de</w:t>
      </w:r>
      <w:r>
        <w:rPr>
          <w:spacing w:val="-13"/>
          <w:w w:val="105"/>
        </w:rPr>
        <w:t> </w:t>
      </w:r>
      <w:r>
        <w:rPr>
          <w:w w:val="105"/>
        </w:rPr>
        <w:t>Janeiro</w:t>
      </w:r>
      <w:r>
        <w:rPr>
          <w:spacing w:val="-12"/>
          <w:w w:val="105"/>
        </w:rPr>
        <w:t> </w:t>
      </w:r>
      <w:r>
        <w:rPr>
          <w:w w:val="105"/>
        </w:rPr>
        <w:t>–</w:t>
      </w:r>
      <w:r>
        <w:rPr>
          <w:spacing w:val="-12"/>
          <w:w w:val="105"/>
        </w:rPr>
        <w:t> </w:t>
      </w:r>
      <w:r>
        <w:rPr>
          <w:w w:val="105"/>
        </w:rPr>
        <w:t>Visita</w:t>
      </w:r>
      <w:r>
        <w:rPr>
          <w:spacing w:val="-13"/>
          <w:w w:val="105"/>
        </w:rPr>
        <w:t> </w:t>
      </w:r>
      <w:r>
        <w:rPr>
          <w:w w:val="105"/>
        </w:rPr>
        <w:t>de</w:t>
      </w:r>
      <w:r>
        <w:rPr>
          <w:spacing w:val="-12"/>
          <w:w w:val="105"/>
        </w:rPr>
        <w:t> </w:t>
      </w:r>
      <w:r>
        <w:rPr>
          <w:w w:val="105"/>
        </w:rPr>
        <w:t>Ciudad</w:t>
      </w:r>
      <w:r>
        <w:rPr>
          <w:spacing w:val="-13"/>
          <w:w w:val="105"/>
        </w:rPr>
        <w:t> </w:t>
      </w:r>
      <w:r>
        <w:rPr>
          <w:w w:val="105"/>
        </w:rPr>
        <w:t>–</w:t>
      </w:r>
      <w:r>
        <w:rPr>
          <w:spacing w:val="-12"/>
          <w:w w:val="105"/>
        </w:rPr>
        <w:t> </w:t>
      </w:r>
      <w:r>
        <w:rPr>
          <w:w w:val="105"/>
        </w:rPr>
        <w:t>Corcovado</w:t>
      </w:r>
      <w:r>
        <w:rPr>
          <w:spacing w:val="-13"/>
          <w:w w:val="105"/>
        </w:rPr>
        <w:t> </w:t>
      </w:r>
      <w:r>
        <w:rPr>
          <w:w w:val="105"/>
        </w:rPr>
        <w:t>–</w:t>
      </w:r>
      <w:r>
        <w:rPr>
          <w:spacing w:val="-12"/>
          <w:w w:val="105"/>
        </w:rPr>
        <w:t> </w:t>
      </w:r>
      <w:r>
        <w:rPr>
          <w:w w:val="105"/>
        </w:rPr>
        <w:t>Pan</w:t>
      </w:r>
      <w:r>
        <w:rPr>
          <w:spacing w:val="-13"/>
          <w:w w:val="105"/>
        </w:rPr>
        <w:t> </w:t>
      </w:r>
      <w:r>
        <w:rPr>
          <w:w w:val="105"/>
        </w:rPr>
        <w:t>de</w:t>
      </w:r>
      <w:r>
        <w:rPr>
          <w:spacing w:val="-12"/>
          <w:w w:val="105"/>
        </w:rPr>
        <w:t> </w:t>
      </w:r>
      <w:r>
        <w:rPr>
          <w:spacing w:val="-2"/>
          <w:w w:val="105"/>
        </w:rPr>
        <w:t>Azúcar</w:t>
      </w:r>
    </w:p>
    <w:p>
      <w:pPr>
        <w:pStyle w:val="BodyText"/>
        <w:spacing w:line="249" w:lineRule="auto"/>
        <w:ind w:left="2762" w:right="376"/>
        <w:jc w:val="both"/>
      </w:pPr>
      <w:r>
        <w:rPr/>
        <w:t>Desayuno buffet servido en el restaurante del hotel. Hoy realizaremos un City Tour completo</w:t>
      </w:r>
      <w:r>
        <w:rPr>
          <w:spacing w:val="40"/>
        </w:rPr>
        <w:t> </w:t>
      </w:r>
      <w:r>
        <w:rPr/>
        <w:t>Salida del hotel para visitar los monumentos más famosos de la ciudad y contemplar la belleza natural de Río de Janeiro desde lo alto de Corcovado. Luego de un recorrido panorámico llegamos al punto para subir a Corcovado en van. Al llegar a la</w:t>
      </w:r>
      <w:r>
        <w:rPr>
          <w:spacing w:val="40"/>
        </w:rPr>
        <w:t> </w:t>
      </w:r>
      <w:r>
        <w:rPr/>
        <w:t>cima, se puede disfrutar de una vista panorámica e increíble de la "Ciudad Maravillosa". Este tour también incluye un recorrido panorámico de la ciudad a través del Sambódromo (Vista Panorámica), la Catedral, el Maracaná (Vista Panorámica) y la Escalera de Selarón. Almuerzo</w:t>
      </w:r>
      <w:r>
        <w:rPr>
          <w:spacing w:val="-2"/>
        </w:rPr>
        <w:t> </w:t>
      </w:r>
      <w:r>
        <w:rPr/>
        <w:t>buffet</w:t>
      </w:r>
      <w:r>
        <w:rPr>
          <w:spacing w:val="-2"/>
        </w:rPr>
        <w:t> </w:t>
      </w:r>
      <w:r>
        <w:rPr/>
        <w:t>incluido</w:t>
      </w:r>
      <w:r>
        <w:rPr>
          <w:spacing w:val="-2"/>
        </w:rPr>
        <w:t> </w:t>
      </w:r>
      <w:r>
        <w:rPr/>
        <w:t>(bebidas</w:t>
      </w:r>
      <w:r>
        <w:rPr>
          <w:spacing w:val="-2"/>
        </w:rPr>
        <w:t> </w:t>
      </w:r>
      <w:r>
        <w:rPr/>
        <w:t>y</w:t>
      </w:r>
      <w:r>
        <w:rPr>
          <w:spacing w:val="-2"/>
        </w:rPr>
        <w:t> </w:t>
      </w:r>
      <w:r>
        <w:rPr/>
        <w:t>postres</w:t>
      </w:r>
      <w:r>
        <w:rPr>
          <w:spacing w:val="-2"/>
        </w:rPr>
        <w:t> </w:t>
      </w:r>
      <w:r>
        <w:rPr/>
        <w:t>no</w:t>
      </w:r>
      <w:r>
        <w:rPr>
          <w:spacing w:val="-2"/>
        </w:rPr>
        <w:t> </w:t>
      </w:r>
      <w:r>
        <w:rPr/>
        <w:t>incluidos)</w:t>
      </w:r>
      <w:r>
        <w:rPr>
          <w:spacing w:val="-2"/>
        </w:rPr>
        <w:t> </w:t>
      </w:r>
      <w:r>
        <w:rPr/>
        <w:t>y</w:t>
      </w:r>
      <w:r>
        <w:rPr>
          <w:spacing w:val="-2"/>
        </w:rPr>
        <w:t> </w:t>
      </w:r>
      <w:r>
        <w:rPr/>
        <w:t>continuamos</w:t>
      </w:r>
      <w:r>
        <w:rPr>
          <w:spacing w:val="-2"/>
        </w:rPr>
        <w:t> </w:t>
      </w:r>
      <w:r>
        <w:rPr/>
        <w:t>nuestro</w:t>
      </w:r>
      <w:r>
        <w:rPr>
          <w:spacing w:val="-2"/>
        </w:rPr>
        <w:t> </w:t>
      </w:r>
      <w:r>
        <w:rPr/>
        <w:t>recorrido para</w:t>
      </w:r>
      <w:r>
        <w:rPr>
          <w:spacing w:val="-12"/>
        </w:rPr>
        <w:t> </w:t>
      </w:r>
      <w:r>
        <w:rPr/>
        <w:t>disfrutar</w:t>
      </w:r>
      <w:r>
        <w:rPr>
          <w:spacing w:val="-12"/>
        </w:rPr>
        <w:t> </w:t>
      </w:r>
      <w:r>
        <w:rPr/>
        <w:t>de</w:t>
      </w:r>
      <w:r>
        <w:rPr>
          <w:spacing w:val="-12"/>
        </w:rPr>
        <w:t> </w:t>
      </w:r>
      <w:r>
        <w:rPr/>
        <w:t>increíbles</w:t>
      </w:r>
      <w:r>
        <w:rPr>
          <w:spacing w:val="-12"/>
        </w:rPr>
        <w:t> </w:t>
      </w:r>
      <w:r>
        <w:rPr/>
        <w:t>vistas</w:t>
      </w:r>
      <w:r>
        <w:rPr>
          <w:spacing w:val="-12"/>
        </w:rPr>
        <w:t> </w:t>
      </w:r>
      <w:r>
        <w:rPr/>
        <w:t>de</w:t>
      </w:r>
      <w:r>
        <w:rPr>
          <w:spacing w:val="-12"/>
        </w:rPr>
        <w:t> </w:t>
      </w:r>
      <w:r>
        <w:rPr/>
        <w:t>la</w:t>
      </w:r>
      <w:r>
        <w:rPr>
          <w:spacing w:val="-12"/>
        </w:rPr>
        <w:t> </w:t>
      </w:r>
      <w:r>
        <w:rPr/>
        <w:t>Ciudad</w:t>
      </w:r>
      <w:r>
        <w:rPr>
          <w:spacing w:val="-12"/>
        </w:rPr>
        <w:t> </w:t>
      </w:r>
      <w:r>
        <w:rPr/>
        <w:t>Maravillosa</w:t>
      </w:r>
      <w:r>
        <w:rPr>
          <w:spacing w:val="-12"/>
        </w:rPr>
        <w:t> </w:t>
      </w:r>
      <w:r>
        <w:rPr/>
        <w:t>desde</w:t>
      </w:r>
      <w:r>
        <w:rPr>
          <w:spacing w:val="-12"/>
        </w:rPr>
        <w:t> </w:t>
      </w:r>
      <w:r>
        <w:rPr/>
        <w:t>la</w:t>
      </w:r>
      <w:r>
        <w:rPr>
          <w:spacing w:val="-12"/>
        </w:rPr>
        <w:t> </w:t>
      </w:r>
      <w:r>
        <w:rPr/>
        <w:t>cima</w:t>
      </w:r>
      <w:r>
        <w:rPr>
          <w:spacing w:val="-12"/>
        </w:rPr>
        <w:t> </w:t>
      </w:r>
      <w:r>
        <w:rPr/>
        <w:t>del</w:t>
      </w:r>
      <w:r>
        <w:rPr>
          <w:spacing w:val="-12"/>
        </w:rPr>
        <w:t> </w:t>
      </w:r>
      <w:r>
        <w:rPr/>
        <w:t>Pan</w:t>
      </w:r>
      <w:r>
        <w:rPr>
          <w:spacing w:val="-12"/>
        </w:rPr>
        <w:t> </w:t>
      </w:r>
      <w:r>
        <w:rPr/>
        <w:t>de</w:t>
      </w:r>
      <w:r>
        <w:rPr>
          <w:spacing w:val="-12"/>
        </w:rPr>
        <w:t> </w:t>
      </w:r>
      <w:r>
        <w:rPr/>
        <w:t>Azúcar. El</w:t>
      </w:r>
      <w:r>
        <w:rPr>
          <w:spacing w:val="-6"/>
        </w:rPr>
        <w:t> </w:t>
      </w:r>
      <w:r>
        <w:rPr/>
        <w:t>primer</w:t>
      </w:r>
      <w:r>
        <w:rPr>
          <w:spacing w:val="-6"/>
        </w:rPr>
        <w:t> </w:t>
      </w:r>
      <w:r>
        <w:rPr/>
        <w:t>teleférico</w:t>
      </w:r>
      <w:r>
        <w:rPr>
          <w:spacing w:val="-6"/>
        </w:rPr>
        <w:t> </w:t>
      </w:r>
      <w:r>
        <w:rPr/>
        <w:t>lleva</w:t>
      </w:r>
      <w:r>
        <w:rPr>
          <w:spacing w:val="-6"/>
        </w:rPr>
        <w:t> </w:t>
      </w:r>
      <w:r>
        <w:rPr/>
        <w:t>a</w:t>
      </w:r>
      <w:r>
        <w:rPr>
          <w:spacing w:val="-6"/>
        </w:rPr>
        <w:t> </w:t>
      </w:r>
      <w:r>
        <w:rPr/>
        <w:t>los</w:t>
      </w:r>
      <w:r>
        <w:rPr>
          <w:spacing w:val="-6"/>
        </w:rPr>
        <w:t> </w:t>
      </w:r>
      <w:r>
        <w:rPr/>
        <w:t>pasajeros</w:t>
      </w:r>
      <w:r>
        <w:rPr>
          <w:spacing w:val="-6"/>
        </w:rPr>
        <w:t> </w:t>
      </w:r>
      <w:r>
        <w:rPr/>
        <w:t>a</w:t>
      </w:r>
      <w:r>
        <w:rPr>
          <w:spacing w:val="-6"/>
        </w:rPr>
        <w:t> </w:t>
      </w:r>
      <w:r>
        <w:rPr/>
        <w:t>la</w:t>
      </w:r>
      <w:r>
        <w:rPr>
          <w:spacing w:val="-6"/>
        </w:rPr>
        <w:t> </w:t>
      </w:r>
      <w:r>
        <w:rPr/>
        <w:t>cima</w:t>
      </w:r>
      <w:r>
        <w:rPr>
          <w:spacing w:val="-6"/>
        </w:rPr>
        <w:t> </w:t>
      </w:r>
      <w:r>
        <w:rPr/>
        <w:t>del</w:t>
      </w:r>
      <w:r>
        <w:rPr>
          <w:spacing w:val="-6"/>
        </w:rPr>
        <w:t> </w:t>
      </w:r>
      <w:r>
        <w:rPr/>
        <w:t>cerro</w:t>
      </w:r>
      <w:r>
        <w:rPr>
          <w:spacing w:val="-6"/>
        </w:rPr>
        <w:t> </w:t>
      </w:r>
      <w:r>
        <w:rPr/>
        <w:t>Urca,</w:t>
      </w:r>
      <w:r>
        <w:rPr>
          <w:spacing w:val="-1"/>
        </w:rPr>
        <w:t> </w:t>
      </w:r>
      <w:r>
        <w:rPr/>
        <w:t>que</w:t>
      </w:r>
      <w:r>
        <w:rPr>
          <w:spacing w:val="-6"/>
        </w:rPr>
        <w:t> </w:t>
      </w:r>
      <w:r>
        <w:rPr/>
        <w:t>se</w:t>
      </w:r>
      <w:r>
        <w:rPr>
          <w:spacing w:val="-6"/>
        </w:rPr>
        <w:t> </w:t>
      </w:r>
      <w:r>
        <w:rPr/>
        <w:t>eleva</w:t>
      </w:r>
      <w:r>
        <w:rPr>
          <w:spacing w:val="-6"/>
        </w:rPr>
        <w:t> </w:t>
      </w:r>
      <w:r>
        <w:rPr/>
        <w:t>a</w:t>
      </w:r>
      <w:r>
        <w:rPr>
          <w:spacing w:val="-6"/>
        </w:rPr>
        <w:t> </w:t>
      </w:r>
      <w:r>
        <w:rPr/>
        <w:t>215</w:t>
      </w:r>
      <w:r>
        <w:rPr>
          <w:spacing w:val="-6"/>
        </w:rPr>
        <w:t> </w:t>
      </w:r>
      <w:r>
        <w:rPr/>
        <w:t>metros sobre el nivel del mar y ofrece vistas espectaculares de la bahía y sus islas vecinas. Desde Morro</w:t>
      </w:r>
      <w:r>
        <w:rPr>
          <w:spacing w:val="-5"/>
        </w:rPr>
        <w:t> </w:t>
      </w:r>
      <w:r>
        <w:rPr/>
        <w:t>da</w:t>
      </w:r>
      <w:r>
        <w:rPr>
          <w:spacing w:val="-5"/>
        </w:rPr>
        <w:t> </w:t>
      </w:r>
      <w:r>
        <w:rPr/>
        <w:t>Urca, continuamos</w:t>
      </w:r>
      <w:r>
        <w:rPr>
          <w:spacing w:val="-5"/>
        </w:rPr>
        <w:t> </w:t>
      </w:r>
      <w:r>
        <w:rPr/>
        <w:t>en</w:t>
      </w:r>
      <w:r>
        <w:rPr>
          <w:spacing w:val="-5"/>
        </w:rPr>
        <w:t> </w:t>
      </w:r>
      <w:r>
        <w:rPr/>
        <w:t>un</w:t>
      </w:r>
      <w:r>
        <w:rPr>
          <w:spacing w:val="-5"/>
        </w:rPr>
        <w:t> </w:t>
      </w:r>
      <w:r>
        <w:rPr/>
        <w:t>segundo</w:t>
      </w:r>
      <w:r>
        <w:rPr>
          <w:spacing w:val="-5"/>
        </w:rPr>
        <w:t> </w:t>
      </w:r>
      <w:r>
        <w:rPr/>
        <w:t>teleférico</w:t>
      </w:r>
      <w:r>
        <w:rPr>
          <w:spacing w:val="-5"/>
        </w:rPr>
        <w:t> </w:t>
      </w:r>
      <w:r>
        <w:rPr/>
        <w:t>hasta</w:t>
      </w:r>
      <w:r>
        <w:rPr>
          <w:spacing w:val="-5"/>
        </w:rPr>
        <w:t> </w:t>
      </w:r>
      <w:r>
        <w:rPr/>
        <w:t>la</w:t>
      </w:r>
      <w:r>
        <w:rPr>
          <w:spacing w:val="-5"/>
        </w:rPr>
        <w:t> </w:t>
      </w:r>
      <w:r>
        <w:rPr/>
        <w:t>cima</w:t>
      </w:r>
      <w:r>
        <w:rPr>
          <w:spacing w:val="-5"/>
        </w:rPr>
        <w:t> </w:t>
      </w:r>
      <w:r>
        <w:rPr/>
        <w:t>del</w:t>
      </w:r>
      <w:r>
        <w:rPr>
          <w:spacing w:val="-5"/>
        </w:rPr>
        <w:t> </w:t>
      </w:r>
      <w:r>
        <w:rPr/>
        <w:t>Pan</w:t>
      </w:r>
      <w:r>
        <w:rPr>
          <w:spacing w:val="-5"/>
        </w:rPr>
        <w:t> </w:t>
      </w:r>
      <w:r>
        <w:rPr/>
        <w:t>de</w:t>
      </w:r>
      <w:r>
        <w:rPr>
          <w:spacing w:val="-5"/>
        </w:rPr>
        <w:t> </w:t>
      </w:r>
      <w:r>
        <w:rPr/>
        <w:t>Azúcar, que se</w:t>
      </w:r>
      <w:r>
        <w:rPr>
          <w:spacing w:val="-13"/>
        </w:rPr>
        <w:t> </w:t>
      </w:r>
      <w:r>
        <w:rPr/>
        <w:t>eleva</w:t>
      </w:r>
      <w:r>
        <w:rPr>
          <w:spacing w:val="-13"/>
        </w:rPr>
        <w:t> </w:t>
      </w:r>
      <w:r>
        <w:rPr/>
        <w:t>395</w:t>
      </w:r>
      <w:r>
        <w:rPr>
          <w:spacing w:val="-13"/>
        </w:rPr>
        <w:t> </w:t>
      </w:r>
      <w:r>
        <w:rPr/>
        <w:t>metros</w:t>
      </w:r>
      <w:r>
        <w:rPr>
          <w:spacing w:val="-13"/>
        </w:rPr>
        <w:t> </w:t>
      </w:r>
      <w:r>
        <w:rPr/>
        <w:t>sobre</w:t>
      </w:r>
      <w:r>
        <w:rPr>
          <w:spacing w:val="-13"/>
        </w:rPr>
        <w:t> </w:t>
      </w:r>
      <w:r>
        <w:rPr/>
        <w:t>el</w:t>
      </w:r>
      <w:r>
        <w:rPr>
          <w:spacing w:val="-13"/>
        </w:rPr>
        <w:t> </w:t>
      </w:r>
      <w:r>
        <w:rPr/>
        <w:t>nivel</w:t>
      </w:r>
      <w:r>
        <w:rPr>
          <w:spacing w:val="-13"/>
        </w:rPr>
        <w:t> </w:t>
      </w:r>
      <w:r>
        <w:rPr/>
        <w:t>del</w:t>
      </w:r>
      <w:r>
        <w:rPr>
          <w:spacing w:val="-13"/>
        </w:rPr>
        <w:t> </w:t>
      </w:r>
      <w:r>
        <w:rPr/>
        <w:t>mar</w:t>
      </w:r>
      <w:r>
        <w:rPr>
          <w:spacing w:val="-13"/>
        </w:rPr>
        <w:t> </w:t>
      </w:r>
      <w:r>
        <w:rPr/>
        <w:t>y</w:t>
      </w:r>
      <w:r>
        <w:rPr>
          <w:spacing w:val="-13"/>
        </w:rPr>
        <w:t> </w:t>
      </w:r>
      <w:r>
        <w:rPr/>
        <w:t>ofrece</w:t>
      </w:r>
      <w:r>
        <w:rPr>
          <w:spacing w:val="-13"/>
        </w:rPr>
        <w:t> </w:t>
      </w:r>
      <w:r>
        <w:rPr/>
        <w:t>una</w:t>
      </w:r>
      <w:r>
        <w:rPr>
          <w:spacing w:val="-13"/>
        </w:rPr>
        <w:t> </w:t>
      </w:r>
      <w:r>
        <w:rPr/>
        <w:t>vista</w:t>
      </w:r>
      <w:r>
        <w:rPr>
          <w:spacing w:val="-13"/>
        </w:rPr>
        <w:t> </w:t>
      </w:r>
      <w:r>
        <w:rPr/>
        <w:t>de</w:t>
      </w:r>
      <w:r>
        <w:rPr>
          <w:spacing w:val="-13"/>
        </w:rPr>
        <w:t> </w:t>
      </w:r>
      <w:r>
        <w:rPr/>
        <w:t>360</w:t>
      </w:r>
      <w:r>
        <w:rPr>
          <w:spacing w:val="-13"/>
        </w:rPr>
        <w:t> </w:t>
      </w:r>
      <w:r>
        <w:rPr/>
        <w:t>grados</w:t>
      </w:r>
      <w:r>
        <w:rPr>
          <w:spacing w:val="-13"/>
        </w:rPr>
        <w:t> </w:t>
      </w:r>
      <w:r>
        <w:rPr/>
        <w:t>de</w:t>
      </w:r>
      <w:r>
        <w:rPr>
          <w:spacing w:val="-13"/>
        </w:rPr>
        <w:t> </w:t>
      </w:r>
      <w:r>
        <w:rPr/>
        <w:t>toda</w:t>
      </w:r>
      <w:r>
        <w:rPr>
          <w:spacing w:val="-13"/>
        </w:rPr>
        <w:t> </w:t>
      </w:r>
      <w:r>
        <w:rPr/>
        <w:t>la</w:t>
      </w:r>
      <w:r>
        <w:rPr>
          <w:spacing w:val="-13"/>
        </w:rPr>
        <w:t> </w:t>
      </w:r>
      <w:r>
        <w:rPr/>
        <w:t>ciudad. Este tour también incluye una visita panorámica a la playa Zona Sur de Río de Janeiro. Regreso al hotel. Alojamiento.</w:t>
      </w:r>
    </w:p>
    <w:p>
      <w:pPr>
        <w:pStyle w:val="BodyText"/>
        <w:spacing w:before="24"/>
      </w:pPr>
    </w:p>
    <w:p>
      <w:pPr>
        <w:pStyle w:val="BodyText"/>
        <w:spacing w:before="1"/>
        <w:ind w:left="2762"/>
        <w:jc w:val="both"/>
      </w:pPr>
      <w:r>
        <w:rPr>
          <w:w w:val="105"/>
        </w:rPr>
        <w:t>Día</w:t>
      </w:r>
      <w:r>
        <w:rPr>
          <w:spacing w:val="-12"/>
          <w:w w:val="105"/>
        </w:rPr>
        <w:t> </w:t>
      </w:r>
      <w:r>
        <w:rPr>
          <w:w w:val="105"/>
        </w:rPr>
        <w:t>3</w:t>
      </w:r>
      <w:r>
        <w:rPr>
          <w:spacing w:val="50"/>
          <w:w w:val="105"/>
        </w:rPr>
        <w:t>  </w:t>
      </w:r>
      <w:r>
        <w:rPr>
          <w:w w:val="105"/>
        </w:rPr>
        <w:t>Rio</w:t>
      </w:r>
      <w:r>
        <w:rPr>
          <w:spacing w:val="-11"/>
          <w:w w:val="105"/>
        </w:rPr>
        <w:t> </w:t>
      </w:r>
      <w:r>
        <w:rPr>
          <w:w w:val="105"/>
        </w:rPr>
        <w:t>de</w:t>
      </w:r>
      <w:r>
        <w:rPr>
          <w:spacing w:val="-11"/>
          <w:w w:val="105"/>
        </w:rPr>
        <w:t> </w:t>
      </w:r>
      <w:r>
        <w:rPr>
          <w:spacing w:val="-2"/>
          <w:w w:val="105"/>
        </w:rPr>
        <w:t>Janeiro</w:t>
      </w:r>
    </w:p>
    <w:p>
      <w:pPr>
        <w:pStyle w:val="BodyText"/>
        <w:ind w:left="2762"/>
        <w:jc w:val="both"/>
      </w:pPr>
      <w:r>
        <w:rPr/>
        <w:t>Desayuno</w:t>
      </w:r>
      <w:r>
        <w:rPr>
          <w:spacing w:val="-2"/>
        </w:rPr>
        <w:t> </w:t>
      </w:r>
      <w:r>
        <w:rPr/>
        <w:t>buffet</w:t>
      </w:r>
      <w:r>
        <w:rPr>
          <w:spacing w:val="-2"/>
        </w:rPr>
        <w:t> </w:t>
      </w:r>
      <w:r>
        <w:rPr/>
        <w:t>servido</w:t>
      </w:r>
      <w:r>
        <w:rPr>
          <w:spacing w:val="-1"/>
        </w:rPr>
        <w:t> </w:t>
      </w:r>
      <w:r>
        <w:rPr/>
        <w:t>en</w:t>
      </w:r>
      <w:r>
        <w:rPr>
          <w:spacing w:val="-2"/>
        </w:rPr>
        <w:t> </w:t>
      </w:r>
      <w:r>
        <w:rPr/>
        <w:t>el</w:t>
      </w:r>
      <w:r>
        <w:rPr>
          <w:spacing w:val="-1"/>
        </w:rPr>
        <w:t> </w:t>
      </w:r>
      <w:r>
        <w:rPr/>
        <w:t>restaurante</w:t>
      </w:r>
      <w:r>
        <w:rPr>
          <w:spacing w:val="-2"/>
        </w:rPr>
        <w:t> </w:t>
      </w:r>
      <w:r>
        <w:rPr/>
        <w:t>del</w:t>
      </w:r>
      <w:r>
        <w:rPr>
          <w:spacing w:val="-2"/>
        </w:rPr>
        <w:t> </w:t>
      </w:r>
      <w:r>
        <w:rPr/>
        <w:t>hotel.</w:t>
      </w:r>
      <w:r>
        <w:rPr>
          <w:spacing w:val="-1"/>
        </w:rPr>
        <w:t> </w:t>
      </w:r>
      <w:r>
        <w:rPr/>
        <w:t>Día</w:t>
      </w:r>
      <w:r>
        <w:rPr>
          <w:spacing w:val="-2"/>
        </w:rPr>
        <w:t> </w:t>
      </w:r>
      <w:r>
        <w:rPr/>
        <w:t>libre.</w:t>
      </w:r>
      <w:r>
        <w:rPr>
          <w:spacing w:val="52"/>
        </w:rPr>
        <w:t> </w:t>
      </w:r>
      <w:r>
        <w:rPr>
          <w:spacing w:val="-2"/>
        </w:rPr>
        <w:t>Alojamiento.</w:t>
      </w:r>
    </w:p>
    <w:p>
      <w:pPr>
        <w:pStyle w:val="BodyText"/>
        <w:spacing w:before="21"/>
      </w:pPr>
    </w:p>
    <w:p>
      <w:pPr>
        <w:pStyle w:val="BodyText"/>
        <w:spacing w:before="1"/>
        <w:ind w:left="2762"/>
        <w:jc w:val="both"/>
      </w:pPr>
      <w:r>
        <w:rPr>
          <w:color w:val="CF1417"/>
        </w:rPr>
        <w:t>*</w:t>
      </w:r>
      <w:r>
        <w:rPr/>
        <w:t>Nota:</w:t>
      </w:r>
      <w:r>
        <w:rPr>
          <w:spacing w:val="-5"/>
        </w:rPr>
        <w:t> </w:t>
      </w:r>
      <w:r>
        <w:rPr/>
        <w:t>consulte</w:t>
      </w:r>
      <w:r>
        <w:rPr>
          <w:spacing w:val="-3"/>
        </w:rPr>
        <w:t> </w:t>
      </w:r>
      <w:r>
        <w:rPr/>
        <w:t>costos</w:t>
      </w:r>
      <w:r>
        <w:rPr>
          <w:spacing w:val="-3"/>
        </w:rPr>
        <w:t> </w:t>
      </w:r>
      <w:r>
        <w:rPr/>
        <w:t>para</w:t>
      </w:r>
      <w:r>
        <w:rPr>
          <w:spacing w:val="-3"/>
        </w:rPr>
        <w:t> </w:t>
      </w:r>
      <w:r>
        <w:rPr/>
        <w:t>agregar</w:t>
      </w:r>
      <w:r>
        <w:rPr>
          <w:spacing w:val="-3"/>
        </w:rPr>
        <w:t> </w:t>
      </w:r>
      <w:r>
        <w:rPr/>
        <w:t>algún</w:t>
      </w:r>
      <w:r>
        <w:rPr>
          <w:spacing w:val="-3"/>
        </w:rPr>
        <w:t> </w:t>
      </w:r>
      <w:r>
        <w:rPr/>
        <w:t>Tour</w:t>
      </w:r>
      <w:r>
        <w:rPr>
          <w:spacing w:val="-3"/>
        </w:rPr>
        <w:t> </w:t>
      </w:r>
      <w:r>
        <w:rPr>
          <w:spacing w:val="-2"/>
        </w:rPr>
        <w:t>opcional.</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87"/>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216973</wp:posOffset>
            </wp:positionV>
            <wp:extent cx="1061157" cy="466534"/>
            <wp:effectExtent b="0" l="0" r="0" t="0"/>
            <wp:wrapTopAndBottom/>
            <wp:docPr id="5" name="Image 5"/>
            <wp:cNvGraphicFramePr>
              <a:graphicFrameLocks/>
            </wp:cNvGraphicFramePr>
            <a:graphic>
              <a:graphicData uri="http://schemas.openxmlformats.org/drawingml/2006/picture">
                <pic:pic>
                  <pic:nvPicPr>
                    <pic:cNvPr id="5" name="Image 5"/>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94"/>
        <w:jc w:val="both"/>
      </w:pPr>
      <w:r>
        <w:rPr>
          <w:w w:val="105"/>
        </w:rPr>
        <w:t>Día</w:t>
      </w:r>
      <w:r>
        <w:rPr>
          <w:spacing w:val="-12"/>
          <w:w w:val="105"/>
        </w:rPr>
        <w:t> </w:t>
      </w:r>
      <w:r>
        <w:rPr>
          <w:w w:val="105"/>
        </w:rPr>
        <w:t>4</w:t>
      </w:r>
      <w:r>
        <w:rPr>
          <w:spacing w:val="70"/>
          <w:w w:val="105"/>
        </w:rPr>
        <w:t>  </w:t>
      </w:r>
      <w:r>
        <w:rPr>
          <w:w w:val="105"/>
        </w:rPr>
        <w:t>Rio</w:t>
      </w:r>
      <w:r>
        <w:rPr>
          <w:spacing w:val="-11"/>
          <w:w w:val="105"/>
        </w:rPr>
        <w:t> </w:t>
      </w:r>
      <w:r>
        <w:rPr>
          <w:w w:val="105"/>
        </w:rPr>
        <w:t>de</w:t>
      </w:r>
      <w:r>
        <w:rPr>
          <w:spacing w:val="-12"/>
          <w:w w:val="105"/>
        </w:rPr>
        <w:t> </w:t>
      </w:r>
      <w:r>
        <w:rPr>
          <w:w w:val="105"/>
        </w:rPr>
        <w:t>Janeiro</w:t>
      </w:r>
      <w:r>
        <w:rPr>
          <w:spacing w:val="-12"/>
          <w:w w:val="105"/>
        </w:rPr>
        <w:t> </w:t>
      </w:r>
      <w:r>
        <w:rPr>
          <w:w w:val="105"/>
        </w:rPr>
        <w:t>-</w:t>
      </w:r>
      <w:r>
        <w:rPr>
          <w:spacing w:val="-12"/>
          <w:w w:val="105"/>
        </w:rPr>
        <w:t> </w:t>
      </w:r>
      <w:r>
        <w:rPr>
          <w:w w:val="105"/>
        </w:rPr>
        <w:t>Foz</w:t>
      </w:r>
      <w:r>
        <w:rPr>
          <w:spacing w:val="-12"/>
          <w:w w:val="105"/>
        </w:rPr>
        <w:t> </w:t>
      </w:r>
      <w:r>
        <w:rPr>
          <w:w w:val="105"/>
        </w:rPr>
        <w:t>do</w:t>
      </w:r>
      <w:r>
        <w:rPr>
          <w:spacing w:val="-12"/>
          <w:w w:val="105"/>
        </w:rPr>
        <w:t> </w:t>
      </w:r>
      <w:r>
        <w:rPr>
          <w:spacing w:val="-2"/>
          <w:w w:val="105"/>
        </w:rPr>
        <w:t>Iguaçu</w:t>
      </w:r>
    </w:p>
    <w:p>
      <w:pPr>
        <w:pStyle w:val="BodyText"/>
        <w:spacing w:line="249" w:lineRule="auto"/>
        <w:ind w:right="357"/>
        <w:jc w:val="both"/>
      </w:pPr>
      <w:r>
        <w:rPr/>
        <w:t>Desayuno buffet servido en el restaurante del hotel. Traslado al aeropuerto internacional de Río de Janeiro (GIG), para abordar su vuelo su vuelo con destino a Foz do Iguaçu (IGU) (vuelo no incluido). Llegada al aeropuerto internacional de Foz do Iguaçu. Recepción y traslado regular al hotel seleccionado. Alojamiento.</w:t>
      </w:r>
    </w:p>
    <w:p>
      <w:pPr>
        <w:pStyle w:val="BodyText"/>
        <w:spacing w:before="14"/>
      </w:pPr>
    </w:p>
    <w:p>
      <w:pPr>
        <w:pStyle w:val="BodyText"/>
        <w:spacing w:before="0"/>
        <w:jc w:val="both"/>
      </w:pPr>
      <w:r>
        <w:rPr>
          <w:w w:val="105"/>
        </w:rPr>
        <w:t>Día</w:t>
      </w:r>
      <w:r>
        <w:rPr>
          <w:spacing w:val="-14"/>
          <w:w w:val="105"/>
        </w:rPr>
        <w:t> </w:t>
      </w:r>
      <w:r>
        <w:rPr>
          <w:w w:val="105"/>
        </w:rPr>
        <w:t>5</w:t>
      </w:r>
      <w:r>
        <w:rPr>
          <w:spacing w:val="44"/>
          <w:w w:val="105"/>
        </w:rPr>
        <w:t>  </w:t>
      </w:r>
      <w:r>
        <w:rPr>
          <w:w w:val="105"/>
        </w:rPr>
        <w:t>Foz</w:t>
      </w:r>
      <w:r>
        <w:rPr>
          <w:spacing w:val="-13"/>
          <w:w w:val="105"/>
        </w:rPr>
        <w:t> </w:t>
      </w:r>
      <w:r>
        <w:rPr>
          <w:w w:val="105"/>
        </w:rPr>
        <w:t>do</w:t>
      </w:r>
      <w:r>
        <w:rPr>
          <w:spacing w:val="-14"/>
          <w:w w:val="105"/>
        </w:rPr>
        <w:t> </w:t>
      </w:r>
      <w:r>
        <w:rPr>
          <w:w w:val="105"/>
        </w:rPr>
        <w:t>Iguaçu</w:t>
      </w:r>
      <w:r>
        <w:rPr>
          <w:spacing w:val="-13"/>
          <w:w w:val="105"/>
        </w:rPr>
        <w:t> </w:t>
      </w:r>
      <w:r>
        <w:rPr>
          <w:w w:val="105"/>
        </w:rPr>
        <w:t>–</w:t>
      </w:r>
      <w:r>
        <w:rPr>
          <w:spacing w:val="-14"/>
          <w:w w:val="105"/>
        </w:rPr>
        <w:t> </w:t>
      </w:r>
      <w:r>
        <w:rPr>
          <w:w w:val="105"/>
        </w:rPr>
        <w:t>Cataratas</w:t>
      </w:r>
      <w:r>
        <w:rPr>
          <w:spacing w:val="-13"/>
          <w:w w:val="105"/>
        </w:rPr>
        <w:t> </w:t>
      </w:r>
      <w:r>
        <w:rPr>
          <w:w w:val="105"/>
        </w:rPr>
        <w:t>lado</w:t>
      </w:r>
      <w:r>
        <w:rPr>
          <w:spacing w:val="-14"/>
          <w:w w:val="105"/>
        </w:rPr>
        <w:t> </w:t>
      </w:r>
      <w:r>
        <w:rPr>
          <w:w w:val="105"/>
        </w:rPr>
        <w:t>Argentino</w:t>
      </w:r>
      <w:r>
        <w:rPr>
          <w:spacing w:val="-13"/>
          <w:w w:val="105"/>
        </w:rPr>
        <w:t> </w:t>
      </w:r>
      <w:r>
        <w:rPr>
          <w:w w:val="105"/>
        </w:rPr>
        <w:t>&amp;</w:t>
      </w:r>
      <w:r>
        <w:rPr>
          <w:spacing w:val="-14"/>
          <w:w w:val="105"/>
        </w:rPr>
        <w:t> </w:t>
      </w:r>
      <w:r>
        <w:rPr>
          <w:spacing w:val="-2"/>
          <w:w w:val="105"/>
        </w:rPr>
        <w:t>Brasilero</w:t>
      </w:r>
    </w:p>
    <w:p>
      <w:pPr>
        <w:pStyle w:val="BodyText"/>
        <w:spacing w:line="249" w:lineRule="auto"/>
        <w:ind w:right="357"/>
        <w:jc w:val="both"/>
      </w:pPr>
      <w:r>
        <w:rPr/>
        <w:t>Desayuno servido en el restaurante del hotel. Por la mañana salida para conocer el lado argentino de las cataratas del Iguazú. En la entrada al parque</w:t>
      </w:r>
      <w:r>
        <w:rPr>
          <w:spacing w:val="40"/>
        </w:rPr>
        <w:t> </w:t>
      </w:r>
      <w:r>
        <w:rPr/>
        <w:t>se encuentra</w:t>
      </w:r>
      <w:r>
        <w:rPr>
          <w:spacing w:val="40"/>
        </w:rPr>
        <w:t> </w:t>
      </w:r>
      <w:r>
        <w:rPr/>
        <w:t>un centro de visitantes equipado con una gran estructura con baños, centro médico, tiendas de regalos y paneles informativos</w:t>
      </w:r>
      <w:r>
        <w:rPr>
          <w:spacing w:val="40"/>
        </w:rPr>
        <w:t> </w:t>
      </w:r>
      <w:r>
        <w:rPr/>
        <w:t>sobre la biodiversidad del parque. El transporte dentro</w:t>
      </w:r>
      <w:r>
        <w:rPr>
          <w:spacing w:val="40"/>
        </w:rPr>
        <w:t> </w:t>
      </w:r>
      <w:r>
        <w:rPr/>
        <w:t>del parque se realiza</w:t>
      </w:r>
      <w:r>
        <w:rPr>
          <w:spacing w:val="-5"/>
        </w:rPr>
        <w:t> </w:t>
      </w:r>
      <w:r>
        <w:rPr/>
        <w:t>en</w:t>
      </w:r>
      <w:r>
        <w:rPr>
          <w:spacing w:val="-5"/>
        </w:rPr>
        <w:t> </w:t>
      </w:r>
      <w:r>
        <w:rPr/>
        <w:t>un</w:t>
      </w:r>
      <w:r>
        <w:rPr>
          <w:spacing w:val="-5"/>
        </w:rPr>
        <w:t> </w:t>
      </w:r>
      <w:r>
        <w:rPr/>
        <w:t>tren</w:t>
      </w:r>
      <w:r>
        <w:rPr>
          <w:spacing w:val="-5"/>
        </w:rPr>
        <w:t> </w:t>
      </w:r>
      <w:r>
        <w:rPr/>
        <w:t>ecológico</w:t>
      </w:r>
      <w:r>
        <w:rPr>
          <w:spacing w:val="-5"/>
        </w:rPr>
        <w:t> </w:t>
      </w:r>
      <w:r>
        <w:rPr/>
        <w:t>que</w:t>
      </w:r>
      <w:r>
        <w:rPr>
          <w:spacing w:val="-5"/>
        </w:rPr>
        <w:t> </w:t>
      </w:r>
      <w:r>
        <w:rPr/>
        <w:t>une</w:t>
      </w:r>
      <w:r>
        <w:rPr>
          <w:spacing w:val="-5"/>
        </w:rPr>
        <w:t> </w:t>
      </w:r>
      <w:r>
        <w:rPr/>
        <w:t>en</w:t>
      </w:r>
      <w:r>
        <w:rPr>
          <w:spacing w:val="40"/>
        </w:rPr>
        <w:t> </w:t>
      </w:r>
      <w:r>
        <w:rPr/>
        <w:t>varias</w:t>
      </w:r>
      <w:r>
        <w:rPr>
          <w:spacing w:val="-5"/>
        </w:rPr>
        <w:t> </w:t>
      </w:r>
      <w:r>
        <w:rPr/>
        <w:t>paradas</w:t>
      </w:r>
      <w:r>
        <w:rPr>
          <w:spacing w:val="-5"/>
        </w:rPr>
        <w:t> </w:t>
      </w:r>
      <w:r>
        <w:rPr/>
        <w:t>los</w:t>
      </w:r>
      <w:r>
        <w:rPr>
          <w:spacing w:val="-5"/>
        </w:rPr>
        <w:t> </w:t>
      </w:r>
      <w:r>
        <w:rPr/>
        <w:t>principales</w:t>
      </w:r>
      <w:r>
        <w:rPr>
          <w:spacing w:val="-5"/>
        </w:rPr>
        <w:t> </w:t>
      </w:r>
      <w:r>
        <w:rPr/>
        <w:t>puntos</w:t>
      </w:r>
      <w:r>
        <w:rPr>
          <w:spacing w:val="-5"/>
        </w:rPr>
        <w:t> </w:t>
      </w:r>
      <w:r>
        <w:rPr/>
        <w:t>del</w:t>
      </w:r>
      <w:r>
        <w:rPr>
          <w:spacing w:val="-5"/>
        </w:rPr>
        <w:t> </w:t>
      </w:r>
      <w:r>
        <w:rPr/>
        <w:t>Parque</w:t>
      </w:r>
      <w:r>
        <w:rPr>
          <w:spacing w:val="-5"/>
        </w:rPr>
        <w:t> </w:t>
      </w:r>
      <w:r>
        <w:rPr/>
        <w:t>Nacional.</w:t>
      </w:r>
      <w:r>
        <w:rPr>
          <w:spacing w:val="-5"/>
        </w:rPr>
        <w:t> </w:t>
      </w:r>
      <w:r>
        <w:rPr/>
        <w:t>Visitar</w:t>
      </w:r>
      <w:r>
        <w:rPr>
          <w:spacing w:val="-5"/>
        </w:rPr>
        <w:t> </w:t>
      </w:r>
      <w:r>
        <w:rPr/>
        <w:t>el</w:t>
      </w:r>
      <w:r>
        <w:rPr>
          <w:spacing w:val="-5"/>
        </w:rPr>
        <w:t> </w:t>
      </w:r>
      <w:r>
        <w:rPr/>
        <w:t>lado</w:t>
      </w:r>
      <w:r>
        <w:rPr>
          <w:spacing w:val="-5"/>
        </w:rPr>
        <w:t> </w:t>
      </w:r>
      <w:r>
        <w:rPr/>
        <w:t>argentino de las cataratas nos da la posibilidad de hacer 3 recorridos diferentes en donde se obtienen diferentes visiones de esta maravilla del mundo. La primera parada es la Estación Cataratas, desde allí se puede hacer la visita al paseo Superior, o al paseo en</w:t>
      </w:r>
      <w:r>
        <w:rPr>
          <w:spacing w:val="40"/>
        </w:rPr>
        <w:t> </w:t>
      </w:r>
      <w:r>
        <w:rPr/>
        <w:t>la parte inferior. Otra visita imperdible del parque es la Garganta del diablo, donde después de cruzar un camino de 1 kilómetro de pasarelas sobre el río se</w:t>
      </w:r>
      <w:r>
        <w:rPr>
          <w:spacing w:val="80"/>
        </w:rPr>
        <w:t> </w:t>
      </w:r>
      <w:r>
        <w:rPr/>
        <w:t>llega al punto donde se puede conocer de cerca esta gigantesca cascada.</w:t>
      </w:r>
    </w:p>
    <w:p>
      <w:pPr>
        <w:pStyle w:val="BodyText"/>
        <w:spacing w:before="7" w:line="249" w:lineRule="auto"/>
        <w:ind w:firstLine="32" w:right="357"/>
        <w:jc w:val="both"/>
      </w:pPr>
      <w:r>
        <w:rPr>
          <w:spacing w:val="-2"/>
        </w:rPr>
        <w:t>Por</w:t>
      </w:r>
      <w:r>
        <w:rPr>
          <w:spacing w:val="-8"/>
        </w:rPr>
        <w:t> </w:t>
      </w:r>
      <w:r>
        <w:rPr>
          <w:spacing w:val="-2"/>
        </w:rPr>
        <w:t>la</w:t>
      </w:r>
      <w:r>
        <w:rPr>
          <w:spacing w:val="-8"/>
        </w:rPr>
        <w:t> </w:t>
      </w:r>
      <w:r>
        <w:rPr>
          <w:spacing w:val="-2"/>
        </w:rPr>
        <w:t>tarde</w:t>
      </w:r>
      <w:r>
        <w:rPr>
          <w:spacing w:val="-8"/>
        </w:rPr>
        <w:t> </w:t>
      </w:r>
      <w:r>
        <w:rPr>
          <w:spacing w:val="-2"/>
        </w:rPr>
        <w:t>visitaremos</w:t>
      </w:r>
      <w:r>
        <w:rPr>
          <w:spacing w:val="-8"/>
        </w:rPr>
        <w:t> </w:t>
      </w:r>
      <w:r>
        <w:rPr>
          <w:spacing w:val="-2"/>
        </w:rPr>
        <w:t>el</w:t>
      </w:r>
      <w:r>
        <w:rPr>
          <w:spacing w:val="-8"/>
        </w:rPr>
        <w:t> </w:t>
      </w:r>
      <w:r>
        <w:rPr>
          <w:spacing w:val="-2"/>
        </w:rPr>
        <w:t>lado</w:t>
      </w:r>
      <w:r>
        <w:rPr>
          <w:spacing w:val="-8"/>
        </w:rPr>
        <w:t> </w:t>
      </w:r>
      <w:r>
        <w:rPr>
          <w:spacing w:val="-2"/>
        </w:rPr>
        <w:t>brasilero</w:t>
      </w:r>
      <w:r>
        <w:rPr>
          <w:spacing w:val="-8"/>
        </w:rPr>
        <w:t> </w:t>
      </w:r>
      <w:r>
        <w:rPr>
          <w:spacing w:val="-2"/>
        </w:rPr>
        <w:t>de</w:t>
      </w:r>
      <w:r>
        <w:rPr>
          <w:spacing w:val="-8"/>
        </w:rPr>
        <w:t> </w:t>
      </w:r>
      <w:r>
        <w:rPr>
          <w:spacing w:val="-2"/>
        </w:rPr>
        <w:t>las</w:t>
      </w:r>
      <w:r>
        <w:rPr>
          <w:spacing w:val="-8"/>
        </w:rPr>
        <w:t> </w:t>
      </w:r>
      <w:r>
        <w:rPr>
          <w:spacing w:val="-2"/>
        </w:rPr>
        <w:t>cataratas</w:t>
      </w:r>
      <w:r>
        <w:rPr>
          <w:spacing w:val="-8"/>
        </w:rPr>
        <w:t> </w:t>
      </w:r>
      <w:r>
        <w:rPr>
          <w:spacing w:val="-2"/>
        </w:rPr>
        <w:t>del</w:t>
      </w:r>
      <w:r>
        <w:rPr>
          <w:spacing w:val="-8"/>
        </w:rPr>
        <w:t> </w:t>
      </w:r>
      <w:r>
        <w:rPr>
          <w:spacing w:val="-2"/>
        </w:rPr>
        <w:t>Iguazú.</w:t>
      </w:r>
      <w:r>
        <w:rPr>
          <w:spacing w:val="-8"/>
        </w:rPr>
        <w:t> </w:t>
      </w:r>
      <w:r>
        <w:rPr>
          <w:spacing w:val="-2"/>
        </w:rPr>
        <w:t>Luego</w:t>
      </w:r>
      <w:r>
        <w:rPr>
          <w:spacing w:val="-8"/>
        </w:rPr>
        <w:t> </w:t>
      </w:r>
      <w:r>
        <w:rPr>
          <w:spacing w:val="-2"/>
        </w:rPr>
        <w:t>de</w:t>
      </w:r>
      <w:r>
        <w:rPr>
          <w:spacing w:val="-8"/>
        </w:rPr>
        <w:t> </w:t>
      </w:r>
      <w:r>
        <w:rPr>
          <w:spacing w:val="-2"/>
        </w:rPr>
        <w:t>pasar</w:t>
      </w:r>
      <w:r>
        <w:rPr>
          <w:spacing w:val="-8"/>
        </w:rPr>
        <w:t> </w:t>
      </w:r>
      <w:r>
        <w:rPr>
          <w:spacing w:val="-2"/>
        </w:rPr>
        <w:t>por</w:t>
      </w:r>
      <w:r>
        <w:rPr>
          <w:spacing w:val="-8"/>
        </w:rPr>
        <w:t> </w:t>
      </w:r>
      <w:r>
        <w:rPr>
          <w:spacing w:val="-2"/>
        </w:rPr>
        <w:t>el</w:t>
      </w:r>
      <w:r>
        <w:rPr>
          <w:spacing w:val="-8"/>
        </w:rPr>
        <w:t> </w:t>
      </w:r>
      <w:r>
        <w:rPr>
          <w:spacing w:val="-2"/>
        </w:rPr>
        <w:t>centro</w:t>
      </w:r>
      <w:r>
        <w:rPr>
          <w:spacing w:val="-8"/>
        </w:rPr>
        <w:t> </w:t>
      </w:r>
      <w:r>
        <w:rPr>
          <w:spacing w:val="-2"/>
        </w:rPr>
        <w:t>de</w:t>
      </w:r>
      <w:r>
        <w:rPr>
          <w:spacing w:val="-8"/>
        </w:rPr>
        <w:t> </w:t>
      </w:r>
      <w:r>
        <w:rPr>
          <w:spacing w:val="-2"/>
        </w:rPr>
        <w:t>visitantes, continuaremos </w:t>
      </w:r>
      <w:r>
        <w:rPr/>
        <w:t>por</w:t>
      </w:r>
      <w:r>
        <w:rPr>
          <w:spacing w:val="-1"/>
        </w:rPr>
        <w:t> </w:t>
      </w:r>
      <w:r>
        <w:rPr/>
        <w:t>una</w:t>
      </w:r>
      <w:r>
        <w:rPr>
          <w:spacing w:val="-1"/>
        </w:rPr>
        <w:t> </w:t>
      </w:r>
      <w:r>
        <w:rPr/>
        <w:t>ruta</w:t>
      </w:r>
      <w:r>
        <w:rPr>
          <w:spacing w:val="-1"/>
        </w:rPr>
        <w:t> </w:t>
      </w:r>
      <w:r>
        <w:rPr/>
        <w:t>que</w:t>
      </w:r>
      <w:r>
        <w:rPr>
          <w:spacing w:val="-1"/>
        </w:rPr>
        <w:t> </w:t>
      </w:r>
      <w:r>
        <w:rPr/>
        <w:t>nos</w:t>
      </w:r>
      <w:r>
        <w:rPr>
          <w:spacing w:val="-1"/>
        </w:rPr>
        <w:t> </w:t>
      </w:r>
      <w:r>
        <w:rPr/>
        <w:t>lleva</w:t>
      </w:r>
      <w:r>
        <w:rPr>
          <w:spacing w:val="-1"/>
        </w:rPr>
        <w:t> </w:t>
      </w:r>
      <w:r>
        <w:rPr/>
        <w:t>hasta</w:t>
      </w:r>
      <w:r>
        <w:rPr>
          <w:spacing w:val="-1"/>
        </w:rPr>
        <w:t> </w:t>
      </w:r>
      <w:r>
        <w:rPr/>
        <w:t>las</w:t>
      </w:r>
      <w:r>
        <w:rPr>
          <w:spacing w:val="-1"/>
        </w:rPr>
        <w:t> </w:t>
      </w:r>
      <w:r>
        <w:rPr/>
        <w:t>magníficas</w:t>
      </w:r>
      <w:r>
        <w:rPr>
          <w:spacing w:val="-1"/>
        </w:rPr>
        <w:t> </w:t>
      </w:r>
      <w:r>
        <w:rPr/>
        <w:t>Cataratas</w:t>
      </w:r>
      <w:r>
        <w:rPr>
          <w:spacing w:val="-1"/>
        </w:rPr>
        <w:t> </w:t>
      </w:r>
      <w:r>
        <w:rPr/>
        <w:t>del</w:t>
      </w:r>
      <w:r>
        <w:rPr>
          <w:spacing w:val="-1"/>
        </w:rPr>
        <w:t> </w:t>
      </w:r>
      <w:r>
        <w:rPr/>
        <w:t>Iguazú.</w:t>
      </w:r>
      <w:r>
        <w:rPr>
          <w:spacing w:val="-1"/>
        </w:rPr>
        <w:t> </w:t>
      </w:r>
      <w:r>
        <w:rPr/>
        <w:t>Llegamos</w:t>
      </w:r>
      <w:r>
        <w:rPr>
          <w:spacing w:val="-1"/>
        </w:rPr>
        <w:t> </w:t>
      </w:r>
      <w:r>
        <w:rPr/>
        <w:t>hasta</w:t>
      </w:r>
      <w:r>
        <w:rPr>
          <w:spacing w:val="-1"/>
        </w:rPr>
        <w:t> </w:t>
      </w:r>
      <w:r>
        <w:rPr/>
        <w:t>el</w:t>
      </w:r>
      <w:r>
        <w:rPr>
          <w:spacing w:val="-1"/>
        </w:rPr>
        <w:t> </w:t>
      </w:r>
      <w:r>
        <w:rPr/>
        <w:t>Mirador</w:t>
      </w:r>
      <w:r>
        <w:rPr>
          <w:spacing w:val="-1"/>
        </w:rPr>
        <w:t> </w:t>
      </w:r>
      <w:r>
        <w:rPr/>
        <w:t>de</w:t>
      </w:r>
      <w:r>
        <w:rPr>
          <w:spacing w:val="-1"/>
        </w:rPr>
        <w:t> </w:t>
      </w:r>
      <w:r>
        <w:rPr/>
        <w:t>las</w:t>
      </w:r>
      <w:r>
        <w:rPr>
          <w:spacing w:val="-1"/>
        </w:rPr>
        <w:t> </w:t>
      </w:r>
      <w:r>
        <w:rPr/>
        <w:t>Cataratas, y</w:t>
      </w:r>
      <w:r>
        <w:rPr>
          <w:spacing w:val="-1"/>
        </w:rPr>
        <w:t> </w:t>
      </w:r>
      <w:r>
        <w:rPr/>
        <w:t>a</w:t>
      </w:r>
      <w:r>
        <w:rPr>
          <w:spacing w:val="-1"/>
        </w:rPr>
        <w:t> </w:t>
      </w:r>
      <w:r>
        <w:rPr/>
        <w:t>partir de</w:t>
      </w:r>
      <w:r>
        <w:rPr>
          <w:spacing w:val="-2"/>
        </w:rPr>
        <w:t> </w:t>
      </w:r>
      <w:r>
        <w:rPr/>
        <w:t>este</w:t>
      </w:r>
      <w:r>
        <w:rPr>
          <w:spacing w:val="-2"/>
        </w:rPr>
        <w:t> </w:t>
      </w:r>
      <w:r>
        <w:rPr/>
        <w:t>lugar, realizaremos</w:t>
      </w:r>
      <w:r>
        <w:rPr>
          <w:spacing w:val="-2"/>
        </w:rPr>
        <w:t> </w:t>
      </w:r>
      <w:r>
        <w:rPr/>
        <w:t>una</w:t>
      </w:r>
      <w:r>
        <w:rPr>
          <w:spacing w:val="-2"/>
        </w:rPr>
        <w:t> </w:t>
      </w:r>
      <w:r>
        <w:rPr/>
        <w:t>caminata</w:t>
      </w:r>
      <w:r>
        <w:rPr>
          <w:spacing w:val="-2"/>
        </w:rPr>
        <w:t> </w:t>
      </w:r>
      <w:r>
        <w:rPr/>
        <w:t>de</w:t>
      </w:r>
      <w:r>
        <w:rPr>
          <w:spacing w:val="-2"/>
        </w:rPr>
        <w:t> </w:t>
      </w:r>
      <w:r>
        <w:rPr/>
        <w:t>aproximadamente</w:t>
      </w:r>
      <w:r>
        <w:rPr>
          <w:spacing w:val="-2"/>
        </w:rPr>
        <w:t> </w:t>
      </w:r>
      <w:r>
        <w:rPr/>
        <w:t>1.200m</w:t>
      </w:r>
      <w:r>
        <w:rPr>
          <w:spacing w:val="-2"/>
        </w:rPr>
        <w:t> </w:t>
      </w:r>
      <w:r>
        <w:rPr/>
        <w:t>con</w:t>
      </w:r>
      <w:r>
        <w:rPr>
          <w:spacing w:val="-2"/>
        </w:rPr>
        <w:t> </w:t>
      </w:r>
      <w:r>
        <w:rPr/>
        <w:t>un</w:t>
      </w:r>
      <w:r>
        <w:rPr>
          <w:spacing w:val="-2"/>
        </w:rPr>
        <w:t> </w:t>
      </w:r>
      <w:r>
        <w:rPr/>
        <w:t>nivel</w:t>
      </w:r>
      <w:r>
        <w:rPr>
          <w:spacing w:val="-2"/>
        </w:rPr>
        <w:t> </w:t>
      </w:r>
      <w:r>
        <w:rPr/>
        <w:t>de</w:t>
      </w:r>
      <w:r>
        <w:rPr>
          <w:spacing w:val="-2"/>
        </w:rPr>
        <w:t> </w:t>
      </w:r>
      <w:r>
        <w:rPr/>
        <w:t>dificultad</w:t>
      </w:r>
      <w:r>
        <w:rPr>
          <w:spacing w:val="-2"/>
        </w:rPr>
        <w:t> </w:t>
      </w:r>
      <w:r>
        <w:rPr/>
        <w:t>leve.</w:t>
      </w:r>
      <w:r>
        <w:rPr>
          <w:spacing w:val="-2"/>
        </w:rPr>
        <w:t> </w:t>
      </w:r>
      <w:r>
        <w:rPr/>
        <w:t>Durante</w:t>
      </w:r>
      <w:r>
        <w:rPr>
          <w:spacing w:val="-2"/>
        </w:rPr>
        <w:t> </w:t>
      </w:r>
      <w:r>
        <w:rPr/>
        <w:t>la</w:t>
      </w:r>
      <w:r>
        <w:rPr>
          <w:spacing w:val="-2"/>
        </w:rPr>
        <w:t> </w:t>
      </w:r>
      <w:r>
        <w:rPr/>
        <w:t>caminata tenemos vistas panorámicas de los diferentes saltos, y al final una fantástica aproximación de la Garganta del Diablo. El paseo termina a la parte superior de las Cataratas donde existe un bellísimo mirador con una vista panorámica al Río Iguazú superior; en este lugar hay un excelente restaurante y tienda de artesanía, donde podremos saborear un delicioso jugo de frutas natural o adquirir un souvenir del lugar. Antes de regresar al hotel, recomendamos no perder como tour opcional la experiencia Macuco Safari o un paseo por el parque de las aves.</w:t>
      </w:r>
      <w:r>
        <w:rPr>
          <w:spacing w:val="40"/>
        </w:rPr>
        <w:t> </w:t>
      </w:r>
      <w:r>
        <w:rPr/>
        <w:t>Regreso al hotel. Alojamiento.</w:t>
      </w:r>
    </w:p>
    <w:p>
      <w:pPr>
        <w:pStyle w:val="BodyText"/>
        <w:spacing w:before="18"/>
      </w:pPr>
    </w:p>
    <w:p>
      <w:pPr>
        <w:pStyle w:val="BodyText"/>
        <w:spacing w:before="1"/>
        <w:jc w:val="both"/>
      </w:pPr>
      <w:r>
        <w:rPr>
          <w:w w:val="105"/>
        </w:rPr>
        <w:t>Día</w:t>
      </w:r>
      <w:r>
        <w:rPr>
          <w:spacing w:val="-12"/>
          <w:w w:val="105"/>
        </w:rPr>
        <w:t> </w:t>
      </w:r>
      <w:r>
        <w:rPr>
          <w:w w:val="105"/>
        </w:rPr>
        <w:t>6</w:t>
      </w:r>
      <w:r>
        <w:rPr>
          <w:spacing w:val="49"/>
          <w:w w:val="105"/>
        </w:rPr>
        <w:t>  </w:t>
      </w:r>
      <w:r>
        <w:rPr>
          <w:w w:val="105"/>
        </w:rPr>
        <w:t>Foz</w:t>
      </w:r>
      <w:r>
        <w:rPr>
          <w:spacing w:val="-11"/>
          <w:w w:val="105"/>
        </w:rPr>
        <w:t> </w:t>
      </w:r>
      <w:r>
        <w:rPr>
          <w:w w:val="105"/>
        </w:rPr>
        <w:t>do</w:t>
      </w:r>
      <w:r>
        <w:rPr>
          <w:spacing w:val="-11"/>
          <w:w w:val="105"/>
        </w:rPr>
        <w:t> </w:t>
      </w:r>
      <w:r>
        <w:rPr>
          <w:spacing w:val="-2"/>
          <w:w w:val="105"/>
        </w:rPr>
        <w:t>Iguaçu</w:t>
      </w:r>
    </w:p>
    <w:p>
      <w:pPr>
        <w:pStyle w:val="BodyText"/>
        <w:spacing w:line="249" w:lineRule="auto"/>
        <w:ind w:right="1555"/>
      </w:pPr>
      <w:r>
        <w:rPr/>
        <w:t>Desayuno buffet servido en el restaurante del hotel. Traslado regular al aeropuerto de Foz do Iguaçu (IGU). Fin de los servicios.</w:t>
      </w:r>
    </w:p>
    <w:p>
      <w:pPr>
        <w:pStyle w:val="BodyText"/>
        <w:spacing w:before="94"/>
      </w:pPr>
    </w:p>
    <w:p>
      <w:pPr>
        <w:pStyle w:val="Heading1"/>
        <w:rPr>
          <w:position w:val="-3"/>
        </w:rPr>
      </w:pPr>
      <w:r>
        <w:rPr>
          <w:position w:val="-3"/>
        </w:rPr>
        <w:drawing>
          <wp:anchor allowOverlap="1" behindDoc="0" distB="0" distL="0" distR="0" distT="0" layoutInCell="1" locked="0" relativeHeight="15731712" simplePos="0">
            <wp:simplePos x="0" y="0"/>
            <wp:positionH relativeFrom="page">
              <wp:posOffset>2424010</wp:posOffset>
            </wp:positionH>
            <wp:positionV relativeFrom="paragraph">
              <wp:posOffset>45121</wp:posOffset>
            </wp:positionV>
            <wp:extent cx="218706" cy="21689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7"/>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8"/>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359" w:val="left"/>
        </w:tabs>
        <w:spacing w:after="0" w:before="72" w:line="240" w:lineRule="auto"/>
        <w:ind w:hanging="359" w:left="359" w:right="0"/>
        <w:jc w:val="left"/>
        <w:rPr>
          <w:sz w:val="22"/>
        </w:rPr>
      </w:pPr>
      <w:r>
        <w:rPr>
          <w:sz w:val="22"/>
        </w:rPr>
        <w:t>Traslados</w:t>
      </w:r>
      <w:r>
        <w:rPr>
          <w:spacing w:val="8"/>
          <w:sz w:val="22"/>
        </w:rPr>
        <w:t> </w:t>
      </w:r>
      <w:r>
        <w:rPr>
          <w:sz w:val="22"/>
        </w:rPr>
        <w:t>aeropuerto</w:t>
      </w:r>
      <w:r>
        <w:rPr>
          <w:spacing w:val="9"/>
          <w:sz w:val="22"/>
        </w:rPr>
        <w:t> </w:t>
      </w:r>
      <w:r>
        <w:rPr>
          <w:sz w:val="22"/>
        </w:rPr>
        <w:t>–</w:t>
      </w:r>
      <w:r>
        <w:rPr>
          <w:spacing w:val="8"/>
          <w:sz w:val="22"/>
        </w:rPr>
        <w:t> </w:t>
      </w:r>
      <w:r>
        <w:rPr>
          <w:sz w:val="22"/>
        </w:rPr>
        <w:t>hotel</w:t>
      </w:r>
      <w:r>
        <w:rPr>
          <w:spacing w:val="9"/>
          <w:sz w:val="22"/>
        </w:rPr>
        <w:t> </w:t>
      </w:r>
      <w:r>
        <w:rPr>
          <w:sz w:val="22"/>
        </w:rPr>
        <w:t>–</w:t>
      </w:r>
      <w:r>
        <w:rPr>
          <w:spacing w:val="9"/>
          <w:sz w:val="22"/>
        </w:rPr>
        <w:t> </w:t>
      </w:r>
      <w:r>
        <w:rPr>
          <w:sz w:val="22"/>
        </w:rPr>
        <w:t>aeropuerto</w:t>
      </w:r>
      <w:r>
        <w:rPr>
          <w:spacing w:val="8"/>
          <w:sz w:val="22"/>
        </w:rPr>
        <w:t> </w:t>
      </w:r>
      <w:r>
        <w:rPr>
          <w:sz w:val="22"/>
        </w:rPr>
        <w:t>en</w:t>
      </w:r>
      <w:r>
        <w:rPr>
          <w:spacing w:val="9"/>
          <w:sz w:val="22"/>
        </w:rPr>
        <w:t> </w:t>
      </w:r>
      <w:r>
        <w:rPr>
          <w:sz w:val="22"/>
        </w:rPr>
        <w:t>servicio</w:t>
      </w:r>
      <w:r>
        <w:rPr>
          <w:spacing w:val="9"/>
          <w:sz w:val="22"/>
        </w:rPr>
        <w:t> </w:t>
      </w:r>
      <w:r>
        <w:rPr>
          <w:sz w:val="22"/>
        </w:rPr>
        <w:t>compartido</w:t>
      </w:r>
      <w:r>
        <w:rPr>
          <w:spacing w:val="8"/>
          <w:sz w:val="22"/>
        </w:rPr>
        <w:t> </w:t>
      </w:r>
      <w:r>
        <w:rPr>
          <w:sz w:val="22"/>
        </w:rPr>
        <w:t>en</w:t>
      </w:r>
      <w:r>
        <w:rPr>
          <w:spacing w:val="9"/>
          <w:sz w:val="22"/>
        </w:rPr>
        <w:t> </w:t>
      </w:r>
      <w:r>
        <w:rPr>
          <w:sz w:val="22"/>
        </w:rPr>
        <w:t>horario</w:t>
      </w:r>
      <w:r>
        <w:rPr>
          <w:spacing w:val="9"/>
          <w:sz w:val="22"/>
        </w:rPr>
        <w:t> </w:t>
      </w:r>
      <w:r>
        <w:rPr>
          <w:spacing w:val="-2"/>
          <w:sz w:val="22"/>
        </w:rPr>
        <w:t>diurno.</w:t>
      </w:r>
    </w:p>
    <w:p>
      <w:pPr>
        <w:pStyle w:val="ListParagraph"/>
        <w:numPr>
          <w:ilvl w:val="0"/>
          <w:numId w:val="1"/>
        </w:numPr>
        <w:tabs>
          <w:tab w:leader="none" w:pos="359" w:val="left"/>
        </w:tabs>
        <w:spacing w:after="0" w:before="11" w:line="240" w:lineRule="auto"/>
        <w:ind w:hanging="359" w:left="359" w:right="0"/>
        <w:jc w:val="left"/>
        <w:rPr>
          <w:sz w:val="22"/>
        </w:rPr>
      </w:pPr>
      <w:r>
        <w:rPr>
          <w:sz w:val="22"/>
        </w:rPr>
        <w:t>03</w:t>
      </w:r>
      <w:r>
        <w:rPr>
          <w:spacing w:val="-2"/>
          <w:sz w:val="22"/>
        </w:rPr>
        <w:t> </w:t>
      </w:r>
      <w:r>
        <w:rPr>
          <w:sz w:val="22"/>
        </w:rPr>
        <w:t>noches</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z w:val="22"/>
        </w:rPr>
        <w:t>Río</w:t>
      </w:r>
      <w:r>
        <w:rPr>
          <w:spacing w:val="-2"/>
          <w:sz w:val="22"/>
        </w:rPr>
        <w:t> </w:t>
      </w:r>
      <w:r>
        <w:rPr>
          <w:sz w:val="22"/>
        </w:rPr>
        <w:t>de</w:t>
      </w:r>
      <w:r>
        <w:rPr>
          <w:spacing w:val="-2"/>
          <w:sz w:val="22"/>
        </w:rPr>
        <w:t> Janeiro.</w:t>
      </w:r>
    </w:p>
    <w:p>
      <w:pPr>
        <w:pStyle w:val="ListParagraph"/>
        <w:numPr>
          <w:ilvl w:val="0"/>
          <w:numId w:val="1"/>
        </w:numPr>
        <w:tabs>
          <w:tab w:leader="none" w:pos="359" w:val="left"/>
        </w:tabs>
        <w:spacing w:after="0" w:before="11" w:line="240" w:lineRule="auto"/>
        <w:ind w:hanging="359" w:left="359" w:right="0"/>
        <w:jc w:val="left"/>
        <w:rPr>
          <w:sz w:val="22"/>
        </w:rPr>
      </w:pPr>
      <w:r>
        <w:rPr>
          <w:sz w:val="22"/>
        </w:rPr>
        <w:t>02</w:t>
      </w:r>
      <w:r>
        <w:rPr>
          <w:spacing w:val="-1"/>
          <w:sz w:val="22"/>
        </w:rPr>
        <w:t> </w:t>
      </w:r>
      <w:r>
        <w:rPr>
          <w:sz w:val="22"/>
        </w:rPr>
        <w:t>noches</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z w:val="22"/>
        </w:rPr>
        <w:t>Foz</w:t>
      </w:r>
      <w:r>
        <w:rPr>
          <w:spacing w:val="-1"/>
          <w:sz w:val="22"/>
        </w:rPr>
        <w:t> </w:t>
      </w:r>
      <w:r>
        <w:rPr>
          <w:sz w:val="22"/>
        </w:rPr>
        <w:t>do</w:t>
      </w:r>
      <w:r>
        <w:rPr>
          <w:spacing w:val="-1"/>
          <w:sz w:val="22"/>
        </w:rPr>
        <w:t> </w:t>
      </w:r>
      <w:r>
        <w:rPr>
          <w:spacing w:val="-2"/>
          <w:sz w:val="22"/>
        </w:rPr>
        <w:t>Iguaçu.</w:t>
      </w:r>
    </w:p>
    <w:p>
      <w:pPr>
        <w:pStyle w:val="ListParagraph"/>
        <w:numPr>
          <w:ilvl w:val="0"/>
          <w:numId w:val="1"/>
        </w:numPr>
        <w:tabs>
          <w:tab w:leader="none" w:pos="359" w:val="left"/>
        </w:tabs>
        <w:spacing w:after="0" w:before="11" w:line="240" w:lineRule="auto"/>
        <w:ind w:hanging="359" w:left="359" w:right="0"/>
        <w:jc w:val="left"/>
        <w:rPr>
          <w:sz w:val="22"/>
        </w:rPr>
      </w:pPr>
      <w:r>
        <w:rPr>
          <w:sz w:val="22"/>
        </w:rPr>
        <w:t>Desayuno</w:t>
      </w:r>
      <w:r>
        <w:rPr>
          <w:spacing w:val="3"/>
          <w:sz w:val="22"/>
        </w:rPr>
        <w:t> </w:t>
      </w:r>
      <w:r>
        <w:rPr>
          <w:sz w:val="22"/>
        </w:rPr>
        <w:t>diario</w:t>
      </w:r>
      <w:r>
        <w:rPr>
          <w:spacing w:val="3"/>
          <w:sz w:val="22"/>
        </w:rPr>
        <w:t> </w:t>
      </w:r>
      <w:r>
        <w:rPr>
          <w:sz w:val="22"/>
        </w:rPr>
        <w:t>(desde</w:t>
      </w:r>
      <w:r>
        <w:rPr>
          <w:spacing w:val="3"/>
          <w:sz w:val="22"/>
        </w:rPr>
        <w:t> </w:t>
      </w:r>
      <w:r>
        <w:rPr>
          <w:sz w:val="22"/>
        </w:rPr>
        <w:t>el</w:t>
      </w:r>
      <w:r>
        <w:rPr>
          <w:spacing w:val="3"/>
          <w:sz w:val="22"/>
        </w:rPr>
        <w:t> </w:t>
      </w:r>
      <w:r>
        <w:rPr>
          <w:sz w:val="22"/>
        </w:rPr>
        <w:t>día</w:t>
      </w:r>
      <w:r>
        <w:rPr>
          <w:spacing w:val="3"/>
          <w:sz w:val="22"/>
        </w:rPr>
        <w:t> </w:t>
      </w:r>
      <w:r>
        <w:rPr>
          <w:spacing w:val="-5"/>
          <w:sz w:val="22"/>
        </w:rPr>
        <w:t>2).</w:t>
      </w:r>
    </w:p>
    <w:p>
      <w:pPr>
        <w:pStyle w:val="ListParagraph"/>
        <w:numPr>
          <w:ilvl w:val="0"/>
          <w:numId w:val="1"/>
        </w:numPr>
        <w:tabs>
          <w:tab w:leader="none" w:pos="359" w:val="left"/>
        </w:tabs>
        <w:spacing w:after="0" w:before="11" w:line="249" w:lineRule="auto"/>
        <w:ind w:hanging="360" w:left="359" w:right="358"/>
        <w:jc w:val="left"/>
        <w:rPr>
          <w:sz w:val="22"/>
        </w:rPr>
      </w:pPr>
      <w:r>
        <w:rPr>
          <w:sz w:val="22"/>
        </w:rPr>
        <w:t>Excusión</w:t>
      </w:r>
      <w:r>
        <w:rPr>
          <w:spacing w:val="26"/>
          <w:sz w:val="22"/>
        </w:rPr>
        <w:t> </w:t>
      </w:r>
      <w:r>
        <w:rPr>
          <w:sz w:val="22"/>
        </w:rPr>
        <w:t>día</w:t>
      </w:r>
      <w:r>
        <w:rPr>
          <w:spacing w:val="26"/>
          <w:sz w:val="22"/>
        </w:rPr>
        <w:t> </w:t>
      </w:r>
      <w:r>
        <w:rPr>
          <w:sz w:val="22"/>
        </w:rPr>
        <w:t>completo</w:t>
      </w:r>
      <w:r>
        <w:rPr>
          <w:spacing w:val="80"/>
          <w:sz w:val="22"/>
        </w:rPr>
        <w:t> </w:t>
      </w:r>
      <w:r>
        <w:rPr>
          <w:sz w:val="22"/>
        </w:rPr>
        <w:t>Corcovado</w:t>
      </w:r>
      <w:r>
        <w:rPr>
          <w:spacing w:val="26"/>
          <w:sz w:val="22"/>
        </w:rPr>
        <w:t> </w:t>
      </w:r>
      <w:r>
        <w:rPr>
          <w:sz w:val="22"/>
        </w:rPr>
        <w:t>en</w:t>
      </w:r>
      <w:r>
        <w:rPr>
          <w:spacing w:val="26"/>
          <w:sz w:val="22"/>
        </w:rPr>
        <w:t> </w:t>
      </w:r>
      <w:r>
        <w:rPr>
          <w:sz w:val="22"/>
        </w:rPr>
        <w:t>Van</w:t>
      </w:r>
      <w:r>
        <w:rPr>
          <w:spacing w:val="26"/>
          <w:sz w:val="22"/>
        </w:rPr>
        <w:t> </w:t>
      </w:r>
      <w:r>
        <w:rPr>
          <w:sz w:val="22"/>
        </w:rPr>
        <w:t>y</w:t>
      </w:r>
      <w:r>
        <w:rPr>
          <w:spacing w:val="26"/>
          <w:sz w:val="22"/>
        </w:rPr>
        <w:t> </w:t>
      </w:r>
      <w:r>
        <w:rPr>
          <w:sz w:val="22"/>
        </w:rPr>
        <w:t>Pan</w:t>
      </w:r>
      <w:r>
        <w:rPr>
          <w:spacing w:val="26"/>
          <w:sz w:val="22"/>
        </w:rPr>
        <w:t> </w:t>
      </w:r>
      <w:r>
        <w:rPr>
          <w:sz w:val="22"/>
        </w:rPr>
        <w:t>de</w:t>
      </w:r>
      <w:r>
        <w:rPr>
          <w:spacing w:val="26"/>
          <w:sz w:val="22"/>
        </w:rPr>
        <w:t> </w:t>
      </w:r>
      <w:r>
        <w:rPr>
          <w:sz w:val="22"/>
        </w:rPr>
        <w:t>Azúcar</w:t>
      </w:r>
      <w:r>
        <w:rPr>
          <w:spacing w:val="26"/>
          <w:sz w:val="22"/>
        </w:rPr>
        <w:t> </w:t>
      </w:r>
      <w:r>
        <w:rPr>
          <w:sz w:val="22"/>
        </w:rPr>
        <w:t>con</w:t>
      </w:r>
      <w:r>
        <w:rPr>
          <w:spacing w:val="24"/>
          <w:sz w:val="22"/>
        </w:rPr>
        <w:t> </w:t>
      </w:r>
      <w:r>
        <w:rPr>
          <w:sz w:val="22"/>
        </w:rPr>
        <w:t>almuerzo</w:t>
      </w:r>
      <w:r>
        <w:rPr>
          <w:spacing w:val="26"/>
          <w:sz w:val="22"/>
        </w:rPr>
        <w:t> </w:t>
      </w:r>
      <w:r>
        <w:rPr>
          <w:sz w:val="22"/>
        </w:rPr>
        <w:t>y</w:t>
      </w:r>
      <w:r>
        <w:rPr>
          <w:spacing w:val="26"/>
          <w:sz w:val="22"/>
        </w:rPr>
        <w:t> </w:t>
      </w:r>
      <w:r>
        <w:rPr>
          <w:sz w:val="22"/>
        </w:rPr>
        <w:t>con</w:t>
      </w:r>
      <w:r>
        <w:rPr>
          <w:spacing w:val="26"/>
          <w:sz w:val="22"/>
        </w:rPr>
        <w:t> </w:t>
      </w:r>
      <w:r>
        <w:rPr>
          <w:sz w:val="22"/>
        </w:rPr>
        <w:t>guía</w:t>
      </w:r>
      <w:r>
        <w:rPr>
          <w:spacing w:val="26"/>
          <w:sz w:val="22"/>
        </w:rPr>
        <w:t> </w:t>
      </w:r>
      <w:r>
        <w:rPr>
          <w:sz w:val="22"/>
        </w:rPr>
        <w:t>español-inglés</w:t>
      </w:r>
      <w:r>
        <w:rPr>
          <w:spacing w:val="26"/>
          <w:sz w:val="22"/>
        </w:rPr>
        <w:t> </w:t>
      </w:r>
      <w:r>
        <w:rPr>
          <w:sz w:val="22"/>
        </w:rPr>
        <w:t>(No</w:t>
      </w:r>
      <w:r>
        <w:rPr>
          <w:spacing w:val="26"/>
          <w:sz w:val="22"/>
        </w:rPr>
        <w:t> </w:t>
      </w:r>
      <w:r>
        <w:rPr>
          <w:sz w:val="22"/>
        </w:rPr>
        <w:t>incluye </w:t>
      </w:r>
      <w:r>
        <w:rPr>
          <w:spacing w:val="-2"/>
          <w:sz w:val="22"/>
        </w:rPr>
        <w:t>bebidas).</w:t>
      </w:r>
    </w:p>
    <w:p>
      <w:pPr>
        <w:pStyle w:val="ListParagraph"/>
        <w:numPr>
          <w:ilvl w:val="0"/>
          <w:numId w:val="1"/>
        </w:numPr>
        <w:tabs>
          <w:tab w:leader="none" w:pos="359" w:val="left"/>
        </w:tabs>
        <w:spacing w:after="0" w:before="2" w:line="240" w:lineRule="auto"/>
        <w:ind w:hanging="359" w:left="359" w:right="0"/>
        <w:jc w:val="left"/>
        <w:rPr>
          <w:sz w:val="22"/>
        </w:rPr>
      </w:pPr>
      <w:r>
        <w:rPr>
          <w:sz w:val="22"/>
        </w:rPr>
        <w:t>Visita</w:t>
      </w:r>
      <w:r>
        <w:rPr>
          <w:spacing w:val="3"/>
          <w:sz w:val="22"/>
        </w:rPr>
        <w:t> </w:t>
      </w:r>
      <w:r>
        <w:rPr>
          <w:sz w:val="22"/>
        </w:rPr>
        <w:t>Cataratas</w:t>
      </w:r>
      <w:r>
        <w:rPr>
          <w:spacing w:val="3"/>
          <w:sz w:val="22"/>
        </w:rPr>
        <w:t> </w:t>
      </w:r>
      <w:r>
        <w:rPr>
          <w:sz w:val="22"/>
        </w:rPr>
        <w:t>Brasileras</w:t>
      </w:r>
      <w:r>
        <w:rPr>
          <w:spacing w:val="3"/>
          <w:sz w:val="22"/>
        </w:rPr>
        <w:t> </w:t>
      </w:r>
      <w:r>
        <w:rPr>
          <w:sz w:val="22"/>
        </w:rPr>
        <w:t>y</w:t>
      </w:r>
      <w:r>
        <w:rPr>
          <w:spacing w:val="3"/>
          <w:sz w:val="22"/>
        </w:rPr>
        <w:t> </w:t>
      </w:r>
      <w:r>
        <w:rPr>
          <w:sz w:val="22"/>
        </w:rPr>
        <w:t>Argentinas</w:t>
      </w:r>
      <w:r>
        <w:rPr>
          <w:spacing w:val="3"/>
          <w:sz w:val="22"/>
        </w:rPr>
        <w:t> </w:t>
      </w:r>
      <w:r>
        <w:rPr>
          <w:sz w:val="22"/>
        </w:rPr>
        <w:t>con</w:t>
      </w:r>
      <w:r>
        <w:rPr>
          <w:spacing w:val="3"/>
          <w:sz w:val="22"/>
        </w:rPr>
        <w:t> </w:t>
      </w:r>
      <w:r>
        <w:rPr>
          <w:sz w:val="22"/>
        </w:rPr>
        <w:t>guía</w:t>
      </w:r>
      <w:r>
        <w:rPr>
          <w:spacing w:val="3"/>
          <w:sz w:val="22"/>
        </w:rPr>
        <w:t> </w:t>
      </w:r>
      <w:r>
        <w:rPr>
          <w:sz w:val="22"/>
        </w:rPr>
        <w:t>español</w:t>
      </w:r>
      <w:r>
        <w:rPr>
          <w:spacing w:val="3"/>
          <w:sz w:val="22"/>
        </w:rPr>
        <w:t> </w:t>
      </w:r>
      <w:r>
        <w:rPr>
          <w:sz w:val="22"/>
        </w:rPr>
        <w:t>–</w:t>
      </w:r>
      <w:r>
        <w:rPr>
          <w:spacing w:val="3"/>
          <w:sz w:val="22"/>
        </w:rPr>
        <w:t> </w:t>
      </w:r>
      <w:r>
        <w:rPr>
          <w:sz w:val="22"/>
        </w:rPr>
        <w:t>inglés.</w:t>
      </w:r>
      <w:r>
        <w:rPr>
          <w:spacing w:val="1"/>
          <w:sz w:val="22"/>
        </w:rPr>
        <w:t> </w:t>
      </w:r>
      <w:r>
        <w:rPr>
          <w:sz w:val="22"/>
        </w:rPr>
        <w:t>(Incluye</w:t>
      </w:r>
      <w:r>
        <w:rPr>
          <w:spacing w:val="1"/>
          <w:sz w:val="22"/>
        </w:rPr>
        <w:t> </w:t>
      </w:r>
      <w:r>
        <w:rPr>
          <w:sz w:val="22"/>
        </w:rPr>
        <w:t>entradas</w:t>
      </w:r>
      <w:r>
        <w:rPr>
          <w:spacing w:val="1"/>
          <w:sz w:val="22"/>
        </w:rPr>
        <w:t> </w:t>
      </w:r>
      <w:r>
        <w:rPr>
          <w:sz w:val="22"/>
        </w:rPr>
        <w:t>a los</w:t>
      </w:r>
      <w:r>
        <w:rPr>
          <w:spacing w:val="1"/>
          <w:sz w:val="22"/>
        </w:rPr>
        <w:t> </w:t>
      </w:r>
      <w:r>
        <w:rPr>
          <w:sz w:val="22"/>
        </w:rPr>
        <w:t>parques</w:t>
      </w:r>
      <w:r>
        <w:rPr>
          <w:spacing w:val="1"/>
          <w:sz w:val="22"/>
        </w:rPr>
        <w:t> </w:t>
      </w:r>
      <w:r>
        <w:rPr>
          <w:spacing w:val="-2"/>
          <w:sz w:val="22"/>
        </w:rPr>
        <w:t>nacionales).</w:t>
      </w:r>
    </w:p>
    <w:p>
      <w:pPr>
        <w:pStyle w:val="ListParagraph"/>
        <w:numPr>
          <w:ilvl w:val="0"/>
          <w:numId w:val="1"/>
        </w:numPr>
        <w:tabs>
          <w:tab w:leader="none" w:pos="359" w:val="left"/>
        </w:tabs>
        <w:spacing w:after="0" w:before="11" w:line="240" w:lineRule="auto"/>
        <w:ind w:hanging="359" w:left="359" w:right="0"/>
        <w:jc w:val="left"/>
        <w:rPr>
          <w:sz w:val="22"/>
        </w:rPr>
      </w:pPr>
      <w:r>
        <w:rPr>
          <w:sz w:val="22"/>
        </w:rPr>
        <w:t>Servicios</w:t>
      </w:r>
      <w:r>
        <w:rPr>
          <w:spacing w:val="-3"/>
          <w:sz w:val="22"/>
        </w:rPr>
        <w:t> </w:t>
      </w:r>
      <w:r>
        <w:rPr>
          <w:sz w:val="22"/>
        </w:rPr>
        <w:t>en</w:t>
      </w:r>
      <w:r>
        <w:rPr>
          <w:spacing w:val="-2"/>
          <w:sz w:val="22"/>
        </w:rPr>
        <w:t> </w:t>
      </w:r>
      <w:r>
        <w:rPr>
          <w:sz w:val="22"/>
        </w:rPr>
        <w:t>base</w:t>
      </w:r>
      <w:r>
        <w:rPr>
          <w:spacing w:val="-3"/>
          <w:sz w:val="22"/>
        </w:rPr>
        <w:t> </w:t>
      </w:r>
      <w:r>
        <w:rPr>
          <w:sz w:val="22"/>
        </w:rPr>
        <w:t>regular</w:t>
      </w:r>
      <w:r>
        <w:rPr>
          <w:spacing w:val="-3"/>
          <w:sz w:val="22"/>
        </w:rPr>
        <w:t> </w:t>
      </w:r>
      <w:r>
        <w:rPr>
          <w:spacing w:val="-2"/>
          <w:sz w:val="22"/>
        </w:rPr>
        <w:t>compartidos.</w:t>
      </w:r>
    </w:p>
    <w:p>
      <w:pPr>
        <w:pStyle w:val="ListParagraph"/>
        <w:numPr>
          <w:ilvl w:val="0"/>
          <w:numId w:val="1"/>
        </w:numPr>
        <w:tabs>
          <w:tab w:leader="none" w:pos="359" w:val="left"/>
        </w:tabs>
        <w:spacing w:after="0" w:before="11" w:line="240" w:lineRule="auto"/>
        <w:ind w:hanging="359" w:left="359" w:right="0"/>
        <w:jc w:val="left"/>
        <w:rPr>
          <w:sz w:val="22"/>
        </w:rPr>
      </w:pPr>
      <w:r>
        <w:rPr>
          <w:sz w:val="22"/>
        </w:rPr>
        <w:t>Seguro</w:t>
      </w:r>
      <w:r>
        <w:rPr>
          <w:spacing w:val="-2"/>
          <w:sz w:val="22"/>
        </w:rPr>
        <w:t> </w:t>
      </w:r>
      <w:r>
        <w:rPr>
          <w:sz w:val="22"/>
        </w:rPr>
        <w:t>de</w:t>
      </w:r>
      <w:r>
        <w:rPr>
          <w:spacing w:val="-2"/>
          <w:sz w:val="22"/>
        </w:rPr>
        <w:t> viaje.</w:t>
      </w:r>
    </w:p>
    <w:p>
      <w:pPr>
        <w:pStyle w:val="Heading1"/>
        <w:spacing w:before="250"/>
        <w:ind w:left="14"/>
        <w:rPr>
          <w:position w:val="-3"/>
        </w:rPr>
      </w:pPr>
      <w:r>
        <w:rPr>
          <w:color w:val="089DD9"/>
        </w:rPr>
        <w:t>NO INCLUYE</w:t>
      </w:r>
      <w:r>
        <w:rPr>
          <w:color w:val="089DD9"/>
          <w:spacing w:val="80"/>
        </w:rPr>
        <w:t> </w:t>
      </w:r>
      <w:r>
        <w:rPr>
          <w:color w:val="089DD9"/>
          <w:spacing w:val="29"/>
          <w:position w:val="-2"/>
        </w:rPr>
        <w:drawing>
          <wp:inline distB="0" distL="0" distR="0" distT="0">
            <wp:extent cx="215999" cy="222032"/>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0"/>
                    <a:stretch>
                      <a:fillRect/>
                    </a:stretch>
                  </pic:blipFill>
                  <pic:spPr>
                    <a:xfrm>
                      <a:off x="0" y="0"/>
                      <a:ext cx="215999" cy="222032"/>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1"/>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359" w:val="left"/>
        </w:tabs>
        <w:spacing w:after="0" w:before="98" w:line="240" w:lineRule="auto"/>
        <w:ind w:hanging="359" w:left="359"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1"/>
          <w:sz w:val="22"/>
        </w:rPr>
        <w:t> </w:t>
      </w:r>
      <w:r>
        <w:rPr>
          <w:sz w:val="22"/>
        </w:rPr>
        <w:t>de</w:t>
      </w:r>
      <w:r>
        <w:rPr>
          <w:spacing w:val="-2"/>
          <w:sz w:val="22"/>
        </w:rPr>
        <w:t> </w:t>
      </w:r>
      <w:r>
        <w:rPr>
          <w:sz w:val="22"/>
        </w:rPr>
        <w:t>Origen</w:t>
      </w:r>
      <w:r>
        <w:rPr>
          <w:spacing w:val="-1"/>
          <w:sz w:val="22"/>
        </w:rPr>
        <w:t> </w:t>
      </w:r>
      <w:r>
        <w:rPr>
          <w:sz w:val="22"/>
        </w:rPr>
        <w:t>–Río</w:t>
      </w:r>
      <w:r>
        <w:rPr>
          <w:spacing w:val="-1"/>
          <w:sz w:val="22"/>
        </w:rPr>
        <w:t> </w:t>
      </w:r>
      <w:r>
        <w:rPr>
          <w:sz w:val="22"/>
        </w:rPr>
        <w:t>de</w:t>
      </w:r>
      <w:r>
        <w:rPr>
          <w:spacing w:val="-1"/>
          <w:sz w:val="22"/>
        </w:rPr>
        <w:t> </w:t>
      </w:r>
      <w:r>
        <w:rPr>
          <w:sz w:val="22"/>
        </w:rPr>
        <w:t>Janeiro</w:t>
      </w:r>
      <w:r>
        <w:rPr>
          <w:spacing w:val="-1"/>
          <w:sz w:val="22"/>
        </w:rPr>
        <w:t> </w:t>
      </w:r>
      <w:r>
        <w:rPr>
          <w:sz w:val="22"/>
        </w:rPr>
        <w:t>(GIG)</w:t>
      </w:r>
      <w:r>
        <w:rPr>
          <w:spacing w:val="-2"/>
          <w:sz w:val="22"/>
        </w:rPr>
        <w:t> </w:t>
      </w:r>
      <w:r>
        <w:rPr>
          <w:sz w:val="22"/>
        </w:rPr>
        <w:t>-</w:t>
      </w:r>
      <w:r>
        <w:rPr>
          <w:spacing w:val="-1"/>
          <w:sz w:val="22"/>
        </w:rPr>
        <w:t> </w:t>
      </w:r>
      <w:r>
        <w:rPr>
          <w:sz w:val="22"/>
        </w:rPr>
        <w:t>Iguazu</w:t>
      </w:r>
      <w:r>
        <w:rPr>
          <w:spacing w:val="-1"/>
          <w:sz w:val="22"/>
        </w:rPr>
        <w:t> </w:t>
      </w:r>
      <w:r>
        <w:rPr>
          <w:sz w:val="22"/>
        </w:rPr>
        <w:t>(IGU)</w:t>
      </w:r>
      <w:r>
        <w:rPr>
          <w:spacing w:val="-1"/>
          <w:sz w:val="22"/>
        </w:rPr>
        <w:t> </w:t>
      </w:r>
      <w:r>
        <w:rPr>
          <w:sz w:val="22"/>
        </w:rPr>
        <w:t>-</w:t>
      </w:r>
      <w:r>
        <w:rPr>
          <w:spacing w:val="52"/>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359" w:val="left"/>
        </w:tabs>
        <w:spacing w:after="0" w:before="11" w:line="240" w:lineRule="auto"/>
        <w:ind w:hanging="359" w:left="35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59" w:val="left"/>
        </w:tabs>
        <w:spacing w:after="0" w:before="11" w:line="240" w:lineRule="auto"/>
        <w:ind w:hanging="359" w:left="35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59" w:val="left"/>
        </w:tabs>
        <w:spacing w:after="0" w:before="11" w:line="240" w:lineRule="auto"/>
        <w:ind w:hanging="359" w:left="359"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359" w:val="left"/>
        </w:tabs>
        <w:spacing w:after="0" w:before="11" w:line="240" w:lineRule="auto"/>
        <w:ind w:hanging="359" w:left="359" w:right="0"/>
        <w:jc w:val="left"/>
        <w:rPr>
          <w:sz w:val="22"/>
        </w:rPr>
      </w:pPr>
      <w:r>
        <w:rPr>
          <w:sz w:val="22"/>
        </w:rPr>
        <w:t>Traslados</w:t>
      </w:r>
      <w:r>
        <w:rPr>
          <w:spacing w:val="8"/>
          <w:sz w:val="22"/>
        </w:rPr>
        <w:t> </w:t>
      </w:r>
      <w:r>
        <w:rPr>
          <w:sz w:val="22"/>
        </w:rPr>
        <w:t>aeropuerto</w:t>
      </w:r>
      <w:r>
        <w:rPr>
          <w:spacing w:val="8"/>
          <w:sz w:val="22"/>
        </w:rPr>
        <w:t> </w:t>
      </w:r>
      <w:r>
        <w:rPr>
          <w:sz w:val="22"/>
        </w:rPr>
        <w:t>–</w:t>
      </w:r>
      <w:r>
        <w:rPr>
          <w:spacing w:val="8"/>
          <w:sz w:val="22"/>
        </w:rPr>
        <w:t> </w:t>
      </w:r>
      <w:r>
        <w:rPr>
          <w:sz w:val="22"/>
        </w:rPr>
        <w:t>hotel</w:t>
      </w:r>
      <w:r>
        <w:rPr>
          <w:spacing w:val="9"/>
          <w:sz w:val="22"/>
        </w:rPr>
        <w:t> </w:t>
      </w:r>
      <w:r>
        <w:rPr>
          <w:sz w:val="22"/>
        </w:rPr>
        <w:t>–</w:t>
      </w:r>
      <w:r>
        <w:rPr>
          <w:spacing w:val="8"/>
          <w:sz w:val="22"/>
        </w:rPr>
        <w:t> </w:t>
      </w:r>
      <w:r>
        <w:rPr>
          <w:sz w:val="22"/>
        </w:rPr>
        <w:t>aeropuerto</w:t>
      </w:r>
      <w:r>
        <w:rPr>
          <w:spacing w:val="8"/>
          <w:sz w:val="22"/>
        </w:rPr>
        <w:t> </w:t>
      </w:r>
      <w:r>
        <w:rPr>
          <w:sz w:val="22"/>
        </w:rPr>
        <w:t>en</w:t>
      </w:r>
      <w:r>
        <w:rPr>
          <w:spacing w:val="9"/>
          <w:sz w:val="22"/>
        </w:rPr>
        <w:t> </w:t>
      </w:r>
      <w:r>
        <w:rPr>
          <w:sz w:val="22"/>
        </w:rPr>
        <w:t>horario</w:t>
      </w:r>
      <w:r>
        <w:rPr>
          <w:spacing w:val="8"/>
          <w:sz w:val="22"/>
        </w:rPr>
        <w:t> </w:t>
      </w:r>
      <w:r>
        <w:rPr>
          <w:spacing w:val="-2"/>
          <w:sz w:val="22"/>
        </w:rPr>
        <w:t>nocturno.</w:t>
      </w:r>
    </w:p>
    <w:p>
      <w:pPr>
        <w:pStyle w:val="ListParagraph"/>
        <w:numPr>
          <w:ilvl w:val="0"/>
          <w:numId w:val="1"/>
        </w:numPr>
        <w:tabs>
          <w:tab w:leader="none" w:pos="359" w:val="left"/>
        </w:tabs>
        <w:spacing w:after="0" w:before="11" w:line="240" w:lineRule="auto"/>
        <w:ind w:hanging="359" w:left="359"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359" w:val="left"/>
        </w:tabs>
        <w:spacing w:after="0" w:before="11" w:line="240" w:lineRule="auto"/>
        <w:ind w:hanging="359" w:left="359"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359" w:val="left"/>
        </w:tabs>
        <w:spacing w:after="0" w:before="11" w:line="240" w:lineRule="auto"/>
        <w:ind w:hanging="359" w:left="359"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BodyText"/>
        <w:spacing w:before="197"/>
        <w:rPr>
          <w:sz w:val="20"/>
        </w:rPr>
      </w:pPr>
      <w:r>
        <w:rPr>
          <w:sz w:val="20"/>
        </w:rPr>
        <w:drawing>
          <wp:anchor allowOverlap="1" behindDoc="1" distB="0" distL="0" distR="0" distT="0" layoutInCell="1" locked="0" relativeHeight="487590400" simplePos="0">
            <wp:simplePos x="0" y="0"/>
            <wp:positionH relativeFrom="page">
              <wp:posOffset>3222002</wp:posOffset>
            </wp:positionH>
            <wp:positionV relativeFrom="paragraph">
              <wp:posOffset>286628</wp:posOffset>
            </wp:positionV>
            <wp:extent cx="1061157" cy="466534"/>
            <wp:effectExtent b="0" l="0" r="0" t="0"/>
            <wp:wrapTopAndBottom/>
            <wp:docPr id="12" name="Image 12"/>
            <wp:cNvGraphicFramePr>
              <a:graphicFrameLocks/>
            </wp:cNvGraphicFramePr>
            <a:graphic>
              <a:graphicData uri="http://schemas.openxmlformats.org/drawingml/2006/picture">
                <pic:pic>
                  <pic:nvPicPr>
                    <pic:cNvPr id="12" name="Image 12"/>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pgSz w:h="15840" w:w="12240"/>
          <w:pgMar w:bottom="280" w:left="720" w:right="360" w:top="820"/>
        </w:sectPr>
      </w:pPr>
    </w:p>
    <w:p>
      <w:pPr>
        <w:pStyle w:val="Heading1"/>
        <w:spacing w:before="117"/>
        <w:ind w:left="11"/>
      </w:pPr>
      <w:r>
        <w:rPr>
          <w:color w:val="059ED8"/>
          <w:spacing w:val="-2"/>
          <w:w w:val="105"/>
        </w:rPr>
        <w:t>PRECIOS</w:t>
      </w:r>
    </w:p>
    <w:p>
      <w:pPr>
        <w:pStyle w:val="BodyText"/>
        <w:spacing w:before="110"/>
        <w:ind w:left="22"/>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6"/>
        </w:rPr>
        <w:t> </w:t>
      </w:r>
      <w:r>
        <w:rPr/>
        <w:t>americanos</w:t>
      </w:r>
      <w:r>
        <w:rPr>
          <w:spacing w:val="7"/>
        </w:rPr>
        <w:t> </w:t>
      </w:r>
      <w:r>
        <w:rPr/>
        <w:t>(USD).</w:t>
      </w:r>
      <w:r>
        <w:rPr>
          <w:spacing w:val="6"/>
        </w:rPr>
        <w:t> </w:t>
      </w:r>
      <w:r>
        <w:rPr/>
        <w:t>Opera</w:t>
      </w:r>
      <w:r>
        <w:rPr>
          <w:spacing w:val="6"/>
        </w:rPr>
        <w:t> </w:t>
      </w:r>
      <w:r>
        <w:rPr/>
        <w:t>mínimo</w:t>
      </w:r>
      <w:r>
        <w:rPr>
          <w:spacing w:val="7"/>
        </w:rPr>
        <w:t> </w:t>
      </w:r>
      <w:r>
        <w:rPr/>
        <w:t>con</w:t>
      </w:r>
      <w:r>
        <w:rPr>
          <w:spacing w:val="6"/>
        </w:rPr>
        <w:t> </w:t>
      </w:r>
      <w:r>
        <w:rPr/>
        <w:t>02</w:t>
      </w:r>
      <w:r>
        <w:rPr>
          <w:spacing w:val="6"/>
        </w:rPr>
        <w:t> </w:t>
      </w:r>
      <w:r>
        <w:rPr>
          <w:spacing w:val="-2"/>
        </w:rPr>
        <w:t>pasajeros.</w:t>
      </w:r>
    </w:p>
    <w:p>
      <w:pPr>
        <w:pStyle w:val="BodyText"/>
        <w:spacing w:after="1" w:before="7"/>
        <w:rPr>
          <w:sz w:val="13"/>
        </w:rPr>
      </w:pPr>
    </w:p>
    <w:tbl>
      <w:tblPr>
        <w:tblW w:type="auto" w:w="0"/>
        <w:jc w:val="left"/>
        <w:tblInd w:type="dxa" w:w="1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025"/>
        <w:gridCol w:w="2192"/>
        <w:gridCol w:w="851"/>
        <w:gridCol w:w="851"/>
        <w:gridCol w:w="851"/>
      </w:tblGrid>
      <w:tr>
        <w:trPr>
          <w:trHeight w:hRule="atLeast" w:val="561"/>
        </w:trPr>
        <w:tc>
          <w:tcPr>
            <w:tcW w:type="dxa" w:w="10770"/>
            <w:gridSpan w:val="5"/>
            <w:shd w:color="auto" w:fill="E5E8EB" w:val="clear"/>
          </w:tcPr>
          <w:p>
            <w:pPr>
              <w:pStyle w:val="TableParagraph"/>
              <w:spacing w:before="142"/>
              <w:ind w:left="0" w:right="1"/>
              <w:jc w:val="center"/>
              <w:rPr>
                <w:sz w:val="24"/>
              </w:rPr>
            </w:pPr>
            <w:r>
              <w:rPr>
                <w:w w:val="90"/>
                <w:sz w:val="24"/>
              </w:rPr>
              <w:t>SALIDAS</w:t>
            </w:r>
            <w:r>
              <w:rPr>
                <w:spacing w:val="49"/>
                <w:sz w:val="24"/>
              </w:rPr>
              <w:t> </w:t>
            </w:r>
            <w:r>
              <w:rPr>
                <w:spacing w:val="-2"/>
                <w:sz w:val="24"/>
              </w:rPr>
              <w:t>DIARIAS</w:t>
            </w:r>
          </w:p>
        </w:tc>
      </w:tr>
      <w:tr>
        <w:trPr>
          <w:trHeight w:hRule="atLeast" w:val="505"/>
        </w:trPr>
        <w:tc>
          <w:tcPr>
            <w:tcW w:type="dxa" w:w="6025"/>
            <w:shd w:color="auto" w:fill="E5E8EB" w:val="clear"/>
          </w:tcPr>
          <w:p>
            <w:pPr>
              <w:pStyle w:val="TableParagraph"/>
              <w:spacing w:before="113"/>
              <w:ind w:left="1"/>
              <w:jc w:val="center"/>
              <w:rPr>
                <w:sz w:val="24"/>
              </w:rPr>
            </w:pPr>
            <w:r>
              <w:rPr>
                <w:sz w:val="24"/>
              </w:rPr>
              <w:t>HOTELES</w:t>
            </w:r>
            <w:r>
              <w:rPr>
                <w:spacing w:val="4"/>
                <w:sz w:val="24"/>
              </w:rPr>
              <w:t> </w:t>
            </w:r>
            <w:r>
              <w:rPr>
                <w:sz w:val="24"/>
              </w:rPr>
              <w:t>-</w:t>
            </w:r>
            <w:r>
              <w:rPr>
                <w:spacing w:val="3"/>
                <w:sz w:val="24"/>
              </w:rPr>
              <w:t> </w:t>
            </w:r>
            <w:r>
              <w:rPr>
                <w:sz w:val="24"/>
              </w:rPr>
              <w:t>RIO</w:t>
            </w:r>
            <w:r>
              <w:rPr>
                <w:spacing w:val="3"/>
                <w:sz w:val="24"/>
              </w:rPr>
              <w:t> </w:t>
            </w:r>
            <w:r>
              <w:rPr>
                <w:sz w:val="24"/>
              </w:rPr>
              <w:t>DE</w:t>
            </w:r>
            <w:r>
              <w:rPr>
                <w:spacing w:val="2"/>
                <w:sz w:val="24"/>
              </w:rPr>
              <w:t> </w:t>
            </w:r>
            <w:r>
              <w:rPr>
                <w:sz w:val="24"/>
              </w:rPr>
              <w:t>JANEIRO</w:t>
            </w:r>
            <w:r>
              <w:rPr>
                <w:spacing w:val="3"/>
                <w:sz w:val="24"/>
              </w:rPr>
              <w:t> </w:t>
            </w:r>
            <w:r>
              <w:rPr>
                <w:sz w:val="24"/>
              </w:rPr>
              <w:t>/</w:t>
            </w:r>
            <w:r>
              <w:rPr>
                <w:spacing w:val="2"/>
                <w:sz w:val="24"/>
              </w:rPr>
              <w:t> </w:t>
            </w:r>
            <w:r>
              <w:rPr>
                <w:spacing w:val="-2"/>
                <w:sz w:val="24"/>
              </w:rPr>
              <w:t>IGUAZÚ</w:t>
            </w:r>
          </w:p>
        </w:tc>
        <w:tc>
          <w:tcPr>
            <w:tcW w:type="dxa" w:w="2192"/>
            <w:shd w:color="auto" w:fill="E5E8EB" w:val="clear"/>
          </w:tcPr>
          <w:p>
            <w:pPr>
              <w:pStyle w:val="TableParagraph"/>
              <w:spacing w:before="113"/>
              <w:ind w:left="6"/>
              <w:jc w:val="center"/>
              <w:rPr>
                <w:sz w:val="24"/>
              </w:rPr>
            </w:pPr>
            <w:r>
              <w:rPr>
                <w:spacing w:val="-2"/>
                <w:sz w:val="24"/>
              </w:rPr>
              <w:t>VIGENCIAS</w:t>
            </w:r>
          </w:p>
        </w:tc>
        <w:tc>
          <w:tcPr>
            <w:tcW w:type="dxa" w:w="851"/>
            <w:shd w:color="auto" w:fill="E5E8EB" w:val="clear"/>
          </w:tcPr>
          <w:p>
            <w:pPr>
              <w:pStyle w:val="TableParagraph"/>
              <w:spacing w:before="113"/>
              <w:ind w:left="2" w:right="3"/>
              <w:jc w:val="center"/>
              <w:rPr>
                <w:sz w:val="24"/>
              </w:rPr>
            </w:pPr>
            <w:r>
              <w:rPr>
                <w:spacing w:val="-5"/>
                <w:sz w:val="24"/>
              </w:rPr>
              <w:t>SGL</w:t>
            </w:r>
          </w:p>
        </w:tc>
        <w:tc>
          <w:tcPr>
            <w:tcW w:type="dxa" w:w="851"/>
            <w:shd w:color="auto" w:fill="E5E8EB" w:val="clear"/>
          </w:tcPr>
          <w:p>
            <w:pPr>
              <w:pStyle w:val="TableParagraph"/>
              <w:spacing w:before="113"/>
              <w:ind w:left="2" w:right="3"/>
              <w:jc w:val="center"/>
              <w:rPr>
                <w:sz w:val="24"/>
              </w:rPr>
            </w:pPr>
            <w:r>
              <w:rPr>
                <w:spacing w:val="-5"/>
                <w:sz w:val="24"/>
              </w:rPr>
              <w:t>DBL</w:t>
            </w:r>
          </w:p>
        </w:tc>
        <w:tc>
          <w:tcPr>
            <w:tcW w:type="dxa" w:w="851"/>
            <w:shd w:color="auto" w:fill="E5E8EB" w:val="clear"/>
          </w:tcPr>
          <w:p>
            <w:pPr>
              <w:pStyle w:val="TableParagraph"/>
              <w:spacing w:before="113"/>
              <w:ind w:left="0" w:right="3"/>
              <w:jc w:val="center"/>
              <w:rPr>
                <w:sz w:val="24"/>
              </w:rPr>
            </w:pPr>
            <w:r>
              <w:rPr>
                <w:spacing w:val="-5"/>
                <w:sz w:val="24"/>
              </w:rPr>
              <w:t>TPL</w:t>
            </w:r>
          </w:p>
        </w:tc>
      </w:tr>
      <w:tr>
        <w:trPr>
          <w:trHeight w:hRule="atLeast" w:val="788"/>
        </w:trPr>
        <w:tc>
          <w:tcPr>
            <w:tcW w:type="dxa" w:w="6025"/>
          </w:tcPr>
          <w:p>
            <w:pPr>
              <w:pStyle w:val="TableParagraph"/>
              <w:spacing w:before="135"/>
              <w:rPr>
                <w:sz w:val="22"/>
              </w:rPr>
            </w:pPr>
            <w:r>
              <w:rPr>
                <w:spacing w:val="-2"/>
                <w:w w:val="105"/>
                <w:sz w:val="22"/>
              </w:rPr>
              <w:t>Turista</w:t>
            </w:r>
          </w:p>
          <w:p>
            <w:pPr>
              <w:pStyle w:val="TableParagraph"/>
              <w:spacing w:before="11"/>
              <w:rPr>
                <w:sz w:val="22"/>
              </w:rPr>
            </w:pPr>
            <w:r>
              <w:rPr>
                <w:sz w:val="22"/>
              </w:rPr>
              <w:t>South</w:t>
            </w:r>
            <w:r>
              <w:rPr>
                <w:spacing w:val="-6"/>
                <w:sz w:val="22"/>
              </w:rPr>
              <w:t> </w:t>
            </w:r>
            <w:r>
              <w:rPr>
                <w:sz w:val="22"/>
              </w:rPr>
              <w:t>American</w:t>
            </w:r>
            <w:r>
              <w:rPr>
                <w:spacing w:val="-5"/>
                <w:sz w:val="22"/>
              </w:rPr>
              <w:t> </w:t>
            </w:r>
            <w:r>
              <w:rPr>
                <w:sz w:val="22"/>
              </w:rPr>
              <w:t>/</w:t>
            </w:r>
            <w:r>
              <w:rPr>
                <w:spacing w:val="-5"/>
                <w:sz w:val="22"/>
              </w:rPr>
              <w:t> </w:t>
            </w:r>
            <w:r>
              <w:rPr>
                <w:sz w:val="22"/>
              </w:rPr>
              <w:t>Viale</w:t>
            </w:r>
            <w:r>
              <w:rPr>
                <w:spacing w:val="-6"/>
                <w:sz w:val="22"/>
              </w:rPr>
              <w:t> </w:t>
            </w:r>
            <w:r>
              <w:rPr>
                <w:spacing w:val="-2"/>
                <w:sz w:val="22"/>
              </w:rPr>
              <w:t>Iguassu</w:t>
            </w:r>
          </w:p>
        </w:tc>
        <w:tc>
          <w:tcPr>
            <w:tcW w:type="dxa" w:w="2192"/>
          </w:tcPr>
          <w:p>
            <w:pPr>
              <w:pStyle w:val="TableParagraph"/>
              <w:spacing w:before="14"/>
              <w:ind w:left="0"/>
              <w:rPr>
                <w:sz w:val="22"/>
              </w:rPr>
            </w:pPr>
          </w:p>
          <w:p>
            <w:pPr>
              <w:pStyle w:val="TableParagraph"/>
              <w:ind w:left="6" w:right="6"/>
              <w:jc w:val="center"/>
              <w:rPr>
                <w:sz w:val="22"/>
              </w:rPr>
            </w:pPr>
            <w:r>
              <w:rPr>
                <w:spacing w:val="-2"/>
                <w:sz w:val="22"/>
              </w:rPr>
              <w:t>02ENE26-20DIC26</w:t>
            </w:r>
          </w:p>
        </w:tc>
        <w:tc>
          <w:tcPr>
            <w:tcW w:type="dxa" w:w="851"/>
          </w:tcPr>
          <w:p>
            <w:pPr>
              <w:pStyle w:val="TableParagraph"/>
              <w:spacing w:before="14"/>
              <w:ind w:left="0"/>
              <w:rPr>
                <w:sz w:val="22"/>
              </w:rPr>
            </w:pPr>
          </w:p>
          <w:p>
            <w:pPr>
              <w:pStyle w:val="TableParagraph"/>
              <w:ind w:left="3" w:right="3"/>
              <w:jc w:val="center"/>
              <w:rPr>
                <w:sz w:val="22"/>
              </w:rPr>
            </w:pPr>
            <w:r>
              <w:rPr>
                <w:spacing w:val="-4"/>
                <w:sz w:val="22"/>
              </w:rPr>
              <w:t>1455</w:t>
            </w:r>
          </w:p>
        </w:tc>
        <w:tc>
          <w:tcPr>
            <w:tcW w:type="dxa" w:w="851"/>
          </w:tcPr>
          <w:p>
            <w:pPr>
              <w:pStyle w:val="TableParagraph"/>
              <w:spacing w:before="14"/>
              <w:ind w:left="0"/>
              <w:rPr>
                <w:sz w:val="22"/>
              </w:rPr>
            </w:pPr>
          </w:p>
          <w:p>
            <w:pPr>
              <w:pStyle w:val="TableParagraph"/>
              <w:ind w:left="3" w:right="3"/>
              <w:jc w:val="center"/>
              <w:rPr>
                <w:sz w:val="22"/>
              </w:rPr>
            </w:pPr>
            <w:r>
              <w:rPr>
                <w:spacing w:val="-5"/>
                <w:sz w:val="22"/>
              </w:rPr>
              <w:t>740</w:t>
            </w:r>
          </w:p>
        </w:tc>
        <w:tc>
          <w:tcPr>
            <w:tcW w:type="dxa" w:w="851"/>
          </w:tcPr>
          <w:p>
            <w:pPr>
              <w:pStyle w:val="TableParagraph"/>
              <w:spacing w:before="14"/>
              <w:ind w:left="0"/>
              <w:rPr>
                <w:sz w:val="22"/>
              </w:rPr>
            </w:pPr>
          </w:p>
          <w:p>
            <w:pPr>
              <w:pStyle w:val="TableParagraph"/>
              <w:ind w:left="2" w:right="3"/>
              <w:jc w:val="center"/>
              <w:rPr>
                <w:sz w:val="22"/>
              </w:rPr>
            </w:pPr>
            <w:r>
              <w:rPr>
                <w:spacing w:val="-10"/>
                <w:sz w:val="22"/>
              </w:rPr>
              <w:t>-</w:t>
            </w:r>
          </w:p>
        </w:tc>
      </w:tr>
      <w:tr>
        <w:trPr>
          <w:trHeight w:hRule="atLeast" w:val="788"/>
        </w:trPr>
        <w:tc>
          <w:tcPr>
            <w:tcW w:type="dxa" w:w="6025"/>
          </w:tcPr>
          <w:p>
            <w:pPr>
              <w:pStyle w:val="TableParagraph"/>
              <w:spacing w:before="135"/>
              <w:rPr>
                <w:sz w:val="22"/>
              </w:rPr>
            </w:pPr>
            <w:r>
              <w:rPr>
                <w:spacing w:val="-2"/>
                <w:w w:val="105"/>
                <w:sz w:val="22"/>
              </w:rPr>
              <w:t>Turista</w:t>
            </w:r>
          </w:p>
          <w:p>
            <w:pPr>
              <w:pStyle w:val="TableParagraph"/>
              <w:spacing w:before="11"/>
              <w:rPr>
                <w:sz w:val="22"/>
              </w:rPr>
            </w:pPr>
            <w:r>
              <w:rPr>
                <w:sz w:val="22"/>
              </w:rPr>
              <w:t>Windsor</w:t>
            </w:r>
            <w:r>
              <w:rPr>
                <w:spacing w:val="-2"/>
                <w:sz w:val="22"/>
              </w:rPr>
              <w:t> </w:t>
            </w:r>
            <w:r>
              <w:rPr>
                <w:sz w:val="22"/>
              </w:rPr>
              <w:t>Copa</w:t>
            </w:r>
            <w:r>
              <w:rPr>
                <w:spacing w:val="-1"/>
                <w:sz w:val="22"/>
              </w:rPr>
              <w:t> </w:t>
            </w:r>
            <w:r>
              <w:rPr>
                <w:sz w:val="22"/>
              </w:rPr>
              <w:t>/</w:t>
            </w:r>
            <w:r>
              <w:rPr>
                <w:spacing w:val="-1"/>
                <w:sz w:val="22"/>
              </w:rPr>
              <w:t> </w:t>
            </w:r>
            <w:r>
              <w:rPr>
                <w:sz w:val="22"/>
              </w:rPr>
              <w:t>Viale</w:t>
            </w:r>
            <w:r>
              <w:rPr>
                <w:spacing w:val="-2"/>
                <w:sz w:val="22"/>
              </w:rPr>
              <w:t> </w:t>
            </w:r>
            <w:r>
              <w:rPr>
                <w:spacing w:val="-4"/>
                <w:sz w:val="22"/>
              </w:rPr>
              <w:t>Tower</w:t>
            </w:r>
          </w:p>
        </w:tc>
        <w:tc>
          <w:tcPr>
            <w:tcW w:type="dxa" w:w="2192"/>
          </w:tcPr>
          <w:p>
            <w:pPr>
              <w:pStyle w:val="TableParagraph"/>
              <w:spacing w:before="14"/>
              <w:ind w:left="0"/>
              <w:rPr>
                <w:sz w:val="22"/>
              </w:rPr>
            </w:pPr>
          </w:p>
          <w:p>
            <w:pPr>
              <w:pStyle w:val="TableParagraph"/>
              <w:ind w:left="6" w:right="6"/>
              <w:jc w:val="center"/>
              <w:rPr>
                <w:sz w:val="22"/>
              </w:rPr>
            </w:pPr>
            <w:r>
              <w:rPr>
                <w:spacing w:val="-2"/>
                <w:sz w:val="22"/>
              </w:rPr>
              <w:t>02ENE26-20DIC26</w:t>
            </w:r>
          </w:p>
        </w:tc>
        <w:tc>
          <w:tcPr>
            <w:tcW w:type="dxa" w:w="851"/>
          </w:tcPr>
          <w:p>
            <w:pPr>
              <w:pStyle w:val="TableParagraph"/>
              <w:spacing w:before="14"/>
              <w:ind w:left="0"/>
              <w:rPr>
                <w:sz w:val="22"/>
              </w:rPr>
            </w:pPr>
          </w:p>
          <w:p>
            <w:pPr>
              <w:pStyle w:val="TableParagraph"/>
              <w:ind w:left="3" w:right="3"/>
              <w:jc w:val="center"/>
              <w:rPr>
                <w:sz w:val="22"/>
              </w:rPr>
            </w:pPr>
            <w:r>
              <w:rPr>
                <w:spacing w:val="-4"/>
                <w:sz w:val="22"/>
              </w:rPr>
              <w:t>1575</w:t>
            </w:r>
          </w:p>
        </w:tc>
        <w:tc>
          <w:tcPr>
            <w:tcW w:type="dxa" w:w="851"/>
          </w:tcPr>
          <w:p>
            <w:pPr>
              <w:pStyle w:val="TableParagraph"/>
              <w:spacing w:before="14"/>
              <w:ind w:left="0"/>
              <w:rPr>
                <w:sz w:val="22"/>
              </w:rPr>
            </w:pPr>
          </w:p>
          <w:p>
            <w:pPr>
              <w:pStyle w:val="TableParagraph"/>
              <w:ind w:left="2" w:right="3"/>
              <w:jc w:val="center"/>
              <w:rPr>
                <w:sz w:val="22"/>
              </w:rPr>
            </w:pPr>
            <w:r>
              <w:rPr>
                <w:spacing w:val="-5"/>
                <w:sz w:val="22"/>
              </w:rPr>
              <w:t>855</w:t>
            </w:r>
          </w:p>
        </w:tc>
        <w:tc>
          <w:tcPr>
            <w:tcW w:type="dxa" w:w="851"/>
          </w:tcPr>
          <w:p>
            <w:pPr>
              <w:pStyle w:val="TableParagraph"/>
              <w:spacing w:before="14"/>
              <w:ind w:left="0"/>
              <w:rPr>
                <w:sz w:val="22"/>
              </w:rPr>
            </w:pPr>
          </w:p>
          <w:p>
            <w:pPr>
              <w:pStyle w:val="TableParagraph"/>
              <w:ind w:left="3" w:right="3"/>
              <w:jc w:val="center"/>
              <w:rPr>
                <w:sz w:val="22"/>
              </w:rPr>
            </w:pPr>
            <w:r>
              <w:rPr>
                <w:spacing w:val="-5"/>
                <w:sz w:val="22"/>
              </w:rPr>
              <w:t>795</w:t>
            </w:r>
          </w:p>
        </w:tc>
      </w:tr>
      <w:tr>
        <w:trPr>
          <w:trHeight w:hRule="atLeast" w:val="788"/>
        </w:trPr>
        <w:tc>
          <w:tcPr>
            <w:tcW w:type="dxa" w:w="6025"/>
          </w:tcPr>
          <w:p>
            <w:pPr>
              <w:pStyle w:val="TableParagraph"/>
              <w:spacing w:before="135"/>
              <w:rPr>
                <w:sz w:val="22"/>
              </w:rPr>
            </w:pPr>
            <w:r>
              <w:rPr>
                <w:spacing w:val="-2"/>
                <w:w w:val="110"/>
                <w:sz w:val="22"/>
              </w:rPr>
              <w:t>Primera</w:t>
            </w:r>
          </w:p>
          <w:p>
            <w:pPr>
              <w:pStyle w:val="TableParagraph"/>
              <w:spacing w:before="11"/>
              <w:rPr>
                <w:sz w:val="22"/>
              </w:rPr>
            </w:pPr>
            <w:r>
              <w:rPr>
                <w:sz w:val="22"/>
              </w:rPr>
              <w:t>Rio</w:t>
            </w:r>
            <w:r>
              <w:rPr>
                <w:spacing w:val="2"/>
                <w:sz w:val="22"/>
              </w:rPr>
              <w:t> </w:t>
            </w:r>
            <w:r>
              <w:rPr>
                <w:sz w:val="22"/>
              </w:rPr>
              <w:t>Othon</w:t>
            </w:r>
            <w:r>
              <w:rPr>
                <w:spacing w:val="2"/>
                <w:sz w:val="22"/>
              </w:rPr>
              <w:t> </w:t>
            </w:r>
            <w:r>
              <w:rPr>
                <w:sz w:val="22"/>
              </w:rPr>
              <w:t>Palace</w:t>
            </w:r>
            <w:r>
              <w:rPr>
                <w:spacing w:val="3"/>
                <w:sz w:val="22"/>
              </w:rPr>
              <w:t> </w:t>
            </w:r>
            <w:r>
              <w:rPr>
                <w:sz w:val="22"/>
              </w:rPr>
              <w:t>/</w:t>
            </w:r>
            <w:r>
              <w:rPr>
                <w:spacing w:val="2"/>
                <w:sz w:val="22"/>
              </w:rPr>
              <w:t> </w:t>
            </w:r>
            <w:r>
              <w:rPr>
                <w:sz w:val="22"/>
              </w:rPr>
              <w:t>Nadai</w:t>
            </w:r>
            <w:r>
              <w:rPr>
                <w:spacing w:val="3"/>
                <w:sz w:val="22"/>
              </w:rPr>
              <w:t> </w:t>
            </w:r>
            <w:r>
              <w:rPr>
                <w:sz w:val="22"/>
              </w:rPr>
              <w:t>Confort</w:t>
            </w:r>
            <w:r>
              <w:rPr>
                <w:spacing w:val="2"/>
                <w:sz w:val="22"/>
              </w:rPr>
              <w:t> </w:t>
            </w:r>
            <w:r>
              <w:rPr>
                <w:sz w:val="22"/>
              </w:rPr>
              <w:t>Hotel</w:t>
            </w:r>
            <w:r>
              <w:rPr>
                <w:spacing w:val="3"/>
                <w:sz w:val="22"/>
              </w:rPr>
              <w:t> </w:t>
            </w:r>
            <w:r>
              <w:rPr>
                <w:sz w:val="22"/>
              </w:rPr>
              <w:t>&amp;</w:t>
            </w:r>
            <w:r>
              <w:rPr>
                <w:spacing w:val="2"/>
                <w:sz w:val="22"/>
              </w:rPr>
              <w:t> </w:t>
            </w:r>
            <w:r>
              <w:rPr>
                <w:spacing w:val="-5"/>
                <w:sz w:val="22"/>
              </w:rPr>
              <w:t>Spa</w:t>
            </w:r>
          </w:p>
        </w:tc>
        <w:tc>
          <w:tcPr>
            <w:tcW w:type="dxa" w:w="2192"/>
          </w:tcPr>
          <w:p>
            <w:pPr>
              <w:pStyle w:val="TableParagraph"/>
              <w:spacing w:before="14"/>
              <w:ind w:left="0"/>
              <w:rPr>
                <w:sz w:val="22"/>
              </w:rPr>
            </w:pPr>
          </w:p>
          <w:p>
            <w:pPr>
              <w:pStyle w:val="TableParagraph"/>
              <w:ind w:left="6" w:right="6"/>
              <w:jc w:val="center"/>
              <w:rPr>
                <w:sz w:val="22"/>
              </w:rPr>
            </w:pPr>
            <w:r>
              <w:rPr>
                <w:spacing w:val="-2"/>
                <w:sz w:val="22"/>
              </w:rPr>
              <w:t>02ENE26-20DIC26</w:t>
            </w:r>
          </w:p>
        </w:tc>
        <w:tc>
          <w:tcPr>
            <w:tcW w:type="dxa" w:w="851"/>
          </w:tcPr>
          <w:p>
            <w:pPr>
              <w:pStyle w:val="TableParagraph"/>
              <w:spacing w:before="14"/>
              <w:ind w:left="0"/>
              <w:rPr>
                <w:sz w:val="22"/>
              </w:rPr>
            </w:pPr>
          </w:p>
          <w:p>
            <w:pPr>
              <w:pStyle w:val="TableParagraph"/>
              <w:ind w:left="3" w:right="3"/>
              <w:jc w:val="center"/>
              <w:rPr>
                <w:sz w:val="22"/>
              </w:rPr>
            </w:pPr>
            <w:r>
              <w:rPr>
                <w:spacing w:val="-4"/>
                <w:sz w:val="22"/>
              </w:rPr>
              <w:t>1929</w:t>
            </w:r>
          </w:p>
        </w:tc>
        <w:tc>
          <w:tcPr>
            <w:tcW w:type="dxa" w:w="851"/>
          </w:tcPr>
          <w:p>
            <w:pPr>
              <w:pStyle w:val="TableParagraph"/>
              <w:spacing w:before="14"/>
              <w:ind w:left="0"/>
              <w:rPr>
                <w:sz w:val="22"/>
              </w:rPr>
            </w:pPr>
          </w:p>
          <w:p>
            <w:pPr>
              <w:pStyle w:val="TableParagraph"/>
              <w:ind w:left="2" w:right="3"/>
              <w:jc w:val="center"/>
              <w:rPr>
                <w:sz w:val="22"/>
              </w:rPr>
            </w:pPr>
            <w:r>
              <w:rPr>
                <w:spacing w:val="-5"/>
                <w:sz w:val="22"/>
              </w:rPr>
              <w:t>980</w:t>
            </w:r>
          </w:p>
        </w:tc>
        <w:tc>
          <w:tcPr>
            <w:tcW w:type="dxa" w:w="851"/>
          </w:tcPr>
          <w:p>
            <w:pPr>
              <w:pStyle w:val="TableParagraph"/>
              <w:spacing w:before="14"/>
              <w:ind w:left="0"/>
              <w:rPr>
                <w:sz w:val="22"/>
              </w:rPr>
            </w:pPr>
          </w:p>
          <w:p>
            <w:pPr>
              <w:pStyle w:val="TableParagraph"/>
              <w:ind w:left="3" w:right="3"/>
              <w:jc w:val="center"/>
              <w:rPr>
                <w:sz w:val="22"/>
              </w:rPr>
            </w:pPr>
            <w:r>
              <w:rPr>
                <w:spacing w:val="-5"/>
                <w:sz w:val="22"/>
              </w:rPr>
              <w:t>895</w:t>
            </w:r>
          </w:p>
        </w:tc>
      </w:tr>
      <w:tr>
        <w:trPr>
          <w:trHeight w:hRule="atLeast" w:val="788"/>
        </w:trPr>
        <w:tc>
          <w:tcPr>
            <w:tcW w:type="dxa" w:w="6025"/>
          </w:tcPr>
          <w:p>
            <w:pPr>
              <w:pStyle w:val="TableParagraph"/>
              <w:spacing w:before="135"/>
              <w:rPr>
                <w:sz w:val="22"/>
              </w:rPr>
            </w:pPr>
            <w:r>
              <w:rPr>
                <w:w w:val="105"/>
                <w:sz w:val="22"/>
              </w:rPr>
              <w:t>Primera</w:t>
            </w:r>
            <w:r>
              <w:rPr>
                <w:spacing w:val="8"/>
                <w:w w:val="105"/>
                <w:sz w:val="22"/>
              </w:rPr>
              <w:t> </w:t>
            </w:r>
            <w:r>
              <w:rPr>
                <w:spacing w:val="-2"/>
                <w:w w:val="105"/>
                <w:sz w:val="22"/>
              </w:rPr>
              <w:t>Superior</w:t>
            </w:r>
          </w:p>
          <w:p>
            <w:pPr>
              <w:pStyle w:val="TableParagraph"/>
              <w:spacing w:before="11"/>
              <w:rPr>
                <w:sz w:val="22"/>
              </w:rPr>
            </w:pPr>
            <w:r>
              <w:rPr>
                <w:sz w:val="22"/>
              </w:rPr>
              <w:t>Miramar</w:t>
            </w:r>
            <w:r>
              <w:rPr>
                <w:spacing w:val="-2"/>
                <w:sz w:val="22"/>
              </w:rPr>
              <w:t> </w:t>
            </w:r>
            <w:r>
              <w:rPr>
                <w:sz w:val="22"/>
              </w:rPr>
              <w:t>By</w:t>
            </w:r>
            <w:r>
              <w:rPr>
                <w:spacing w:val="-2"/>
                <w:sz w:val="22"/>
              </w:rPr>
              <w:t> </w:t>
            </w:r>
            <w:r>
              <w:rPr>
                <w:sz w:val="22"/>
              </w:rPr>
              <w:t>Windsor</w:t>
            </w:r>
            <w:r>
              <w:rPr>
                <w:spacing w:val="-2"/>
                <w:sz w:val="22"/>
              </w:rPr>
              <w:t> </w:t>
            </w:r>
            <w:r>
              <w:rPr>
                <w:sz w:val="22"/>
              </w:rPr>
              <w:t>/</w:t>
            </w:r>
            <w:r>
              <w:rPr>
                <w:spacing w:val="51"/>
                <w:sz w:val="22"/>
              </w:rPr>
              <w:t> </w:t>
            </w:r>
            <w:r>
              <w:rPr>
                <w:sz w:val="22"/>
              </w:rPr>
              <w:t>Wish</w:t>
            </w:r>
            <w:r>
              <w:rPr>
                <w:spacing w:val="-2"/>
                <w:sz w:val="22"/>
              </w:rPr>
              <w:t> </w:t>
            </w:r>
            <w:r>
              <w:rPr>
                <w:sz w:val="22"/>
              </w:rPr>
              <w:t>Foz</w:t>
            </w:r>
            <w:r>
              <w:rPr>
                <w:spacing w:val="-2"/>
                <w:sz w:val="22"/>
              </w:rPr>
              <w:t> </w:t>
            </w:r>
            <w:r>
              <w:rPr>
                <w:sz w:val="22"/>
              </w:rPr>
              <w:t>Do</w:t>
            </w:r>
            <w:r>
              <w:rPr>
                <w:spacing w:val="-1"/>
                <w:sz w:val="22"/>
              </w:rPr>
              <w:t> </w:t>
            </w:r>
            <w:r>
              <w:rPr>
                <w:spacing w:val="-2"/>
                <w:sz w:val="22"/>
              </w:rPr>
              <w:t>Iguaçu</w:t>
            </w:r>
          </w:p>
        </w:tc>
        <w:tc>
          <w:tcPr>
            <w:tcW w:type="dxa" w:w="2192"/>
          </w:tcPr>
          <w:p>
            <w:pPr>
              <w:pStyle w:val="TableParagraph"/>
              <w:spacing w:before="14"/>
              <w:ind w:left="0"/>
              <w:rPr>
                <w:sz w:val="22"/>
              </w:rPr>
            </w:pPr>
          </w:p>
          <w:p>
            <w:pPr>
              <w:pStyle w:val="TableParagraph"/>
              <w:ind w:left="6" w:right="6"/>
              <w:jc w:val="center"/>
              <w:rPr>
                <w:sz w:val="22"/>
              </w:rPr>
            </w:pPr>
            <w:r>
              <w:rPr>
                <w:spacing w:val="-2"/>
                <w:sz w:val="22"/>
              </w:rPr>
              <w:t>02ENE26-20DIC26</w:t>
            </w:r>
          </w:p>
        </w:tc>
        <w:tc>
          <w:tcPr>
            <w:tcW w:type="dxa" w:w="851"/>
          </w:tcPr>
          <w:p>
            <w:pPr>
              <w:pStyle w:val="TableParagraph"/>
              <w:spacing w:before="14"/>
              <w:ind w:left="0"/>
              <w:rPr>
                <w:sz w:val="22"/>
              </w:rPr>
            </w:pPr>
          </w:p>
          <w:p>
            <w:pPr>
              <w:pStyle w:val="TableParagraph"/>
              <w:ind w:left="3" w:right="3"/>
              <w:jc w:val="center"/>
              <w:rPr>
                <w:sz w:val="22"/>
              </w:rPr>
            </w:pPr>
            <w:r>
              <w:rPr>
                <w:spacing w:val="-4"/>
                <w:sz w:val="22"/>
              </w:rPr>
              <w:t>2220</w:t>
            </w:r>
          </w:p>
        </w:tc>
        <w:tc>
          <w:tcPr>
            <w:tcW w:type="dxa" w:w="851"/>
          </w:tcPr>
          <w:p>
            <w:pPr>
              <w:pStyle w:val="TableParagraph"/>
              <w:spacing w:before="14"/>
              <w:ind w:left="0"/>
              <w:rPr>
                <w:sz w:val="22"/>
              </w:rPr>
            </w:pPr>
          </w:p>
          <w:p>
            <w:pPr>
              <w:pStyle w:val="TableParagraph"/>
              <w:ind w:left="2" w:right="3"/>
              <w:jc w:val="center"/>
              <w:rPr>
                <w:sz w:val="22"/>
              </w:rPr>
            </w:pPr>
            <w:r>
              <w:rPr>
                <w:spacing w:val="-4"/>
                <w:sz w:val="22"/>
              </w:rPr>
              <w:t>1249</w:t>
            </w:r>
          </w:p>
        </w:tc>
        <w:tc>
          <w:tcPr>
            <w:tcW w:type="dxa" w:w="851"/>
          </w:tcPr>
          <w:p>
            <w:pPr>
              <w:pStyle w:val="TableParagraph"/>
              <w:spacing w:before="14"/>
              <w:ind w:left="0"/>
              <w:rPr>
                <w:sz w:val="22"/>
              </w:rPr>
            </w:pPr>
          </w:p>
          <w:p>
            <w:pPr>
              <w:pStyle w:val="TableParagraph"/>
              <w:ind w:left="2" w:right="3"/>
              <w:jc w:val="center"/>
              <w:rPr>
                <w:sz w:val="22"/>
              </w:rPr>
            </w:pPr>
            <w:r>
              <w:rPr>
                <w:spacing w:val="-4"/>
                <w:sz w:val="22"/>
              </w:rPr>
              <w:t>1115</w:t>
            </w:r>
          </w:p>
        </w:tc>
      </w:tr>
      <w:tr>
        <w:trPr>
          <w:trHeight w:hRule="atLeast" w:val="788"/>
        </w:trPr>
        <w:tc>
          <w:tcPr>
            <w:tcW w:type="dxa" w:w="10770"/>
            <w:gridSpan w:val="5"/>
            <w:shd w:color="auto" w:fill="E5E8EB" w:val="clear"/>
          </w:tcPr>
          <w:p>
            <w:pPr>
              <w:pStyle w:val="TableParagraph"/>
              <w:spacing w:before="135"/>
              <w:rPr>
                <w:sz w:val="22"/>
              </w:rPr>
            </w:pPr>
            <w:r>
              <w:rPr>
                <w:sz w:val="22"/>
              </w:rPr>
              <w:t>Tarifa</w:t>
            </w:r>
            <w:r>
              <w:rPr>
                <w:spacing w:val="-5"/>
                <w:sz w:val="22"/>
              </w:rPr>
              <w:t> </w:t>
            </w:r>
            <w:r>
              <w:rPr>
                <w:sz w:val="22"/>
              </w:rPr>
              <w:t>de</w:t>
            </w:r>
            <w:r>
              <w:rPr>
                <w:spacing w:val="-5"/>
                <w:sz w:val="22"/>
              </w:rPr>
              <w:t> </w:t>
            </w:r>
            <w:r>
              <w:rPr>
                <w:sz w:val="22"/>
              </w:rPr>
              <w:t>Menor</w:t>
            </w:r>
            <w:r>
              <w:rPr>
                <w:spacing w:val="47"/>
                <w:sz w:val="22"/>
              </w:rPr>
              <w:t> </w:t>
            </w:r>
            <w:r>
              <w:rPr>
                <w:sz w:val="22"/>
              </w:rPr>
              <w:t>USD</w:t>
            </w:r>
            <w:r>
              <w:rPr>
                <w:spacing w:val="-5"/>
                <w:sz w:val="22"/>
              </w:rPr>
              <w:t> 427</w:t>
            </w:r>
          </w:p>
          <w:p>
            <w:pPr>
              <w:pStyle w:val="TableParagraph"/>
              <w:spacing w:before="11"/>
              <w:rPr>
                <w:sz w:val="22"/>
              </w:rPr>
            </w:pPr>
            <w:r>
              <w:rPr>
                <w:color w:val="D01317"/>
                <w:sz w:val="22"/>
              </w:rPr>
              <w:t>*</w:t>
            </w:r>
            <w:r>
              <w:rPr>
                <w:sz w:val="22"/>
              </w:rPr>
              <w:t>Política</w:t>
            </w:r>
            <w:r>
              <w:rPr>
                <w:spacing w:val="1"/>
                <w:sz w:val="22"/>
              </w:rPr>
              <w:t> </w:t>
            </w:r>
            <w:r>
              <w:rPr>
                <w:sz w:val="22"/>
              </w:rPr>
              <w:t>menor:</w:t>
            </w:r>
            <w:r>
              <w:rPr>
                <w:spacing w:val="58"/>
                <w:sz w:val="22"/>
              </w:rPr>
              <w:t> </w:t>
            </w:r>
            <w:r>
              <w:rPr>
                <w:sz w:val="22"/>
              </w:rPr>
              <w:t>Permitido</w:t>
            </w:r>
            <w:r>
              <w:rPr>
                <w:spacing w:val="2"/>
                <w:sz w:val="22"/>
              </w:rPr>
              <w:t> </w:t>
            </w:r>
            <w:r>
              <w:rPr>
                <w:sz w:val="22"/>
              </w:rPr>
              <w:t>01</w:t>
            </w:r>
            <w:r>
              <w:rPr>
                <w:spacing w:val="1"/>
                <w:sz w:val="22"/>
              </w:rPr>
              <w:t> </w:t>
            </w:r>
            <w:r>
              <w:rPr>
                <w:sz w:val="22"/>
              </w:rPr>
              <w:t>menor</w:t>
            </w:r>
            <w:r>
              <w:rPr>
                <w:spacing w:val="2"/>
                <w:sz w:val="22"/>
              </w:rPr>
              <w:t> </w:t>
            </w:r>
            <w:r>
              <w:rPr>
                <w:sz w:val="22"/>
              </w:rPr>
              <w:t>de</w:t>
            </w:r>
            <w:r>
              <w:rPr>
                <w:spacing w:val="2"/>
                <w:sz w:val="22"/>
              </w:rPr>
              <w:t> </w:t>
            </w:r>
            <w:r>
              <w:rPr>
                <w:sz w:val="22"/>
              </w:rPr>
              <w:t>hasta</w:t>
            </w:r>
            <w:r>
              <w:rPr>
                <w:spacing w:val="1"/>
                <w:sz w:val="22"/>
              </w:rPr>
              <w:t> </w:t>
            </w:r>
            <w:r>
              <w:rPr>
                <w:sz w:val="22"/>
              </w:rPr>
              <w:t>05</w:t>
            </w:r>
            <w:r>
              <w:rPr>
                <w:spacing w:val="2"/>
                <w:sz w:val="22"/>
              </w:rPr>
              <w:t> </w:t>
            </w:r>
            <w:r>
              <w:rPr>
                <w:sz w:val="22"/>
              </w:rPr>
              <w:t>años</w:t>
            </w:r>
            <w:r>
              <w:rPr>
                <w:spacing w:val="1"/>
                <w:sz w:val="22"/>
              </w:rPr>
              <w:t> </w:t>
            </w:r>
            <w:r>
              <w:rPr>
                <w:sz w:val="22"/>
              </w:rPr>
              <w:t>compartiendo</w:t>
            </w:r>
            <w:r>
              <w:rPr>
                <w:spacing w:val="2"/>
                <w:sz w:val="22"/>
              </w:rPr>
              <w:t> </w:t>
            </w:r>
            <w:r>
              <w:rPr>
                <w:sz w:val="22"/>
              </w:rPr>
              <w:t>el</w:t>
            </w:r>
            <w:r>
              <w:rPr>
                <w:spacing w:val="2"/>
                <w:sz w:val="22"/>
              </w:rPr>
              <w:t> </w:t>
            </w:r>
            <w:r>
              <w:rPr>
                <w:sz w:val="22"/>
              </w:rPr>
              <w:t>mismo</w:t>
            </w:r>
            <w:r>
              <w:rPr>
                <w:spacing w:val="1"/>
                <w:sz w:val="22"/>
              </w:rPr>
              <w:t> </w:t>
            </w:r>
            <w:r>
              <w:rPr>
                <w:sz w:val="22"/>
              </w:rPr>
              <w:t>cuarto</w:t>
            </w:r>
            <w:r>
              <w:rPr>
                <w:spacing w:val="2"/>
                <w:sz w:val="22"/>
              </w:rPr>
              <w:t> </w:t>
            </w:r>
            <w:r>
              <w:rPr>
                <w:sz w:val="22"/>
              </w:rPr>
              <w:t>y</w:t>
            </w:r>
            <w:r>
              <w:rPr>
                <w:spacing w:val="1"/>
                <w:sz w:val="22"/>
              </w:rPr>
              <w:t> </w:t>
            </w:r>
            <w:r>
              <w:rPr>
                <w:sz w:val="22"/>
              </w:rPr>
              <w:t>cama</w:t>
            </w:r>
            <w:r>
              <w:rPr>
                <w:spacing w:val="2"/>
                <w:sz w:val="22"/>
              </w:rPr>
              <w:t> </w:t>
            </w:r>
            <w:r>
              <w:rPr>
                <w:sz w:val="22"/>
              </w:rPr>
              <w:t>de</w:t>
            </w:r>
            <w:r>
              <w:rPr>
                <w:spacing w:val="2"/>
                <w:sz w:val="22"/>
              </w:rPr>
              <w:t> </w:t>
            </w:r>
            <w:r>
              <w:rPr>
                <w:sz w:val="22"/>
              </w:rPr>
              <w:t>los</w:t>
            </w:r>
            <w:r>
              <w:rPr>
                <w:spacing w:val="1"/>
                <w:sz w:val="22"/>
              </w:rPr>
              <w:t> </w:t>
            </w:r>
            <w:r>
              <w:rPr>
                <w:spacing w:val="-2"/>
                <w:sz w:val="22"/>
              </w:rPr>
              <w:t>padres.</w:t>
            </w:r>
          </w:p>
        </w:tc>
      </w:tr>
      <w:tr>
        <w:trPr>
          <w:trHeight w:hRule="atLeast" w:val="4075"/>
        </w:trPr>
        <w:tc>
          <w:tcPr>
            <w:tcW w:type="dxa" w:w="10770"/>
            <w:gridSpan w:val="5"/>
            <w:shd w:color="auto" w:fill="E5E8EB" w:val="clear"/>
          </w:tcPr>
          <w:p>
            <w:pPr>
              <w:pStyle w:val="TableParagraph"/>
              <w:spacing w:before="195"/>
              <w:rPr>
                <w:sz w:val="22"/>
              </w:rPr>
            </w:pPr>
            <w:r>
              <w:rPr>
                <w:color w:val="D31216"/>
                <w:spacing w:val="-6"/>
                <w:sz w:val="22"/>
              </w:rPr>
              <w:t>**</w:t>
            </w:r>
            <w:r>
              <w:rPr>
                <w:spacing w:val="-6"/>
                <w:sz w:val="22"/>
              </w:rPr>
              <w:t>LAS</w:t>
            </w:r>
            <w:r>
              <w:rPr>
                <w:spacing w:val="-2"/>
                <w:sz w:val="22"/>
              </w:rPr>
              <w:t> </w:t>
            </w:r>
            <w:r>
              <w:rPr>
                <w:spacing w:val="-6"/>
                <w:sz w:val="22"/>
              </w:rPr>
              <w:t>TARIFAS</w:t>
            </w:r>
            <w:r>
              <w:rPr>
                <w:spacing w:val="-1"/>
                <w:sz w:val="22"/>
              </w:rPr>
              <w:t> </w:t>
            </w:r>
            <w:r>
              <w:rPr>
                <w:spacing w:val="-6"/>
                <w:sz w:val="22"/>
              </w:rPr>
              <w:t>NO</w:t>
            </w:r>
            <w:r>
              <w:rPr>
                <w:spacing w:val="-1"/>
                <w:sz w:val="22"/>
              </w:rPr>
              <w:t> </w:t>
            </w:r>
            <w:r>
              <w:rPr>
                <w:spacing w:val="-6"/>
                <w:sz w:val="22"/>
              </w:rPr>
              <w:t>APLICAN</w:t>
            </w:r>
            <w:r>
              <w:rPr>
                <w:spacing w:val="-1"/>
                <w:sz w:val="22"/>
              </w:rPr>
              <w:t> </w:t>
            </w:r>
            <w:r>
              <w:rPr>
                <w:spacing w:val="-6"/>
                <w:sz w:val="22"/>
              </w:rPr>
              <w:t>EN</w:t>
            </w:r>
            <w:r>
              <w:rPr>
                <w:spacing w:val="-1"/>
                <w:sz w:val="22"/>
              </w:rPr>
              <w:t> </w:t>
            </w:r>
            <w:r>
              <w:rPr>
                <w:spacing w:val="-6"/>
                <w:sz w:val="22"/>
              </w:rPr>
              <w:t>LAS</w:t>
            </w:r>
            <w:r>
              <w:rPr>
                <w:spacing w:val="-1"/>
                <w:sz w:val="22"/>
              </w:rPr>
              <w:t> </w:t>
            </w:r>
            <w:r>
              <w:rPr>
                <w:spacing w:val="-6"/>
                <w:sz w:val="22"/>
              </w:rPr>
              <w:t>SIGUIENTES</w:t>
            </w:r>
            <w:r>
              <w:rPr>
                <w:spacing w:val="-1"/>
                <w:sz w:val="22"/>
              </w:rPr>
              <w:t> </w:t>
            </w:r>
            <w:r>
              <w:rPr>
                <w:spacing w:val="-6"/>
                <w:sz w:val="22"/>
              </w:rPr>
              <w:t>FECHAS:</w:t>
            </w:r>
          </w:p>
          <w:p>
            <w:pPr>
              <w:pStyle w:val="TableParagraph"/>
              <w:spacing w:before="22"/>
              <w:ind w:left="0"/>
              <w:rPr>
                <w:sz w:val="22"/>
              </w:rPr>
            </w:pPr>
          </w:p>
          <w:p>
            <w:pPr>
              <w:pStyle w:val="TableParagraph"/>
              <w:numPr>
                <w:ilvl w:val="0"/>
                <w:numId w:val="2"/>
              </w:numPr>
              <w:tabs>
                <w:tab w:leader="none" w:pos="438" w:val="left"/>
              </w:tabs>
              <w:spacing w:after="0" w:before="0" w:line="240" w:lineRule="auto"/>
              <w:ind w:hanging="360" w:left="438" w:right="0"/>
              <w:jc w:val="left"/>
              <w:rPr>
                <w:sz w:val="22"/>
              </w:rPr>
            </w:pPr>
            <w:r>
              <w:rPr>
                <w:sz w:val="22"/>
              </w:rPr>
              <w:t>14/02/2026</w:t>
            </w:r>
            <w:r>
              <w:rPr>
                <w:spacing w:val="3"/>
                <w:sz w:val="22"/>
              </w:rPr>
              <w:t> </w:t>
            </w:r>
            <w:r>
              <w:rPr>
                <w:sz w:val="22"/>
              </w:rPr>
              <w:t>al</w:t>
            </w:r>
            <w:r>
              <w:rPr>
                <w:spacing w:val="4"/>
                <w:sz w:val="22"/>
              </w:rPr>
              <w:t> </w:t>
            </w:r>
            <w:r>
              <w:rPr>
                <w:sz w:val="22"/>
              </w:rPr>
              <w:t>18/02/2026</w:t>
            </w:r>
            <w:r>
              <w:rPr>
                <w:spacing w:val="3"/>
                <w:sz w:val="22"/>
              </w:rPr>
              <w:t> </w:t>
            </w:r>
            <w:r>
              <w:rPr>
                <w:sz w:val="22"/>
              </w:rPr>
              <w:t>(Carnaval</w:t>
            </w:r>
            <w:r>
              <w:rPr>
                <w:spacing w:val="4"/>
                <w:sz w:val="22"/>
              </w:rPr>
              <w:t> </w:t>
            </w:r>
            <w:r>
              <w:rPr>
                <w:spacing w:val="-2"/>
                <w:sz w:val="22"/>
              </w:rPr>
              <w:t>2026)</w:t>
            </w:r>
          </w:p>
          <w:p>
            <w:pPr>
              <w:pStyle w:val="TableParagraph"/>
              <w:numPr>
                <w:ilvl w:val="0"/>
                <w:numId w:val="2"/>
              </w:numPr>
              <w:tabs>
                <w:tab w:leader="none" w:pos="438" w:val="left"/>
              </w:tabs>
              <w:spacing w:after="0" w:before="11" w:line="240" w:lineRule="auto"/>
              <w:ind w:hanging="360" w:left="438" w:right="0"/>
              <w:jc w:val="left"/>
              <w:rPr>
                <w:sz w:val="22"/>
              </w:rPr>
            </w:pPr>
            <w:r>
              <w:rPr>
                <w:sz w:val="22"/>
              </w:rPr>
              <w:t>02/04/2026</w:t>
            </w:r>
            <w:r>
              <w:rPr>
                <w:spacing w:val="-2"/>
                <w:sz w:val="22"/>
              </w:rPr>
              <w:t> </w:t>
            </w:r>
            <w:r>
              <w:rPr>
                <w:sz w:val="22"/>
              </w:rPr>
              <w:t>al</w:t>
            </w:r>
            <w:r>
              <w:rPr>
                <w:spacing w:val="-2"/>
                <w:sz w:val="22"/>
              </w:rPr>
              <w:t> </w:t>
            </w:r>
            <w:r>
              <w:rPr>
                <w:sz w:val="22"/>
              </w:rPr>
              <w:t>05/04/2026</w:t>
            </w:r>
            <w:r>
              <w:rPr>
                <w:spacing w:val="-2"/>
                <w:sz w:val="22"/>
              </w:rPr>
              <w:t> </w:t>
            </w:r>
            <w:r>
              <w:rPr>
                <w:sz w:val="22"/>
              </w:rPr>
              <w:t>(Viernes</w:t>
            </w:r>
            <w:r>
              <w:rPr>
                <w:spacing w:val="-2"/>
                <w:sz w:val="22"/>
              </w:rPr>
              <w:t> Santo)</w:t>
            </w:r>
          </w:p>
          <w:p>
            <w:pPr>
              <w:pStyle w:val="TableParagraph"/>
              <w:numPr>
                <w:ilvl w:val="0"/>
                <w:numId w:val="2"/>
              </w:numPr>
              <w:tabs>
                <w:tab w:leader="none" w:pos="438" w:val="left"/>
              </w:tabs>
              <w:spacing w:after="0" w:before="11" w:line="240" w:lineRule="auto"/>
              <w:ind w:hanging="360" w:left="438" w:right="0"/>
              <w:jc w:val="left"/>
              <w:rPr>
                <w:sz w:val="22"/>
              </w:rPr>
            </w:pPr>
            <w:r>
              <w:rPr>
                <w:sz w:val="22"/>
              </w:rPr>
              <w:t>20/04/2026</w:t>
            </w:r>
            <w:r>
              <w:rPr>
                <w:spacing w:val="2"/>
                <w:sz w:val="22"/>
              </w:rPr>
              <w:t> </w:t>
            </w:r>
            <w:r>
              <w:rPr>
                <w:sz w:val="22"/>
              </w:rPr>
              <w:t>al</w:t>
            </w:r>
            <w:r>
              <w:rPr>
                <w:spacing w:val="2"/>
                <w:sz w:val="22"/>
              </w:rPr>
              <w:t> </w:t>
            </w:r>
            <w:r>
              <w:rPr>
                <w:sz w:val="22"/>
              </w:rPr>
              <w:t>22/04/2026</w:t>
            </w:r>
            <w:r>
              <w:rPr>
                <w:spacing w:val="2"/>
                <w:sz w:val="22"/>
              </w:rPr>
              <w:t> </w:t>
            </w:r>
            <w:r>
              <w:rPr>
                <w:sz w:val="22"/>
              </w:rPr>
              <w:t>(Día</w:t>
            </w:r>
            <w:r>
              <w:rPr>
                <w:spacing w:val="2"/>
                <w:sz w:val="22"/>
              </w:rPr>
              <w:t> </w:t>
            </w:r>
            <w:r>
              <w:rPr>
                <w:sz w:val="22"/>
              </w:rPr>
              <w:t>de</w:t>
            </w:r>
            <w:r>
              <w:rPr>
                <w:spacing w:val="2"/>
                <w:sz w:val="22"/>
              </w:rPr>
              <w:t> </w:t>
            </w:r>
            <w:r>
              <w:rPr>
                <w:spacing w:val="-2"/>
                <w:sz w:val="22"/>
              </w:rPr>
              <w:t>Tiradentes)</w:t>
            </w:r>
          </w:p>
          <w:p>
            <w:pPr>
              <w:pStyle w:val="TableParagraph"/>
              <w:numPr>
                <w:ilvl w:val="0"/>
                <w:numId w:val="2"/>
              </w:numPr>
              <w:tabs>
                <w:tab w:leader="none" w:pos="438" w:val="left"/>
              </w:tabs>
              <w:spacing w:after="0" w:before="11" w:line="240" w:lineRule="auto"/>
              <w:ind w:hanging="360" w:left="438" w:right="0"/>
              <w:jc w:val="left"/>
              <w:rPr>
                <w:sz w:val="22"/>
              </w:rPr>
            </w:pPr>
            <w:r>
              <w:rPr>
                <w:sz w:val="22"/>
              </w:rPr>
              <w:t>30/04/2026</w:t>
            </w:r>
            <w:r>
              <w:rPr>
                <w:spacing w:val="1"/>
                <w:sz w:val="22"/>
              </w:rPr>
              <w:t> </w:t>
            </w:r>
            <w:r>
              <w:rPr>
                <w:sz w:val="22"/>
              </w:rPr>
              <w:t>al</w:t>
            </w:r>
            <w:r>
              <w:rPr>
                <w:spacing w:val="1"/>
                <w:sz w:val="22"/>
              </w:rPr>
              <w:t> </w:t>
            </w:r>
            <w:r>
              <w:rPr>
                <w:sz w:val="22"/>
              </w:rPr>
              <w:t>05/05/2026</w:t>
            </w:r>
            <w:r>
              <w:rPr>
                <w:spacing w:val="1"/>
                <w:sz w:val="22"/>
              </w:rPr>
              <w:t> </w:t>
            </w:r>
            <w:r>
              <w:rPr>
                <w:sz w:val="22"/>
              </w:rPr>
              <w:t>(Día</w:t>
            </w:r>
            <w:r>
              <w:rPr>
                <w:spacing w:val="1"/>
                <w:sz w:val="22"/>
              </w:rPr>
              <w:t> </w:t>
            </w:r>
            <w:r>
              <w:rPr>
                <w:sz w:val="22"/>
              </w:rPr>
              <w:t>del</w:t>
            </w:r>
            <w:r>
              <w:rPr>
                <w:spacing w:val="1"/>
                <w:sz w:val="22"/>
              </w:rPr>
              <w:t> </w:t>
            </w:r>
            <w:r>
              <w:rPr>
                <w:spacing w:val="-2"/>
                <w:sz w:val="22"/>
              </w:rPr>
              <w:t>Trabajador)</w:t>
            </w:r>
          </w:p>
          <w:p>
            <w:pPr>
              <w:pStyle w:val="TableParagraph"/>
              <w:numPr>
                <w:ilvl w:val="0"/>
                <w:numId w:val="2"/>
              </w:numPr>
              <w:tabs>
                <w:tab w:leader="none" w:pos="438" w:val="left"/>
              </w:tabs>
              <w:spacing w:after="0" w:before="11" w:line="240" w:lineRule="auto"/>
              <w:ind w:hanging="360" w:left="438" w:right="0"/>
              <w:jc w:val="left"/>
              <w:rPr>
                <w:sz w:val="22"/>
              </w:rPr>
            </w:pPr>
            <w:r>
              <w:rPr>
                <w:sz w:val="22"/>
              </w:rPr>
              <w:t>03/06/2026</w:t>
            </w:r>
            <w:r>
              <w:rPr>
                <w:spacing w:val="5"/>
                <w:sz w:val="22"/>
              </w:rPr>
              <w:t> </w:t>
            </w:r>
            <w:r>
              <w:rPr>
                <w:sz w:val="22"/>
              </w:rPr>
              <w:t>al</w:t>
            </w:r>
            <w:r>
              <w:rPr>
                <w:spacing w:val="5"/>
                <w:sz w:val="22"/>
              </w:rPr>
              <w:t> </w:t>
            </w:r>
            <w:r>
              <w:rPr>
                <w:sz w:val="22"/>
              </w:rPr>
              <w:t>08/06/2026</w:t>
            </w:r>
            <w:r>
              <w:rPr>
                <w:spacing w:val="6"/>
                <w:sz w:val="22"/>
              </w:rPr>
              <w:t> </w:t>
            </w:r>
            <w:r>
              <w:rPr>
                <w:sz w:val="22"/>
              </w:rPr>
              <w:t>(Día</w:t>
            </w:r>
            <w:r>
              <w:rPr>
                <w:spacing w:val="5"/>
                <w:sz w:val="22"/>
              </w:rPr>
              <w:t> </w:t>
            </w:r>
            <w:r>
              <w:rPr>
                <w:sz w:val="22"/>
              </w:rPr>
              <w:t>de</w:t>
            </w:r>
            <w:r>
              <w:rPr>
                <w:spacing w:val="5"/>
                <w:sz w:val="22"/>
              </w:rPr>
              <w:t> </w:t>
            </w:r>
            <w:r>
              <w:rPr>
                <w:sz w:val="22"/>
              </w:rPr>
              <w:t>Corpus</w:t>
            </w:r>
            <w:r>
              <w:rPr>
                <w:spacing w:val="6"/>
                <w:sz w:val="22"/>
              </w:rPr>
              <w:t> </w:t>
            </w:r>
            <w:r>
              <w:rPr>
                <w:spacing w:val="-2"/>
                <w:sz w:val="22"/>
              </w:rPr>
              <w:t>Christi)</w:t>
            </w:r>
          </w:p>
          <w:p>
            <w:pPr>
              <w:pStyle w:val="TableParagraph"/>
              <w:numPr>
                <w:ilvl w:val="0"/>
                <w:numId w:val="2"/>
              </w:numPr>
              <w:tabs>
                <w:tab w:leader="none" w:pos="438" w:val="left"/>
              </w:tabs>
              <w:spacing w:after="0" w:before="11" w:line="240" w:lineRule="auto"/>
              <w:ind w:hanging="360" w:left="438" w:right="0"/>
              <w:jc w:val="left"/>
              <w:rPr>
                <w:sz w:val="22"/>
              </w:rPr>
            </w:pPr>
            <w:r>
              <w:rPr>
                <w:sz w:val="22"/>
              </w:rPr>
              <w:t>02/09/2026</w:t>
            </w:r>
            <w:r>
              <w:rPr>
                <w:spacing w:val="6"/>
                <w:sz w:val="22"/>
              </w:rPr>
              <w:t> </w:t>
            </w:r>
            <w:r>
              <w:rPr>
                <w:sz w:val="22"/>
              </w:rPr>
              <w:t>al</w:t>
            </w:r>
            <w:r>
              <w:rPr>
                <w:spacing w:val="6"/>
                <w:sz w:val="22"/>
              </w:rPr>
              <w:t> </w:t>
            </w:r>
            <w:r>
              <w:rPr>
                <w:sz w:val="22"/>
              </w:rPr>
              <w:t>08/09/2026</w:t>
            </w:r>
            <w:r>
              <w:rPr>
                <w:spacing w:val="6"/>
                <w:sz w:val="22"/>
              </w:rPr>
              <w:t> </w:t>
            </w:r>
            <w:r>
              <w:rPr>
                <w:sz w:val="22"/>
              </w:rPr>
              <w:t>(Día</w:t>
            </w:r>
            <w:r>
              <w:rPr>
                <w:spacing w:val="6"/>
                <w:sz w:val="22"/>
              </w:rPr>
              <w:t> </w:t>
            </w:r>
            <w:r>
              <w:rPr>
                <w:sz w:val="22"/>
              </w:rPr>
              <w:t>de</w:t>
            </w:r>
            <w:r>
              <w:rPr>
                <w:spacing w:val="6"/>
                <w:sz w:val="22"/>
              </w:rPr>
              <w:t> </w:t>
            </w:r>
            <w:r>
              <w:rPr>
                <w:sz w:val="22"/>
              </w:rPr>
              <w:t>Independencia</w:t>
            </w:r>
            <w:r>
              <w:rPr>
                <w:spacing w:val="6"/>
                <w:sz w:val="22"/>
              </w:rPr>
              <w:t> </w:t>
            </w:r>
            <w:r>
              <w:rPr>
                <w:sz w:val="22"/>
              </w:rPr>
              <w:t>de</w:t>
            </w:r>
            <w:r>
              <w:rPr>
                <w:spacing w:val="6"/>
                <w:sz w:val="22"/>
              </w:rPr>
              <w:t> </w:t>
            </w:r>
            <w:r>
              <w:rPr>
                <w:spacing w:val="-2"/>
                <w:sz w:val="22"/>
              </w:rPr>
              <w:t>Brasil)</w:t>
            </w:r>
          </w:p>
          <w:p>
            <w:pPr>
              <w:pStyle w:val="TableParagraph"/>
              <w:numPr>
                <w:ilvl w:val="0"/>
                <w:numId w:val="2"/>
              </w:numPr>
              <w:tabs>
                <w:tab w:leader="none" w:pos="438" w:val="left"/>
              </w:tabs>
              <w:spacing w:after="0" w:before="11" w:line="240" w:lineRule="auto"/>
              <w:ind w:hanging="360" w:left="438" w:right="0"/>
              <w:jc w:val="left"/>
              <w:rPr>
                <w:sz w:val="22"/>
              </w:rPr>
            </w:pPr>
            <w:r>
              <w:rPr>
                <w:sz w:val="22"/>
              </w:rPr>
              <w:t>07/10/2026</w:t>
            </w:r>
            <w:r>
              <w:rPr>
                <w:spacing w:val="1"/>
                <w:sz w:val="22"/>
              </w:rPr>
              <w:t> </w:t>
            </w:r>
            <w:r>
              <w:rPr>
                <w:sz w:val="22"/>
              </w:rPr>
              <w:t>al</w:t>
            </w:r>
            <w:r>
              <w:rPr>
                <w:spacing w:val="2"/>
                <w:sz w:val="22"/>
              </w:rPr>
              <w:t> </w:t>
            </w:r>
            <w:r>
              <w:rPr>
                <w:sz w:val="22"/>
              </w:rPr>
              <w:t>13/10/2026</w:t>
            </w:r>
            <w:r>
              <w:rPr>
                <w:spacing w:val="1"/>
                <w:sz w:val="22"/>
              </w:rPr>
              <w:t> </w:t>
            </w:r>
            <w:r>
              <w:rPr>
                <w:sz w:val="22"/>
              </w:rPr>
              <w:t>(Día</w:t>
            </w:r>
            <w:r>
              <w:rPr>
                <w:spacing w:val="2"/>
                <w:sz w:val="22"/>
              </w:rPr>
              <w:t> </w:t>
            </w:r>
            <w:r>
              <w:rPr>
                <w:sz w:val="22"/>
              </w:rPr>
              <w:t>de</w:t>
            </w:r>
            <w:r>
              <w:rPr>
                <w:spacing w:val="1"/>
                <w:sz w:val="22"/>
              </w:rPr>
              <w:t> </w:t>
            </w:r>
            <w:r>
              <w:rPr>
                <w:sz w:val="22"/>
              </w:rPr>
              <w:t>Nossa</w:t>
            </w:r>
            <w:r>
              <w:rPr>
                <w:spacing w:val="2"/>
                <w:sz w:val="22"/>
              </w:rPr>
              <w:t> </w:t>
            </w:r>
            <w:r>
              <w:rPr>
                <w:sz w:val="22"/>
              </w:rPr>
              <w:t>Senhora</w:t>
            </w:r>
            <w:r>
              <w:rPr>
                <w:spacing w:val="1"/>
                <w:sz w:val="22"/>
              </w:rPr>
              <w:t> </w:t>
            </w:r>
            <w:r>
              <w:rPr>
                <w:spacing w:val="-2"/>
                <w:sz w:val="22"/>
              </w:rPr>
              <w:t>Aparecida)</w:t>
            </w:r>
          </w:p>
          <w:p>
            <w:pPr>
              <w:pStyle w:val="TableParagraph"/>
              <w:numPr>
                <w:ilvl w:val="0"/>
                <w:numId w:val="2"/>
              </w:numPr>
              <w:tabs>
                <w:tab w:leader="none" w:pos="438" w:val="left"/>
              </w:tabs>
              <w:spacing w:after="0" w:before="11" w:line="240" w:lineRule="auto"/>
              <w:ind w:hanging="360" w:left="438" w:right="0"/>
              <w:jc w:val="left"/>
              <w:rPr>
                <w:sz w:val="22"/>
              </w:rPr>
            </w:pPr>
            <w:r>
              <w:rPr>
                <w:sz w:val="22"/>
              </w:rPr>
              <w:t>31/10/2026</w:t>
            </w:r>
            <w:r>
              <w:rPr>
                <w:spacing w:val="2"/>
                <w:sz w:val="22"/>
              </w:rPr>
              <w:t> </w:t>
            </w:r>
            <w:r>
              <w:rPr>
                <w:sz w:val="22"/>
              </w:rPr>
              <w:t>al</w:t>
            </w:r>
            <w:r>
              <w:rPr>
                <w:spacing w:val="2"/>
                <w:sz w:val="22"/>
              </w:rPr>
              <w:t> </w:t>
            </w:r>
            <w:r>
              <w:rPr>
                <w:sz w:val="22"/>
              </w:rPr>
              <w:t>08/11/2026</w:t>
            </w:r>
            <w:r>
              <w:rPr>
                <w:spacing w:val="2"/>
                <w:sz w:val="22"/>
              </w:rPr>
              <w:t> </w:t>
            </w:r>
            <w:r>
              <w:rPr>
                <w:sz w:val="22"/>
              </w:rPr>
              <w:t>(Día</w:t>
            </w:r>
            <w:r>
              <w:rPr>
                <w:spacing w:val="2"/>
                <w:sz w:val="22"/>
              </w:rPr>
              <w:t> </w:t>
            </w:r>
            <w:r>
              <w:rPr>
                <w:sz w:val="22"/>
              </w:rPr>
              <w:t>de</w:t>
            </w:r>
            <w:r>
              <w:rPr>
                <w:spacing w:val="2"/>
                <w:sz w:val="22"/>
              </w:rPr>
              <w:t> </w:t>
            </w:r>
            <w:r>
              <w:rPr>
                <w:spacing w:val="-2"/>
                <w:sz w:val="22"/>
              </w:rPr>
              <w:t>Finados)</w:t>
            </w:r>
          </w:p>
          <w:p>
            <w:pPr>
              <w:pStyle w:val="TableParagraph"/>
              <w:numPr>
                <w:ilvl w:val="0"/>
                <w:numId w:val="2"/>
              </w:numPr>
              <w:tabs>
                <w:tab w:leader="none" w:pos="438" w:val="left"/>
              </w:tabs>
              <w:spacing w:after="0" w:before="11" w:line="240" w:lineRule="auto"/>
              <w:ind w:hanging="360" w:left="438" w:right="0"/>
              <w:jc w:val="left"/>
              <w:rPr>
                <w:sz w:val="22"/>
              </w:rPr>
            </w:pPr>
            <w:r>
              <w:rPr>
                <w:sz w:val="22"/>
              </w:rPr>
              <w:t>14/11/2026 al 17/11/2026 (Proclamación de la República de</w:t>
            </w:r>
            <w:r>
              <w:rPr>
                <w:spacing w:val="1"/>
                <w:sz w:val="22"/>
              </w:rPr>
              <w:t> </w:t>
            </w:r>
            <w:r>
              <w:rPr>
                <w:spacing w:val="-2"/>
                <w:sz w:val="22"/>
              </w:rPr>
              <w:t>Brasil)</w:t>
            </w:r>
          </w:p>
          <w:p>
            <w:pPr>
              <w:pStyle w:val="TableParagraph"/>
              <w:numPr>
                <w:ilvl w:val="0"/>
                <w:numId w:val="2"/>
              </w:numPr>
              <w:tabs>
                <w:tab w:leader="none" w:pos="438" w:val="left"/>
              </w:tabs>
              <w:spacing w:after="0" w:before="11" w:line="240" w:lineRule="auto"/>
              <w:ind w:hanging="360" w:left="438" w:right="0"/>
              <w:jc w:val="left"/>
              <w:rPr>
                <w:sz w:val="22"/>
              </w:rPr>
            </w:pPr>
            <w:r>
              <w:rPr>
                <w:sz w:val="22"/>
              </w:rPr>
              <w:t>19/11/2026</w:t>
            </w:r>
            <w:r>
              <w:rPr>
                <w:spacing w:val="2"/>
                <w:sz w:val="22"/>
              </w:rPr>
              <w:t> </w:t>
            </w:r>
            <w:r>
              <w:rPr>
                <w:sz w:val="22"/>
              </w:rPr>
              <w:t>al</w:t>
            </w:r>
            <w:r>
              <w:rPr>
                <w:spacing w:val="5"/>
                <w:sz w:val="22"/>
              </w:rPr>
              <w:t> </w:t>
            </w:r>
            <w:r>
              <w:rPr>
                <w:sz w:val="22"/>
              </w:rPr>
              <w:t>24/11/2026</w:t>
            </w:r>
            <w:r>
              <w:rPr>
                <w:spacing w:val="5"/>
                <w:sz w:val="22"/>
              </w:rPr>
              <w:t> </w:t>
            </w:r>
            <w:r>
              <w:rPr>
                <w:sz w:val="22"/>
              </w:rPr>
              <w:t>(Conciencia</w:t>
            </w:r>
            <w:r>
              <w:rPr>
                <w:spacing w:val="5"/>
                <w:sz w:val="22"/>
              </w:rPr>
              <w:t> </w:t>
            </w:r>
            <w:r>
              <w:rPr>
                <w:spacing w:val="-2"/>
                <w:sz w:val="22"/>
              </w:rPr>
              <w:t>Negra)</w:t>
            </w:r>
          </w:p>
          <w:p>
            <w:pPr>
              <w:pStyle w:val="TableParagraph"/>
              <w:numPr>
                <w:ilvl w:val="0"/>
                <w:numId w:val="2"/>
              </w:numPr>
              <w:tabs>
                <w:tab w:leader="none" w:pos="438" w:val="left"/>
              </w:tabs>
              <w:spacing w:after="0" w:before="11" w:line="240" w:lineRule="auto"/>
              <w:ind w:hanging="360" w:left="438" w:right="0"/>
              <w:jc w:val="left"/>
              <w:rPr>
                <w:sz w:val="22"/>
              </w:rPr>
            </w:pPr>
            <w:r>
              <w:rPr>
                <w:sz w:val="22"/>
              </w:rPr>
              <w:t>23/12/2026 al</w:t>
            </w:r>
            <w:r>
              <w:rPr>
                <w:spacing w:val="1"/>
                <w:sz w:val="22"/>
              </w:rPr>
              <w:t> </w:t>
            </w:r>
            <w:r>
              <w:rPr>
                <w:sz w:val="22"/>
              </w:rPr>
              <w:t>26/12/2026 (Navidad</w:t>
            </w:r>
            <w:r>
              <w:rPr>
                <w:spacing w:val="1"/>
                <w:sz w:val="22"/>
              </w:rPr>
              <w:t> </w:t>
            </w:r>
            <w:r>
              <w:rPr>
                <w:spacing w:val="-2"/>
                <w:sz w:val="22"/>
              </w:rPr>
              <w:t>2026)</w:t>
            </w:r>
          </w:p>
          <w:p>
            <w:pPr>
              <w:pStyle w:val="TableParagraph"/>
              <w:numPr>
                <w:ilvl w:val="0"/>
                <w:numId w:val="2"/>
              </w:numPr>
              <w:tabs>
                <w:tab w:leader="none" w:pos="438" w:val="left"/>
              </w:tabs>
              <w:spacing w:after="0" w:before="11" w:line="240" w:lineRule="auto"/>
              <w:ind w:hanging="360" w:left="438" w:right="0"/>
              <w:jc w:val="left"/>
              <w:rPr>
                <w:sz w:val="22"/>
              </w:rPr>
            </w:pPr>
            <w:r>
              <w:rPr>
                <w:sz w:val="22"/>
              </w:rPr>
              <w:t>29/12/2026</w:t>
            </w:r>
            <w:r>
              <w:rPr>
                <w:spacing w:val="-3"/>
                <w:sz w:val="22"/>
              </w:rPr>
              <w:t> </w:t>
            </w:r>
            <w:r>
              <w:rPr>
                <w:sz w:val="22"/>
              </w:rPr>
              <w:t>al</w:t>
            </w:r>
            <w:r>
              <w:rPr>
                <w:spacing w:val="-2"/>
                <w:sz w:val="22"/>
              </w:rPr>
              <w:t> </w:t>
            </w:r>
            <w:r>
              <w:rPr>
                <w:sz w:val="22"/>
              </w:rPr>
              <w:t>02/01/2027</w:t>
            </w:r>
            <w:r>
              <w:rPr>
                <w:spacing w:val="-2"/>
                <w:sz w:val="22"/>
              </w:rPr>
              <w:t> </w:t>
            </w:r>
            <w:r>
              <w:rPr>
                <w:sz w:val="22"/>
              </w:rPr>
              <w:t>(Réveillon</w:t>
            </w:r>
            <w:r>
              <w:rPr>
                <w:spacing w:val="-2"/>
                <w:sz w:val="22"/>
              </w:rPr>
              <w:t> 2026)</w:t>
            </w:r>
          </w:p>
        </w:tc>
      </w:tr>
    </w:tbl>
    <w:p>
      <w:pPr>
        <w:pStyle w:val="TableParagraph"/>
        <w:spacing w:after="0" w:line="240" w:lineRule="auto"/>
        <w:jc w:val="left"/>
        <w:rPr>
          <w:sz w:val="22"/>
        </w:rPr>
        <w:sectPr>
          <w:footerReference r:id="rId13" w:type="default"/>
          <w:pgSz w:h="15840" w:w="12240"/>
          <w:pgMar w:bottom="1380" w:footer="1185" w:header="0" w:left="720" w:right="360" w:top="800"/>
        </w:sectPr>
      </w:pPr>
    </w:p>
    <w:p>
      <w:pPr>
        <w:pStyle w:val="Heading1"/>
        <w:spacing w:before="122"/>
      </w:pPr>
      <w:r>
        <w:rPr>
          <w:color w:val="059ED8"/>
        </w:rPr>
        <w:t>SERVICIOS</w:t>
      </w:r>
      <w:r>
        <w:rPr>
          <w:color w:val="059ED8"/>
          <w:spacing w:val="14"/>
        </w:rPr>
        <w:t> </w:t>
      </w:r>
      <w:r>
        <w:rPr>
          <w:color w:val="059ED8"/>
          <w:spacing w:val="-2"/>
        </w:rPr>
        <w:t>OPCIONALES</w:t>
      </w:r>
    </w:p>
    <w:p>
      <w:pPr>
        <w:pStyle w:val="BodyText"/>
        <w:spacing w:before="143"/>
        <w:ind w:left="3"/>
      </w:pPr>
      <w:r>
        <w:rPr/>
        <w:t>Precios</w:t>
      </w:r>
      <w:r>
        <w:rPr>
          <w:spacing w:val="4"/>
        </w:rPr>
        <w:t> </w:t>
      </w:r>
      <w:r>
        <w:rPr/>
        <w:t>por</w:t>
      </w:r>
      <w:r>
        <w:rPr>
          <w:spacing w:val="4"/>
        </w:rPr>
        <w:t> </w:t>
      </w:r>
      <w:r>
        <w:rPr/>
        <w:t>persona</w:t>
      </w:r>
      <w:r>
        <w:rPr>
          <w:spacing w:val="5"/>
        </w:rPr>
        <w:t> </w:t>
      </w:r>
      <w:r>
        <w:rPr/>
        <w:t>en</w:t>
      </w:r>
      <w:r>
        <w:rPr>
          <w:spacing w:val="4"/>
        </w:rPr>
        <w:t> </w:t>
      </w:r>
      <w:r>
        <w:rPr/>
        <w:t>dólar</w:t>
      </w:r>
      <w:r>
        <w:rPr>
          <w:spacing w:val="4"/>
        </w:rPr>
        <w:t> </w:t>
      </w:r>
      <w:r>
        <w:rPr/>
        <w:t>americanos</w:t>
      </w:r>
      <w:r>
        <w:rPr>
          <w:spacing w:val="5"/>
        </w:rPr>
        <w:t> </w:t>
      </w:r>
      <w:r>
        <w:rPr/>
        <w:t>(USD).</w:t>
      </w:r>
      <w:r>
        <w:rPr>
          <w:spacing w:val="4"/>
        </w:rPr>
        <w:t> </w:t>
      </w:r>
      <w:r>
        <w:rPr/>
        <w:t>Opera</w:t>
      </w:r>
      <w:r>
        <w:rPr>
          <w:spacing w:val="4"/>
        </w:rPr>
        <w:t> </w:t>
      </w:r>
      <w:r>
        <w:rPr/>
        <w:t>mínimo</w:t>
      </w:r>
      <w:r>
        <w:rPr>
          <w:spacing w:val="5"/>
        </w:rPr>
        <w:t> </w:t>
      </w:r>
      <w:r>
        <w:rPr/>
        <w:t>con</w:t>
      </w:r>
      <w:r>
        <w:rPr>
          <w:spacing w:val="4"/>
        </w:rPr>
        <w:t> </w:t>
      </w:r>
      <w:r>
        <w:rPr/>
        <w:t>02</w:t>
      </w:r>
      <w:r>
        <w:rPr>
          <w:spacing w:val="5"/>
        </w:rPr>
        <w:t> </w:t>
      </w:r>
      <w:r>
        <w:rPr/>
        <w:t>pasajeros</w:t>
      </w:r>
      <w:r>
        <w:rPr>
          <w:spacing w:val="4"/>
        </w:rPr>
        <w:t> </w:t>
      </w:r>
      <w:r>
        <w:rPr/>
        <w:t>viajando</w:t>
      </w:r>
      <w:r>
        <w:rPr>
          <w:spacing w:val="4"/>
        </w:rPr>
        <w:t> </w:t>
      </w:r>
      <w:r>
        <w:rPr>
          <w:spacing w:val="-2"/>
        </w:rPr>
        <w:t>juntos.</w:t>
      </w:r>
      <w:r>
        <w:rPr>
          <w:color w:val="DC0C15"/>
          <w:spacing w:val="-2"/>
        </w:rPr>
        <w:t>*</w:t>
      </w:r>
    </w:p>
    <w:p>
      <w:pPr>
        <w:pStyle w:val="BodyText"/>
        <w:spacing w:after="1" w:before="2"/>
        <w:rPr>
          <w:sz w:val="15"/>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989"/>
        <w:gridCol w:w="3798"/>
      </w:tblGrid>
      <w:tr>
        <w:trPr>
          <w:trHeight w:hRule="atLeast" w:val="561"/>
        </w:trPr>
        <w:tc>
          <w:tcPr>
            <w:tcW w:type="dxa" w:w="6989"/>
            <w:shd w:color="auto" w:fill="E5E8EB" w:val="clear"/>
          </w:tcPr>
          <w:p>
            <w:pPr>
              <w:pStyle w:val="TableParagraph"/>
              <w:spacing w:before="142"/>
              <w:ind w:left="132"/>
              <w:rPr>
                <w:sz w:val="24"/>
              </w:rPr>
            </w:pPr>
            <w:r>
              <w:rPr>
                <w:spacing w:val="-2"/>
                <w:sz w:val="24"/>
              </w:rPr>
              <w:t>SERVICIO</w:t>
            </w:r>
          </w:p>
        </w:tc>
        <w:tc>
          <w:tcPr>
            <w:tcW w:type="dxa" w:w="3798"/>
            <w:shd w:color="auto" w:fill="E5E8EB" w:val="clear"/>
          </w:tcPr>
          <w:p>
            <w:pPr>
              <w:pStyle w:val="TableParagraph"/>
              <w:spacing w:before="142"/>
              <w:ind w:left="2"/>
              <w:jc w:val="center"/>
              <w:rPr>
                <w:sz w:val="24"/>
              </w:rPr>
            </w:pPr>
            <w:r>
              <w:rPr>
                <w:sz w:val="24"/>
              </w:rPr>
              <w:t>POR</w:t>
            </w:r>
            <w:r>
              <w:rPr>
                <w:spacing w:val="10"/>
                <w:sz w:val="24"/>
              </w:rPr>
              <w:t> </w:t>
            </w:r>
            <w:r>
              <w:rPr>
                <w:spacing w:val="-2"/>
                <w:sz w:val="24"/>
              </w:rPr>
              <w:t>PERSONA</w:t>
            </w:r>
          </w:p>
        </w:tc>
      </w:tr>
      <w:tr>
        <w:trPr>
          <w:trHeight w:hRule="atLeast" w:val="788"/>
        </w:trPr>
        <w:tc>
          <w:tcPr>
            <w:tcW w:type="dxa" w:w="6989"/>
          </w:tcPr>
          <w:p>
            <w:pPr>
              <w:pStyle w:val="TableParagraph"/>
              <w:spacing w:before="135" w:line="249" w:lineRule="auto"/>
              <w:ind w:hanging="51" w:left="129" w:right="2458"/>
              <w:rPr>
                <w:sz w:val="22"/>
              </w:rPr>
            </w:pPr>
            <w:r>
              <w:rPr>
                <w:sz w:val="22"/>
              </w:rPr>
              <w:t>Traslado Privado IN o OUT en Rio de Janeiro </w:t>
            </w:r>
            <w:r>
              <w:rPr>
                <w:w w:val="105"/>
                <w:sz w:val="22"/>
              </w:rPr>
              <w:t>(con guía en español/inglés) OW</w:t>
            </w:r>
          </w:p>
        </w:tc>
        <w:tc>
          <w:tcPr>
            <w:tcW w:type="dxa" w:w="3798"/>
          </w:tcPr>
          <w:p>
            <w:pPr>
              <w:pStyle w:val="TableParagraph"/>
              <w:spacing w:before="14"/>
              <w:ind w:left="0"/>
              <w:rPr>
                <w:sz w:val="22"/>
              </w:rPr>
            </w:pPr>
          </w:p>
          <w:p>
            <w:pPr>
              <w:pStyle w:val="TableParagraph"/>
              <w:ind w:left="2"/>
              <w:jc w:val="center"/>
              <w:rPr>
                <w:sz w:val="22"/>
              </w:rPr>
            </w:pPr>
            <w:r>
              <w:rPr>
                <w:spacing w:val="-5"/>
                <w:sz w:val="22"/>
              </w:rPr>
              <w:t>40</w:t>
            </w:r>
          </w:p>
        </w:tc>
      </w:tr>
      <w:tr>
        <w:trPr>
          <w:trHeight w:hRule="atLeast" w:val="788"/>
        </w:trPr>
        <w:tc>
          <w:tcPr>
            <w:tcW w:type="dxa" w:w="6989"/>
            <w:shd w:color="auto" w:fill="E5E8EB" w:val="clear"/>
          </w:tcPr>
          <w:p>
            <w:pPr>
              <w:pStyle w:val="TableParagraph"/>
              <w:spacing w:before="135" w:line="249" w:lineRule="auto"/>
              <w:ind w:right="2458"/>
              <w:rPr>
                <w:sz w:val="22"/>
              </w:rPr>
            </w:pPr>
            <w:r>
              <w:rPr>
                <w:sz w:val="22"/>
              </w:rPr>
              <w:t>Traslado</w:t>
            </w:r>
            <w:r>
              <w:rPr>
                <w:spacing w:val="40"/>
                <w:sz w:val="22"/>
              </w:rPr>
              <w:t> </w:t>
            </w:r>
            <w:r>
              <w:rPr>
                <w:sz w:val="22"/>
              </w:rPr>
              <w:t>Privado IN O OUT</w:t>
            </w:r>
            <w:r>
              <w:rPr>
                <w:spacing w:val="80"/>
                <w:sz w:val="22"/>
              </w:rPr>
              <w:t> </w:t>
            </w:r>
            <w:r>
              <w:rPr>
                <w:sz w:val="22"/>
              </w:rPr>
              <w:t>en Foz do Iguaçu (con guia español </w:t>
            </w:r>
            <w:r>
              <w:rPr>
                <w:w w:val="110"/>
                <w:sz w:val="22"/>
              </w:rPr>
              <w:t>/ </w:t>
            </w:r>
            <w:r>
              <w:rPr>
                <w:sz w:val="22"/>
              </w:rPr>
              <w:t>inglés) OW</w:t>
            </w:r>
          </w:p>
        </w:tc>
        <w:tc>
          <w:tcPr>
            <w:tcW w:type="dxa" w:w="3798"/>
            <w:shd w:color="auto" w:fill="E5E8EB" w:val="clear"/>
          </w:tcPr>
          <w:p>
            <w:pPr>
              <w:pStyle w:val="TableParagraph"/>
              <w:spacing w:before="14"/>
              <w:ind w:left="0"/>
              <w:rPr>
                <w:sz w:val="22"/>
              </w:rPr>
            </w:pPr>
          </w:p>
          <w:p>
            <w:pPr>
              <w:pStyle w:val="TableParagraph"/>
              <w:ind w:left="2"/>
              <w:jc w:val="center"/>
              <w:rPr>
                <w:sz w:val="22"/>
              </w:rPr>
            </w:pPr>
            <w:r>
              <w:rPr>
                <w:spacing w:val="-5"/>
                <w:sz w:val="22"/>
              </w:rPr>
              <w:t>34</w:t>
            </w:r>
          </w:p>
        </w:tc>
      </w:tr>
      <w:tr>
        <w:trPr>
          <w:trHeight w:hRule="atLeast" w:val="788"/>
        </w:trPr>
        <w:tc>
          <w:tcPr>
            <w:tcW w:type="dxa" w:w="6989"/>
          </w:tcPr>
          <w:p>
            <w:pPr>
              <w:pStyle w:val="TableParagraph"/>
              <w:spacing w:before="135" w:line="249" w:lineRule="auto"/>
              <w:ind w:right="2458"/>
              <w:rPr>
                <w:sz w:val="22"/>
              </w:rPr>
            </w:pPr>
            <w:r>
              <w:rPr>
                <w:sz w:val="22"/>
              </w:rPr>
              <w:t>Tour Petrópolis (opera martes, jueves y sábado) (desde Río de Janeiro)</w:t>
            </w:r>
          </w:p>
        </w:tc>
        <w:tc>
          <w:tcPr>
            <w:tcW w:type="dxa" w:w="3798"/>
          </w:tcPr>
          <w:p>
            <w:pPr>
              <w:pStyle w:val="TableParagraph"/>
              <w:spacing w:before="14"/>
              <w:ind w:left="0"/>
              <w:rPr>
                <w:sz w:val="22"/>
              </w:rPr>
            </w:pPr>
          </w:p>
          <w:p>
            <w:pPr>
              <w:pStyle w:val="TableParagraph"/>
              <w:ind w:left="2"/>
              <w:jc w:val="center"/>
              <w:rPr>
                <w:sz w:val="22"/>
              </w:rPr>
            </w:pPr>
            <w:r>
              <w:rPr>
                <w:spacing w:val="-5"/>
                <w:sz w:val="22"/>
              </w:rPr>
              <w:t>45</w:t>
            </w:r>
          </w:p>
        </w:tc>
      </w:tr>
      <w:tr>
        <w:trPr>
          <w:trHeight w:hRule="atLeast" w:val="1298"/>
        </w:trPr>
        <w:tc>
          <w:tcPr>
            <w:tcW w:type="dxa" w:w="10787"/>
            <w:gridSpan w:val="2"/>
          </w:tcPr>
          <w:p>
            <w:pPr>
              <w:pStyle w:val="TableParagraph"/>
              <w:spacing w:before="126" w:line="249" w:lineRule="auto"/>
              <w:ind w:right="73"/>
              <w:jc w:val="both"/>
              <w:rPr>
                <w:sz w:val="22"/>
              </w:rPr>
            </w:pPr>
            <w:r>
              <w:rPr>
                <w:sz w:val="22"/>
              </w:rPr>
              <w:t>La</w:t>
            </w:r>
            <w:r>
              <w:rPr>
                <w:spacing w:val="-8"/>
                <w:sz w:val="22"/>
              </w:rPr>
              <w:t> </w:t>
            </w:r>
            <w:r>
              <w:rPr>
                <w:sz w:val="22"/>
              </w:rPr>
              <w:t>Historia</w:t>
            </w:r>
            <w:r>
              <w:rPr>
                <w:spacing w:val="-8"/>
                <w:sz w:val="22"/>
              </w:rPr>
              <w:t> </w:t>
            </w:r>
            <w:r>
              <w:rPr>
                <w:sz w:val="22"/>
              </w:rPr>
              <w:t>Imperial</w:t>
            </w:r>
            <w:r>
              <w:rPr>
                <w:spacing w:val="-8"/>
                <w:sz w:val="22"/>
              </w:rPr>
              <w:t> </w:t>
            </w:r>
            <w:r>
              <w:rPr>
                <w:sz w:val="22"/>
              </w:rPr>
              <w:t>Brasileña</w:t>
            </w:r>
            <w:r>
              <w:rPr>
                <w:spacing w:val="-8"/>
                <w:sz w:val="22"/>
              </w:rPr>
              <w:t> </w:t>
            </w:r>
            <w:r>
              <w:rPr>
                <w:sz w:val="22"/>
              </w:rPr>
              <w:t>está</w:t>
            </w:r>
            <w:r>
              <w:rPr>
                <w:spacing w:val="-8"/>
                <w:sz w:val="22"/>
              </w:rPr>
              <w:t> </w:t>
            </w:r>
            <w:r>
              <w:rPr>
                <w:sz w:val="22"/>
              </w:rPr>
              <w:t>contada</w:t>
            </w:r>
            <w:r>
              <w:rPr>
                <w:spacing w:val="-8"/>
                <w:sz w:val="22"/>
              </w:rPr>
              <w:t> </w:t>
            </w:r>
            <w:r>
              <w:rPr>
                <w:sz w:val="22"/>
              </w:rPr>
              <w:t>a</w:t>
            </w:r>
            <w:r>
              <w:rPr>
                <w:spacing w:val="-8"/>
                <w:sz w:val="22"/>
              </w:rPr>
              <w:t> </w:t>
            </w:r>
            <w:r>
              <w:rPr>
                <w:sz w:val="22"/>
              </w:rPr>
              <w:t>través</w:t>
            </w:r>
            <w:r>
              <w:rPr>
                <w:spacing w:val="-8"/>
                <w:sz w:val="22"/>
              </w:rPr>
              <w:t> </w:t>
            </w:r>
            <w:r>
              <w:rPr>
                <w:sz w:val="22"/>
              </w:rPr>
              <w:t>de</w:t>
            </w:r>
            <w:r>
              <w:rPr>
                <w:spacing w:val="-8"/>
                <w:sz w:val="22"/>
              </w:rPr>
              <w:t> </w:t>
            </w:r>
            <w:r>
              <w:rPr>
                <w:sz w:val="22"/>
              </w:rPr>
              <w:t>una</w:t>
            </w:r>
            <w:r>
              <w:rPr>
                <w:spacing w:val="-8"/>
                <w:sz w:val="22"/>
              </w:rPr>
              <w:t> </w:t>
            </w:r>
            <w:r>
              <w:rPr>
                <w:sz w:val="22"/>
              </w:rPr>
              <w:t>ciudad</w:t>
            </w:r>
            <w:r>
              <w:rPr>
                <w:spacing w:val="-8"/>
                <w:sz w:val="22"/>
              </w:rPr>
              <w:t> </w:t>
            </w:r>
            <w:r>
              <w:rPr>
                <w:sz w:val="22"/>
              </w:rPr>
              <w:t>con</w:t>
            </w:r>
            <w:r>
              <w:rPr>
                <w:spacing w:val="-8"/>
                <w:sz w:val="22"/>
              </w:rPr>
              <w:t> </w:t>
            </w:r>
            <w:r>
              <w:rPr>
                <w:sz w:val="22"/>
              </w:rPr>
              <w:t>su</w:t>
            </w:r>
            <w:r>
              <w:rPr>
                <w:spacing w:val="-8"/>
                <w:sz w:val="22"/>
              </w:rPr>
              <w:t> </w:t>
            </w:r>
            <w:r>
              <w:rPr>
                <w:sz w:val="22"/>
              </w:rPr>
              <w:t>arquitectura,</w:t>
            </w:r>
            <w:r>
              <w:rPr>
                <w:spacing w:val="-2"/>
                <w:sz w:val="22"/>
              </w:rPr>
              <w:t> </w:t>
            </w:r>
            <w:r>
              <w:rPr>
                <w:sz w:val="22"/>
              </w:rPr>
              <w:t>urbanismo,</w:t>
            </w:r>
            <w:r>
              <w:rPr>
                <w:spacing w:val="-2"/>
                <w:sz w:val="22"/>
              </w:rPr>
              <w:t> </w:t>
            </w:r>
            <w:r>
              <w:rPr>
                <w:sz w:val="22"/>
              </w:rPr>
              <w:t>monumentos,</w:t>
            </w:r>
            <w:r>
              <w:rPr>
                <w:spacing w:val="-2"/>
                <w:sz w:val="22"/>
              </w:rPr>
              <w:t> </w:t>
            </w:r>
            <w:r>
              <w:rPr>
                <w:sz w:val="22"/>
              </w:rPr>
              <w:t>Catedral Neogótica,</w:t>
            </w:r>
            <w:r>
              <w:rPr>
                <w:spacing w:val="-14"/>
                <w:sz w:val="22"/>
              </w:rPr>
              <w:t> </w:t>
            </w:r>
            <w:r>
              <w:rPr>
                <w:sz w:val="22"/>
              </w:rPr>
              <w:t>Mausoleo</w:t>
            </w:r>
            <w:r>
              <w:rPr>
                <w:spacing w:val="-14"/>
                <w:sz w:val="22"/>
              </w:rPr>
              <w:t> </w:t>
            </w:r>
            <w:r>
              <w:rPr>
                <w:sz w:val="22"/>
              </w:rPr>
              <w:t>Imperial</w:t>
            </w:r>
            <w:r>
              <w:rPr>
                <w:spacing w:val="-14"/>
                <w:sz w:val="22"/>
              </w:rPr>
              <w:t> </w:t>
            </w:r>
            <w:r>
              <w:rPr>
                <w:sz w:val="22"/>
              </w:rPr>
              <w:t>y</w:t>
            </w:r>
            <w:r>
              <w:rPr>
                <w:spacing w:val="-13"/>
                <w:sz w:val="22"/>
              </w:rPr>
              <w:t> </w:t>
            </w:r>
            <w:r>
              <w:rPr>
                <w:sz w:val="22"/>
              </w:rPr>
              <w:t>Palacios,</w:t>
            </w:r>
            <w:r>
              <w:rPr>
                <w:spacing w:val="-14"/>
                <w:sz w:val="22"/>
              </w:rPr>
              <w:t> </w:t>
            </w:r>
            <w:r>
              <w:rPr>
                <w:sz w:val="22"/>
              </w:rPr>
              <w:t>además</w:t>
            </w:r>
            <w:r>
              <w:rPr>
                <w:spacing w:val="-14"/>
                <w:sz w:val="22"/>
              </w:rPr>
              <w:t> </w:t>
            </w:r>
            <w:r>
              <w:rPr>
                <w:sz w:val="22"/>
              </w:rPr>
              <w:t>del</w:t>
            </w:r>
            <w:r>
              <w:rPr>
                <w:spacing w:val="-14"/>
                <w:sz w:val="22"/>
              </w:rPr>
              <w:t> </w:t>
            </w:r>
            <w:r>
              <w:rPr>
                <w:sz w:val="22"/>
              </w:rPr>
              <w:t>Museo</w:t>
            </w:r>
            <w:r>
              <w:rPr>
                <w:spacing w:val="-13"/>
                <w:sz w:val="22"/>
              </w:rPr>
              <w:t> </w:t>
            </w:r>
            <w:r>
              <w:rPr>
                <w:sz w:val="22"/>
              </w:rPr>
              <w:t>Imperial</w:t>
            </w:r>
            <w:r>
              <w:rPr>
                <w:spacing w:val="-14"/>
                <w:sz w:val="22"/>
              </w:rPr>
              <w:t> </w:t>
            </w:r>
            <w:r>
              <w:rPr>
                <w:sz w:val="22"/>
              </w:rPr>
              <w:t>con</w:t>
            </w:r>
            <w:r>
              <w:rPr>
                <w:spacing w:val="-14"/>
                <w:sz w:val="22"/>
              </w:rPr>
              <w:t> </w:t>
            </w:r>
            <w:r>
              <w:rPr>
                <w:sz w:val="22"/>
              </w:rPr>
              <w:t>todo</w:t>
            </w:r>
            <w:r>
              <w:rPr>
                <w:spacing w:val="-14"/>
                <w:sz w:val="22"/>
              </w:rPr>
              <w:t> </w:t>
            </w:r>
            <w:r>
              <w:rPr>
                <w:sz w:val="22"/>
              </w:rPr>
              <w:t>el</w:t>
            </w:r>
            <w:r>
              <w:rPr>
                <w:spacing w:val="10"/>
                <w:sz w:val="22"/>
              </w:rPr>
              <w:t> </w:t>
            </w:r>
            <w:r>
              <w:rPr>
                <w:sz w:val="22"/>
              </w:rPr>
              <w:t>acervo</w:t>
            </w:r>
            <w:r>
              <w:rPr>
                <w:spacing w:val="-13"/>
                <w:sz w:val="22"/>
              </w:rPr>
              <w:t> </w:t>
            </w:r>
            <w:r>
              <w:rPr>
                <w:sz w:val="22"/>
              </w:rPr>
              <w:t>histórico</w:t>
            </w:r>
            <w:r>
              <w:rPr>
                <w:spacing w:val="-14"/>
                <w:sz w:val="22"/>
              </w:rPr>
              <w:t> </w:t>
            </w:r>
            <w:r>
              <w:rPr>
                <w:sz w:val="22"/>
              </w:rPr>
              <w:t>de</w:t>
            </w:r>
            <w:r>
              <w:rPr>
                <w:spacing w:val="-14"/>
                <w:sz w:val="22"/>
              </w:rPr>
              <w:t> </w:t>
            </w:r>
            <w:r>
              <w:rPr>
                <w:sz w:val="22"/>
              </w:rPr>
              <w:t>la</w:t>
            </w:r>
            <w:r>
              <w:rPr>
                <w:spacing w:val="-14"/>
                <w:sz w:val="22"/>
              </w:rPr>
              <w:t> </w:t>
            </w:r>
            <w:r>
              <w:rPr>
                <w:sz w:val="22"/>
              </w:rPr>
              <w:t>Realeza.</w:t>
            </w:r>
            <w:r>
              <w:rPr>
                <w:spacing w:val="-13"/>
                <w:sz w:val="22"/>
              </w:rPr>
              <w:t> </w:t>
            </w:r>
            <w:r>
              <w:rPr>
                <w:sz w:val="22"/>
              </w:rPr>
              <w:t>También se visita la Casa de Santos Dumont (entrada no incluida), el Reloj de las Flores y la tradicional tienda de chocolates de Petrópolis. Incluye almuerzo. Funciona martes, jueves y sábado.</w:t>
            </w:r>
          </w:p>
        </w:tc>
      </w:tr>
      <w:tr>
        <w:trPr>
          <w:trHeight w:hRule="atLeast" w:val="618"/>
        </w:trPr>
        <w:tc>
          <w:tcPr>
            <w:tcW w:type="dxa" w:w="6989"/>
            <w:tcBorders>
              <w:bottom w:color="000000" w:space="0" w:sz="2" w:val="single"/>
            </w:tcBorders>
            <w:shd w:color="auto" w:fill="E5E8EB" w:val="clear"/>
          </w:tcPr>
          <w:p>
            <w:pPr>
              <w:pStyle w:val="TableParagraph"/>
              <w:spacing w:before="182"/>
              <w:rPr>
                <w:sz w:val="22"/>
              </w:rPr>
            </w:pPr>
            <w:r>
              <w:rPr>
                <w:spacing w:val="-2"/>
                <w:sz w:val="22"/>
              </w:rPr>
              <w:t>TOUR</w:t>
            </w:r>
            <w:r>
              <w:rPr>
                <w:spacing w:val="-12"/>
                <w:sz w:val="22"/>
              </w:rPr>
              <w:t> </w:t>
            </w:r>
            <w:r>
              <w:rPr>
                <w:spacing w:val="-2"/>
                <w:sz w:val="22"/>
              </w:rPr>
              <w:t>CARNAVAL</w:t>
            </w:r>
            <w:r>
              <w:rPr>
                <w:spacing w:val="-12"/>
                <w:sz w:val="22"/>
              </w:rPr>
              <w:t> </w:t>
            </w:r>
            <w:r>
              <w:rPr>
                <w:spacing w:val="-2"/>
                <w:sz w:val="22"/>
              </w:rPr>
              <w:t>EXPERIENCE</w:t>
            </w:r>
            <w:r>
              <w:rPr>
                <w:spacing w:val="19"/>
                <w:sz w:val="22"/>
              </w:rPr>
              <w:t> </w:t>
            </w:r>
            <w:r>
              <w:rPr>
                <w:spacing w:val="-2"/>
                <w:sz w:val="22"/>
              </w:rPr>
              <w:t>(DESDE</w:t>
            </w:r>
            <w:r>
              <w:rPr>
                <w:spacing w:val="-12"/>
                <w:sz w:val="22"/>
              </w:rPr>
              <w:t> </w:t>
            </w:r>
            <w:r>
              <w:rPr>
                <w:spacing w:val="-2"/>
                <w:sz w:val="22"/>
              </w:rPr>
              <w:t>RÍO</w:t>
            </w:r>
            <w:r>
              <w:rPr>
                <w:spacing w:val="-12"/>
                <w:sz w:val="22"/>
              </w:rPr>
              <w:t> </w:t>
            </w:r>
            <w:r>
              <w:rPr>
                <w:spacing w:val="-2"/>
                <w:sz w:val="22"/>
              </w:rPr>
              <w:t>DE</w:t>
            </w:r>
            <w:r>
              <w:rPr>
                <w:spacing w:val="-11"/>
                <w:sz w:val="22"/>
              </w:rPr>
              <w:t> </w:t>
            </w:r>
            <w:r>
              <w:rPr>
                <w:spacing w:val="-2"/>
                <w:sz w:val="22"/>
              </w:rPr>
              <w:t>JANEIRO)</w:t>
            </w:r>
          </w:p>
        </w:tc>
        <w:tc>
          <w:tcPr>
            <w:tcW w:type="dxa" w:w="3798"/>
            <w:tcBorders>
              <w:bottom w:color="000000" w:space="0" w:sz="2" w:val="single"/>
            </w:tcBorders>
            <w:shd w:color="auto" w:fill="E5E8EB" w:val="clear"/>
          </w:tcPr>
          <w:p>
            <w:pPr>
              <w:pStyle w:val="TableParagraph"/>
              <w:spacing w:before="182"/>
              <w:ind w:left="2"/>
              <w:jc w:val="center"/>
              <w:rPr>
                <w:sz w:val="22"/>
              </w:rPr>
            </w:pPr>
            <w:r>
              <w:rPr>
                <w:spacing w:val="-5"/>
                <w:sz w:val="22"/>
              </w:rPr>
              <w:t>115</w:t>
            </w:r>
          </w:p>
        </w:tc>
      </w:tr>
      <w:tr>
        <w:trPr>
          <w:trHeight w:hRule="atLeast" w:val="1469"/>
        </w:trPr>
        <w:tc>
          <w:tcPr>
            <w:tcW w:type="dxa" w:w="10787"/>
            <w:gridSpan w:val="2"/>
            <w:tcBorders>
              <w:top w:color="000000" w:space="0" w:sz="2" w:val="single"/>
              <w:left w:color="000000" w:space="0" w:sz="2" w:val="single"/>
              <w:bottom w:color="000000" w:space="0" w:sz="2" w:val="single"/>
              <w:right w:color="000000" w:space="0" w:sz="2" w:val="single"/>
            </w:tcBorders>
          </w:tcPr>
          <w:p>
            <w:pPr>
              <w:pStyle w:val="TableParagraph"/>
              <w:spacing w:before="79" w:line="249" w:lineRule="auto"/>
              <w:ind w:right="73"/>
              <w:jc w:val="both"/>
              <w:rPr>
                <w:sz w:val="22"/>
              </w:rPr>
            </w:pPr>
            <w:r>
              <w:rPr>
                <w:sz w:val="22"/>
              </w:rPr>
              <w:t>Tour en regular compartido con otras personas a Ciudad del Samba para conocer más sobre la más grande fiesta popular del Mundo. ¡En este recorrido vamos a visitar el cobertizo de Grande Río, una tradicional escuela de samba de Río de Janeiro donde puedes aprender más sobre la historia del Carnaval y conocer de puerto las fantasías! Con una aula de Samba con especialista de la escuela este recorrido también cuenta con la tradicional Capirinha, un drink típico con la cara de Brasil. Funciona todos los días.</w:t>
            </w:r>
          </w:p>
        </w:tc>
      </w:tr>
      <w:tr>
        <w:trPr>
          <w:trHeight w:hRule="atLeast" w:val="618"/>
        </w:trPr>
        <w:tc>
          <w:tcPr>
            <w:tcW w:type="dxa" w:w="6989"/>
            <w:tcBorders>
              <w:top w:color="000000" w:space="0" w:sz="2" w:val="single"/>
              <w:left w:color="000000" w:space="0" w:sz="2" w:val="single"/>
            </w:tcBorders>
            <w:shd w:color="auto" w:fill="E5E8EB" w:val="clear"/>
          </w:tcPr>
          <w:p>
            <w:pPr>
              <w:pStyle w:val="TableParagraph"/>
              <w:spacing w:before="182"/>
              <w:rPr>
                <w:sz w:val="22"/>
              </w:rPr>
            </w:pPr>
            <w:r>
              <w:rPr>
                <w:sz w:val="22"/>
              </w:rPr>
              <w:t>Tour</w:t>
            </w:r>
            <w:r>
              <w:rPr>
                <w:spacing w:val="-4"/>
                <w:sz w:val="22"/>
              </w:rPr>
              <w:t> </w:t>
            </w:r>
            <w:r>
              <w:rPr>
                <w:sz w:val="22"/>
              </w:rPr>
              <w:t>Carnaval</w:t>
            </w:r>
            <w:r>
              <w:rPr>
                <w:spacing w:val="-3"/>
                <w:sz w:val="22"/>
              </w:rPr>
              <w:t> </w:t>
            </w:r>
            <w:r>
              <w:rPr>
                <w:sz w:val="22"/>
              </w:rPr>
              <w:t>Experience</w:t>
            </w:r>
            <w:r>
              <w:rPr>
                <w:spacing w:val="49"/>
                <w:sz w:val="22"/>
              </w:rPr>
              <w:t> </w:t>
            </w:r>
            <w:r>
              <w:rPr>
                <w:sz w:val="22"/>
              </w:rPr>
              <w:t>(desde</w:t>
            </w:r>
            <w:r>
              <w:rPr>
                <w:spacing w:val="-3"/>
                <w:sz w:val="22"/>
              </w:rPr>
              <w:t> </w:t>
            </w:r>
            <w:r>
              <w:rPr>
                <w:sz w:val="22"/>
              </w:rPr>
              <w:t>Río</w:t>
            </w:r>
            <w:r>
              <w:rPr>
                <w:spacing w:val="-3"/>
                <w:sz w:val="22"/>
              </w:rPr>
              <w:t> </w:t>
            </w:r>
            <w:r>
              <w:rPr>
                <w:sz w:val="22"/>
              </w:rPr>
              <w:t>de</w:t>
            </w:r>
            <w:r>
              <w:rPr>
                <w:spacing w:val="-3"/>
                <w:sz w:val="22"/>
              </w:rPr>
              <w:t> </w:t>
            </w:r>
            <w:r>
              <w:rPr>
                <w:spacing w:val="-2"/>
                <w:sz w:val="22"/>
              </w:rPr>
              <w:t>Janeiro)</w:t>
            </w:r>
          </w:p>
        </w:tc>
        <w:tc>
          <w:tcPr>
            <w:tcW w:type="dxa" w:w="3798"/>
            <w:tcBorders>
              <w:top w:color="000000" w:space="0" w:sz="2" w:val="single"/>
              <w:right w:color="000000" w:space="0" w:sz="2" w:val="single"/>
            </w:tcBorders>
            <w:shd w:color="auto" w:fill="E5E8EB" w:val="clear"/>
          </w:tcPr>
          <w:p>
            <w:pPr>
              <w:pStyle w:val="TableParagraph"/>
              <w:spacing w:before="182"/>
              <w:ind w:left="2"/>
              <w:jc w:val="center"/>
              <w:rPr>
                <w:sz w:val="22"/>
              </w:rPr>
            </w:pPr>
            <w:r>
              <w:rPr>
                <w:spacing w:val="-5"/>
                <w:sz w:val="22"/>
              </w:rPr>
              <w:t>115</w:t>
            </w:r>
          </w:p>
        </w:tc>
      </w:tr>
      <w:tr>
        <w:trPr>
          <w:trHeight w:hRule="atLeast" w:val="1525"/>
        </w:trPr>
        <w:tc>
          <w:tcPr>
            <w:tcW w:type="dxa" w:w="10787"/>
            <w:gridSpan w:val="2"/>
            <w:tcBorders>
              <w:left w:color="000000" w:space="0" w:sz="2" w:val="single"/>
              <w:bottom w:color="000000" w:space="0" w:sz="2" w:val="single"/>
              <w:right w:color="000000" w:space="0" w:sz="2" w:val="single"/>
            </w:tcBorders>
          </w:tcPr>
          <w:p>
            <w:pPr>
              <w:pStyle w:val="TableParagraph"/>
              <w:spacing w:before="107" w:line="249" w:lineRule="auto"/>
              <w:ind w:right="73"/>
              <w:jc w:val="both"/>
              <w:rPr>
                <w:sz w:val="22"/>
              </w:rPr>
            </w:pPr>
            <w:r>
              <w:rPr>
                <w:sz w:val="22"/>
              </w:rPr>
              <w:t>Tour en regular compartido con otras personas a Ciudad del Samba para conocer más sobre la más grande fiesta popular del Mundo. ¡En este recorrido vamos a visitar el cobertizo de Grande Río, una tradicional escuela de samba de Río de Janeiro donde puedes aprender más sobre la historia del Carnaval y conocer de puerto las fantasías! Con una aula de Samba con especialista de la escuela este recorrido también cuenta con la tradicional Capirinha, un drink típico con la cara de Brasil. Funciona todos los días.</w:t>
            </w:r>
          </w:p>
        </w:tc>
      </w:tr>
      <w:tr>
        <w:trPr>
          <w:trHeight w:hRule="atLeast" w:val="618"/>
        </w:trPr>
        <w:tc>
          <w:tcPr>
            <w:tcW w:type="dxa" w:w="6989"/>
            <w:tcBorders>
              <w:top w:color="000000" w:space="0" w:sz="2" w:val="single"/>
              <w:bottom w:color="000000" w:space="0" w:sz="2" w:val="single"/>
            </w:tcBorders>
            <w:shd w:color="auto" w:fill="E5E8EB" w:val="clear"/>
          </w:tcPr>
          <w:p>
            <w:pPr>
              <w:pStyle w:val="TableParagraph"/>
              <w:spacing w:before="170"/>
              <w:rPr>
                <w:sz w:val="24"/>
              </w:rPr>
            </w:pPr>
            <w:r>
              <w:rPr>
                <w:sz w:val="24"/>
              </w:rPr>
              <w:t>Tour</w:t>
            </w:r>
            <w:r>
              <w:rPr>
                <w:spacing w:val="-5"/>
                <w:sz w:val="24"/>
              </w:rPr>
              <w:t> </w:t>
            </w:r>
            <w:r>
              <w:rPr>
                <w:sz w:val="24"/>
              </w:rPr>
              <w:t>a</w:t>
            </w:r>
            <w:r>
              <w:rPr>
                <w:spacing w:val="-4"/>
                <w:sz w:val="24"/>
              </w:rPr>
              <w:t> </w:t>
            </w:r>
            <w:r>
              <w:rPr>
                <w:sz w:val="24"/>
              </w:rPr>
              <w:t>Búzios</w:t>
            </w:r>
            <w:r>
              <w:rPr>
                <w:spacing w:val="-4"/>
                <w:sz w:val="24"/>
              </w:rPr>
              <w:t> </w:t>
            </w:r>
            <w:r>
              <w:rPr>
                <w:sz w:val="24"/>
              </w:rPr>
              <w:t>con</w:t>
            </w:r>
            <w:r>
              <w:rPr>
                <w:spacing w:val="-4"/>
                <w:sz w:val="24"/>
              </w:rPr>
              <w:t> </w:t>
            </w:r>
            <w:r>
              <w:rPr>
                <w:sz w:val="24"/>
              </w:rPr>
              <w:t>paseo</w:t>
            </w:r>
            <w:r>
              <w:rPr>
                <w:spacing w:val="-5"/>
                <w:sz w:val="24"/>
              </w:rPr>
              <w:t> </w:t>
            </w:r>
            <w:r>
              <w:rPr>
                <w:sz w:val="24"/>
              </w:rPr>
              <w:t>de</w:t>
            </w:r>
            <w:r>
              <w:rPr>
                <w:spacing w:val="-4"/>
                <w:sz w:val="24"/>
              </w:rPr>
              <w:t> </w:t>
            </w:r>
            <w:r>
              <w:rPr>
                <w:sz w:val="24"/>
              </w:rPr>
              <w:t>barco</w:t>
            </w:r>
            <w:r>
              <w:rPr>
                <w:spacing w:val="-4"/>
                <w:sz w:val="24"/>
              </w:rPr>
              <w:t> </w:t>
            </w:r>
            <w:r>
              <w:rPr>
                <w:sz w:val="24"/>
              </w:rPr>
              <w:t>y</w:t>
            </w:r>
            <w:r>
              <w:rPr>
                <w:spacing w:val="-4"/>
                <w:sz w:val="24"/>
              </w:rPr>
              <w:t> </w:t>
            </w:r>
            <w:r>
              <w:rPr>
                <w:sz w:val="24"/>
              </w:rPr>
              <w:t>almuerzo</w:t>
            </w:r>
            <w:r>
              <w:rPr>
                <w:spacing w:val="-4"/>
                <w:sz w:val="24"/>
              </w:rPr>
              <w:t> </w:t>
            </w:r>
            <w:r>
              <w:rPr>
                <w:sz w:val="24"/>
              </w:rPr>
              <w:t>(desde</w:t>
            </w:r>
            <w:r>
              <w:rPr>
                <w:spacing w:val="-5"/>
                <w:sz w:val="24"/>
              </w:rPr>
              <w:t> </w:t>
            </w:r>
            <w:r>
              <w:rPr>
                <w:sz w:val="24"/>
              </w:rPr>
              <w:t>Río</w:t>
            </w:r>
            <w:r>
              <w:rPr>
                <w:spacing w:val="-4"/>
                <w:sz w:val="24"/>
              </w:rPr>
              <w:t> </w:t>
            </w:r>
            <w:r>
              <w:rPr>
                <w:sz w:val="24"/>
              </w:rPr>
              <w:t>de</w:t>
            </w:r>
            <w:r>
              <w:rPr>
                <w:spacing w:val="-4"/>
                <w:sz w:val="24"/>
              </w:rPr>
              <w:t> </w:t>
            </w:r>
            <w:r>
              <w:rPr>
                <w:spacing w:val="-2"/>
                <w:sz w:val="24"/>
              </w:rPr>
              <w:t>Janeiro)</w:t>
            </w:r>
          </w:p>
        </w:tc>
        <w:tc>
          <w:tcPr>
            <w:tcW w:type="dxa" w:w="3798"/>
            <w:tcBorders>
              <w:top w:color="000000" w:space="0" w:sz="2" w:val="single"/>
              <w:bottom w:color="000000" w:space="0" w:sz="2" w:val="single"/>
            </w:tcBorders>
            <w:shd w:color="auto" w:fill="E5E8EB" w:val="clear"/>
          </w:tcPr>
          <w:p>
            <w:pPr>
              <w:pStyle w:val="TableParagraph"/>
              <w:spacing w:before="170"/>
              <w:ind w:left="2"/>
              <w:jc w:val="center"/>
              <w:rPr>
                <w:sz w:val="24"/>
              </w:rPr>
            </w:pPr>
            <w:r>
              <w:rPr>
                <w:spacing w:val="-5"/>
                <w:sz w:val="24"/>
              </w:rPr>
              <w:t>86</w:t>
            </w:r>
          </w:p>
        </w:tc>
      </w:tr>
      <w:tr>
        <w:trPr>
          <w:trHeight w:hRule="atLeast" w:val="2193"/>
        </w:trPr>
        <w:tc>
          <w:tcPr>
            <w:tcW w:type="dxa" w:w="10787"/>
            <w:gridSpan w:val="2"/>
            <w:tcBorders>
              <w:top w:color="000000" w:space="0" w:sz="2" w:val="single"/>
              <w:left w:color="000000" w:space="0" w:sz="2" w:val="single"/>
              <w:bottom w:color="000000" w:space="0" w:sz="2" w:val="single"/>
              <w:right w:color="000000" w:space="0" w:sz="2" w:val="single"/>
            </w:tcBorders>
          </w:tcPr>
          <w:p>
            <w:pPr>
              <w:pStyle w:val="TableParagraph"/>
              <w:spacing w:before="94" w:line="249" w:lineRule="auto"/>
              <w:ind w:right="73"/>
              <w:jc w:val="both"/>
              <w:rPr>
                <w:sz w:val="24"/>
              </w:rPr>
            </w:pPr>
            <w:r>
              <w:rPr>
                <w:sz w:val="24"/>
              </w:rPr>
              <w:t>Saliendo de dos hoteles en Río de Janeiro y cruzando el puente Río - Niterói hacia la ciudad de Armação dos Búzios, ubicada en la Región de Lagos. También conocida como Búzios, es una península de ocho kilómetros de largo y 23 playas. Se hizo famoso internacionalmente después de la visita de la francesa Brigitte Bardot, quien lo visitó en 1964 y muchos visitantes lo conocieron como el Saint-Tropez brasileño. Visita a Praia da Tartaruga, João Fernandes, Azeda y Azedinha. Recorrido escolar desde el muelle hasta Praia da Armação. Regreso y almuerzo (Buffet) Tiempo libre (1h) para pasear por la Rua das Pedras en el Centro. Regreso a Río de Janeiro.</w:t>
            </w:r>
          </w:p>
        </w:tc>
      </w:tr>
    </w:tbl>
    <w:p>
      <w:pPr>
        <w:pStyle w:val="TableParagraph"/>
        <w:spacing w:after="0" w:line="249" w:lineRule="auto"/>
        <w:jc w:val="both"/>
        <w:rPr>
          <w:sz w:val="24"/>
        </w:rPr>
        <w:sectPr>
          <w:pgSz w:h="15840" w:w="12240"/>
          <w:pgMar w:bottom="2293" w:footer="1185" w:header="0" w:left="720" w:right="360" w:top="760"/>
        </w:sectPr>
      </w:pPr>
    </w:p>
    <w:tbl>
      <w:tblPr>
        <w:tblW w:type="auto" w:w="0"/>
        <w:jc w:val="left"/>
        <w:tblInd w:type="dxa" w:w="2"/>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6989"/>
        <w:gridCol w:w="3798"/>
      </w:tblGrid>
      <w:tr>
        <w:trPr>
          <w:trHeight w:hRule="atLeast" w:val="618"/>
        </w:trPr>
        <w:tc>
          <w:tcPr>
            <w:tcW w:type="dxa" w:w="6989"/>
            <w:tcBorders>
              <w:left w:color="686A69" w:space="0" w:sz="2" w:val="single"/>
              <w:right w:color="686A69" w:space="0" w:sz="2" w:val="single"/>
            </w:tcBorders>
            <w:shd w:color="auto" w:fill="E5E8EB" w:val="clear"/>
          </w:tcPr>
          <w:p>
            <w:pPr>
              <w:pStyle w:val="TableParagraph"/>
              <w:spacing w:before="170"/>
              <w:rPr>
                <w:sz w:val="24"/>
              </w:rPr>
            </w:pPr>
            <w:r>
              <w:rPr>
                <w:sz w:val="24"/>
              </w:rPr>
              <w:t>Amanecer</w:t>
            </w:r>
            <w:r>
              <w:rPr>
                <w:spacing w:val="-11"/>
                <w:sz w:val="24"/>
              </w:rPr>
              <w:t> </w:t>
            </w:r>
            <w:r>
              <w:rPr>
                <w:sz w:val="24"/>
              </w:rPr>
              <w:t>En</w:t>
            </w:r>
            <w:r>
              <w:rPr>
                <w:spacing w:val="-11"/>
                <w:sz w:val="24"/>
              </w:rPr>
              <w:t> </w:t>
            </w:r>
            <w:r>
              <w:rPr>
                <w:sz w:val="24"/>
              </w:rPr>
              <w:t>Las</w:t>
            </w:r>
            <w:r>
              <w:rPr>
                <w:spacing w:val="-10"/>
                <w:sz w:val="24"/>
              </w:rPr>
              <w:t> </w:t>
            </w:r>
            <w:r>
              <w:rPr>
                <w:sz w:val="24"/>
              </w:rPr>
              <w:t>Cataratas</w:t>
            </w:r>
            <w:r>
              <w:rPr>
                <w:spacing w:val="39"/>
                <w:sz w:val="24"/>
              </w:rPr>
              <w:t> </w:t>
            </w:r>
            <w:r>
              <w:rPr>
                <w:sz w:val="24"/>
              </w:rPr>
              <w:t>(Salidas</w:t>
            </w:r>
            <w:r>
              <w:rPr>
                <w:spacing w:val="-10"/>
                <w:sz w:val="24"/>
              </w:rPr>
              <w:t> </w:t>
            </w:r>
            <w:r>
              <w:rPr>
                <w:sz w:val="24"/>
              </w:rPr>
              <w:t>jueves</w:t>
            </w:r>
            <w:r>
              <w:rPr>
                <w:spacing w:val="-11"/>
                <w:sz w:val="24"/>
              </w:rPr>
              <w:t> </w:t>
            </w:r>
            <w:r>
              <w:rPr>
                <w:sz w:val="24"/>
              </w:rPr>
              <w:t>y</w:t>
            </w:r>
            <w:r>
              <w:rPr>
                <w:spacing w:val="-11"/>
                <w:sz w:val="24"/>
              </w:rPr>
              <w:t> </w:t>
            </w:r>
            <w:r>
              <w:rPr>
                <w:spacing w:val="-2"/>
                <w:sz w:val="24"/>
              </w:rPr>
              <w:t>sábados)</w:t>
            </w:r>
          </w:p>
        </w:tc>
        <w:tc>
          <w:tcPr>
            <w:tcW w:type="dxa" w:w="3798"/>
            <w:tcBorders>
              <w:left w:color="686A69" w:space="0" w:sz="2" w:val="single"/>
              <w:right w:color="686A69" w:space="0" w:sz="2" w:val="single"/>
            </w:tcBorders>
            <w:shd w:color="auto" w:fill="E5E8EB" w:val="clear"/>
          </w:tcPr>
          <w:p>
            <w:pPr>
              <w:pStyle w:val="TableParagraph"/>
              <w:spacing w:before="170"/>
              <w:ind w:left="2"/>
              <w:jc w:val="center"/>
              <w:rPr>
                <w:sz w:val="24"/>
              </w:rPr>
            </w:pPr>
            <w:r>
              <w:rPr>
                <w:spacing w:val="-5"/>
                <w:sz w:val="24"/>
              </w:rPr>
              <w:t>162</w:t>
            </w:r>
          </w:p>
        </w:tc>
      </w:tr>
      <w:tr>
        <w:trPr>
          <w:trHeight w:hRule="atLeast" w:val="1752"/>
        </w:trPr>
        <w:tc>
          <w:tcPr>
            <w:tcW w:type="dxa" w:w="10787"/>
            <w:gridSpan w:val="2"/>
          </w:tcPr>
          <w:p>
            <w:pPr>
              <w:pStyle w:val="TableParagraph"/>
              <w:spacing w:before="89" w:line="249" w:lineRule="auto"/>
              <w:ind w:right="73"/>
              <w:jc w:val="both"/>
              <w:rPr>
                <w:sz w:val="22"/>
              </w:rPr>
            </w:pPr>
            <w:r>
              <w:rPr>
                <w:sz w:val="22"/>
              </w:rPr>
              <w:t>El amanecer en las Cataratas comienza en el Centro de Visitantes del Parque Nacional de Iguazú, con embarque en transporte</w:t>
            </w:r>
            <w:r>
              <w:rPr>
                <w:spacing w:val="-1"/>
                <w:sz w:val="22"/>
              </w:rPr>
              <w:t> </w:t>
            </w:r>
            <w:r>
              <w:rPr>
                <w:sz w:val="22"/>
              </w:rPr>
              <w:t>interno.</w:t>
            </w:r>
            <w:r>
              <w:rPr>
                <w:spacing w:val="-1"/>
                <w:sz w:val="22"/>
              </w:rPr>
              <w:t> </w:t>
            </w:r>
            <w:r>
              <w:rPr>
                <w:sz w:val="22"/>
              </w:rPr>
              <w:t>El</w:t>
            </w:r>
            <w:r>
              <w:rPr>
                <w:spacing w:val="-1"/>
                <w:sz w:val="22"/>
              </w:rPr>
              <w:t> </w:t>
            </w:r>
            <w:r>
              <w:rPr>
                <w:sz w:val="22"/>
              </w:rPr>
              <w:t>recorrido</w:t>
            </w:r>
            <w:r>
              <w:rPr>
                <w:spacing w:val="-1"/>
                <w:sz w:val="22"/>
              </w:rPr>
              <w:t> </w:t>
            </w:r>
            <w:r>
              <w:rPr>
                <w:sz w:val="22"/>
              </w:rPr>
              <w:t>comienza</w:t>
            </w:r>
            <w:r>
              <w:rPr>
                <w:spacing w:val="-1"/>
                <w:sz w:val="22"/>
              </w:rPr>
              <w:t> </w:t>
            </w:r>
            <w:r>
              <w:rPr>
                <w:sz w:val="22"/>
              </w:rPr>
              <w:t>en</w:t>
            </w:r>
            <w:r>
              <w:rPr>
                <w:spacing w:val="-1"/>
                <w:sz w:val="22"/>
              </w:rPr>
              <w:t> </w:t>
            </w:r>
            <w:r>
              <w:rPr>
                <w:sz w:val="22"/>
              </w:rPr>
              <w:t>el</w:t>
            </w:r>
            <w:r>
              <w:rPr>
                <w:spacing w:val="-1"/>
                <w:sz w:val="22"/>
              </w:rPr>
              <w:t> </w:t>
            </w:r>
            <w:r>
              <w:rPr>
                <w:sz w:val="22"/>
              </w:rPr>
              <w:t>inicio</w:t>
            </w:r>
            <w:r>
              <w:rPr>
                <w:spacing w:val="-1"/>
                <w:sz w:val="22"/>
              </w:rPr>
              <w:t> </w:t>
            </w:r>
            <w:r>
              <w:rPr>
                <w:sz w:val="22"/>
              </w:rPr>
              <w:t>del</w:t>
            </w:r>
            <w:r>
              <w:rPr>
                <w:spacing w:val="-1"/>
                <w:sz w:val="22"/>
              </w:rPr>
              <w:t> </w:t>
            </w:r>
            <w:r>
              <w:rPr>
                <w:sz w:val="22"/>
              </w:rPr>
              <w:t>Camino</w:t>
            </w:r>
            <w:r>
              <w:rPr>
                <w:spacing w:val="-1"/>
                <w:sz w:val="22"/>
              </w:rPr>
              <w:t> </w:t>
            </w:r>
            <w:r>
              <w:rPr>
                <w:sz w:val="22"/>
              </w:rPr>
              <w:t>de</w:t>
            </w:r>
            <w:r>
              <w:rPr>
                <w:spacing w:val="-1"/>
                <w:sz w:val="22"/>
              </w:rPr>
              <w:t> </w:t>
            </w:r>
            <w:r>
              <w:rPr>
                <w:sz w:val="22"/>
              </w:rPr>
              <w:t>Cataratas</w:t>
            </w:r>
            <w:r>
              <w:rPr>
                <w:spacing w:val="-1"/>
                <w:sz w:val="22"/>
              </w:rPr>
              <w:t> </w:t>
            </w:r>
            <w:r>
              <w:rPr>
                <w:sz w:val="22"/>
              </w:rPr>
              <w:t>y</w:t>
            </w:r>
            <w:r>
              <w:rPr>
                <w:spacing w:val="-1"/>
                <w:sz w:val="22"/>
              </w:rPr>
              <w:t> </w:t>
            </w:r>
            <w:r>
              <w:rPr>
                <w:sz w:val="22"/>
              </w:rPr>
              <w:t>finaliza</w:t>
            </w:r>
            <w:r>
              <w:rPr>
                <w:spacing w:val="-1"/>
                <w:sz w:val="22"/>
              </w:rPr>
              <w:t> </w:t>
            </w:r>
            <w:r>
              <w:rPr>
                <w:sz w:val="22"/>
              </w:rPr>
              <w:t>en</w:t>
            </w:r>
            <w:r>
              <w:rPr>
                <w:spacing w:val="-1"/>
                <w:sz w:val="22"/>
              </w:rPr>
              <w:t> </w:t>
            </w:r>
            <w:r>
              <w:rPr>
                <w:sz w:val="22"/>
              </w:rPr>
              <w:t>el</w:t>
            </w:r>
            <w:r>
              <w:rPr>
                <w:spacing w:val="-1"/>
                <w:sz w:val="22"/>
              </w:rPr>
              <w:t> </w:t>
            </w:r>
            <w:r>
              <w:rPr>
                <w:sz w:val="22"/>
              </w:rPr>
              <w:t>Restaurante</w:t>
            </w:r>
            <w:r>
              <w:rPr>
                <w:spacing w:val="-1"/>
                <w:sz w:val="22"/>
              </w:rPr>
              <w:t> </w:t>
            </w:r>
            <w:r>
              <w:rPr>
                <w:sz w:val="22"/>
              </w:rPr>
              <w:t>Porto</w:t>
            </w:r>
            <w:r>
              <w:rPr>
                <w:spacing w:val="-1"/>
                <w:sz w:val="22"/>
              </w:rPr>
              <w:t> </w:t>
            </w:r>
            <w:r>
              <w:rPr>
                <w:sz w:val="22"/>
              </w:rPr>
              <w:t>Canoas, con desayuno servido de 7 a 9 horas. También existe la oportunidad de comenzar la aventura en el Espaço Naipi, con acceso</w:t>
            </w:r>
            <w:r>
              <w:rPr>
                <w:spacing w:val="-1"/>
                <w:sz w:val="22"/>
              </w:rPr>
              <w:t> </w:t>
            </w:r>
            <w:r>
              <w:rPr>
                <w:sz w:val="22"/>
              </w:rPr>
              <w:t>directo</w:t>
            </w:r>
            <w:r>
              <w:rPr>
                <w:spacing w:val="-1"/>
                <w:sz w:val="22"/>
              </w:rPr>
              <w:t> </w:t>
            </w:r>
            <w:r>
              <w:rPr>
                <w:sz w:val="22"/>
              </w:rPr>
              <w:t>al</w:t>
            </w:r>
            <w:r>
              <w:rPr>
                <w:spacing w:val="-1"/>
                <w:sz w:val="22"/>
              </w:rPr>
              <w:t> </w:t>
            </w:r>
            <w:r>
              <w:rPr>
                <w:sz w:val="22"/>
              </w:rPr>
              <w:t>ascensor.</w:t>
            </w:r>
            <w:r>
              <w:rPr>
                <w:spacing w:val="-1"/>
                <w:sz w:val="22"/>
              </w:rPr>
              <w:t> </w:t>
            </w:r>
            <w:r>
              <w:rPr>
                <w:sz w:val="22"/>
              </w:rPr>
              <w:t>El</w:t>
            </w:r>
            <w:r>
              <w:rPr>
                <w:spacing w:val="-1"/>
                <w:sz w:val="22"/>
              </w:rPr>
              <w:t> </w:t>
            </w:r>
            <w:r>
              <w:rPr>
                <w:sz w:val="22"/>
              </w:rPr>
              <w:t>tramo</w:t>
            </w:r>
            <w:r>
              <w:rPr>
                <w:spacing w:val="-1"/>
                <w:sz w:val="22"/>
              </w:rPr>
              <w:t> </w:t>
            </w:r>
            <w:r>
              <w:rPr>
                <w:sz w:val="22"/>
              </w:rPr>
              <w:t>hasta</w:t>
            </w:r>
            <w:r>
              <w:rPr>
                <w:spacing w:val="-1"/>
                <w:sz w:val="22"/>
              </w:rPr>
              <w:t> </w:t>
            </w:r>
            <w:r>
              <w:rPr>
                <w:sz w:val="22"/>
              </w:rPr>
              <w:t>Passarela</w:t>
            </w:r>
            <w:r>
              <w:rPr>
                <w:spacing w:val="-1"/>
                <w:sz w:val="22"/>
              </w:rPr>
              <w:t> </w:t>
            </w:r>
            <w:r>
              <w:rPr>
                <w:sz w:val="22"/>
              </w:rPr>
              <w:t>das</w:t>
            </w:r>
            <w:r>
              <w:rPr>
                <w:spacing w:val="-1"/>
                <w:sz w:val="22"/>
              </w:rPr>
              <w:t> </w:t>
            </w:r>
            <w:r>
              <w:rPr>
                <w:sz w:val="22"/>
              </w:rPr>
              <w:t>Cataratas, donde</w:t>
            </w:r>
            <w:r>
              <w:rPr>
                <w:spacing w:val="-1"/>
                <w:sz w:val="22"/>
              </w:rPr>
              <w:t> </w:t>
            </w:r>
            <w:r>
              <w:rPr>
                <w:sz w:val="22"/>
              </w:rPr>
              <w:t>se</w:t>
            </w:r>
            <w:r>
              <w:rPr>
                <w:spacing w:val="-1"/>
                <w:sz w:val="22"/>
              </w:rPr>
              <w:t> </w:t>
            </w:r>
            <w:r>
              <w:rPr>
                <w:sz w:val="22"/>
              </w:rPr>
              <w:t>encuentra</w:t>
            </w:r>
            <w:r>
              <w:rPr>
                <w:spacing w:val="-1"/>
                <w:sz w:val="22"/>
              </w:rPr>
              <w:t> </w:t>
            </w:r>
            <w:r>
              <w:rPr>
                <w:sz w:val="22"/>
              </w:rPr>
              <w:t>la</w:t>
            </w:r>
            <w:r>
              <w:rPr>
                <w:spacing w:val="-1"/>
                <w:sz w:val="22"/>
              </w:rPr>
              <w:t> </w:t>
            </w:r>
            <w:r>
              <w:rPr>
                <w:sz w:val="22"/>
              </w:rPr>
              <w:t>Garganta</w:t>
            </w:r>
            <w:r>
              <w:rPr>
                <w:spacing w:val="-1"/>
                <w:sz w:val="22"/>
              </w:rPr>
              <w:t> </w:t>
            </w:r>
            <w:r>
              <w:rPr>
                <w:sz w:val="22"/>
              </w:rPr>
              <w:t>del</w:t>
            </w:r>
            <w:r>
              <w:rPr>
                <w:spacing w:val="-1"/>
                <w:sz w:val="22"/>
              </w:rPr>
              <w:t> </w:t>
            </w:r>
            <w:r>
              <w:rPr>
                <w:sz w:val="22"/>
              </w:rPr>
              <w:t>Diablo, una</w:t>
            </w:r>
            <w:r>
              <w:rPr>
                <w:spacing w:val="-1"/>
                <w:sz w:val="22"/>
              </w:rPr>
              <w:t> </w:t>
            </w:r>
            <w:r>
              <w:rPr>
                <w:sz w:val="22"/>
              </w:rPr>
              <w:t>de</w:t>
            </w:r>
            <w:r>
              <w:rPr>
                <w:spacing w:val="-1"/>
                <w:sz w:val="22"/>
              </w:rPr>
              <w:t> </w:t>
            </w:r>
            <w:r>
              <w:rPr>
                <w:sz w:val="22"/>
              </w:rPr>
              <w:t>las cataratas más sorprendentes, de 80 metros de altura, se recorre mediante ascensores panorámicos. Una de las vistas más privilegiadas de las Cataratas del Iguazú en un momento mágico al amanecer. Salidas jueves y sábados.</w:t>
            </w:r>
          </w:p>
        </w:tc>
      </w:tr>
      <w:tr>
        <w:trPr>
          <w:trHeight w:hRule="atLeast" w:val="618"/>
        </w:trPr>
        <w:tc>
          <w:tcPr>
            <w:tcW w:type="dxa" w:w="6989"/>
            <w:tcBorders>
              <w:left w:color="686A69" w:space="0" w:sz="2" w:val="single"/>
              <w:right w:color="686A69" w:space="0" w:sz="2" w:val="single"/>
            </w:tcBorders>
            <w:shd w:color="auto" w:fill="E5E8EB" w:val="clear"/>
          </w:tcPr>
          <w:p>
            <w:pPr>
              <w:pStyle w:val="TableParagraph"/>
              <w:spacing w:before="170"/>
              <w:rPr>
                <w:sz w:val="24"/>
              </w:rPr>
            </w:pPr>
            <w:r>
              <w:rPr>
                <w:sz w:val="24"/>
              </w:rPr>
              <w:t>Atardecer</w:t>
            </w:r>
            <w:r>
              <w:rPr>
                <w:spacing w:val="-12"/>
                <w:sz w:val="24"/>
              </w:rPr>
              <w:t> </w:t>
            </w:r>
            <w:r>
              <w:rPr>
                <w:sz w:val="24"/>
              </w:rPr>
              <w:t>En</w:t>
            </w:r>
            <w:r>
              <w:rPr>
                <w:spacing w:val="-12"/>
                <w:sz w:val="24"/>
              </w:rPr>
              <w:t> </w:t>
            </w:r>
            <w:r>
              <w:rPr>
                <w:sz w:val="24"/>
              </w:rPr>
              <w:t>Las</w:t>
            </w:r>
            <w:r>
              <w:rPr>
                <w:spacing w:val="-12"/>
                <w:sz w:val="24"/>
              </w:rPr>
              <w:t> </w:t>
            </w:r>
            <w:r>
              <w:rPr>
                <w:sz w:val="24"/>
              </w:rPr>
              <w:t>Cataratas</w:t>
            </w:r>
            <w:r>
              <w:rPr>
                <w:spacing w:val="-12"/>
                <w:sz w:val="24"/>
              </w:rPr>
              <w:t> </w:t>
            </w:r>
            <w:r>
              <w:rPr>
                <w:sz w:val="24"/>
              </w:rPr>
              <w:t>(Salidas</w:t>
            </w:r>
            <w:r>
              <w:rPr>
                <w:spacing w:val="-12"/>
                <w:sz w:val="24"/>
              </w:rPr>
              <w:t> </w:t>
            </w:r>
            <w:r>
              <w:rPr>
                <w:sz w:val="24"/>
              </w:rPr>
              <w:t>todos</w:t>
            </w:r>
            <w:r>
              <w:rPr>
                <w:spacing w:val="-12"/>
                <w:sz w:val="24"/>
              </w:rPr>
              <w:t> </w:t>
            </w:r>
            <w:r>
              <w:rPr>
                <w:sz w:val="24"/>
              </w:rPr>
              <w:t>los</w:t>
            </w:r>
            <w:r>
              <w:rPr>
                <w:spacing w:val="-12"/>
                <w:sz w:val="24"/>
              </w:rPr>
              <w:t> </w:t>
            </w:r>
            <w:r>
              <w:rPr>
                <w:sz w:val="24"/>
              </w:rPr>
              <w:t>martes,</w:t>
            </w:r>
            <w:r>
              <w:rPr>
                <w:spacing w:val="-7"/>
                <w:sz w:val="24"/>
              </w:rPr>
              <w:t> </w:t>
            </w:r>
            <w:r>
              <w:rPr>
                <w:sz w:val="24"/>
              </w:rPr>
              <w:t>viernes</w:t>
            </w:r>
            <w:r>
              <w:rPr>
                <w:spacing w:val="-12"/>
                <w:sz w:val="24"/>
              </w:rPr>
              <w:t> </w:t>
            </w:r>
            <w:r>
              <w:rPr>
                <w:sz w:val="24"/>
              </w:rPr>
              <w:t>y</w:t>
            </w:r>
            <w:r>
              <w:rPr>
                <w:spacing w:val="-12"/>
                <w:sz w:val="24"/>
              </w:rPr>
              <w:t> </w:t>
            </w:r>
            <w:r>
              <w:rPr>
                <w:spacing w:val="-2"/>
                <w:sz w:val="24"/>
              </w:rPr>
              <w:t>sábado)</w:t>
            </w:r>
          </w:p>
        </w:tc>
        <w:tc>
          <w:tcPr>
            <w:tcW w:type="dxa" w:w="3798"/>
            <w:tcBorders>
              <w:left w:color="686A69" w:space="0" w:sz="2" w:val="single"/>
              <w:right w:color="686A69" w:space="0" w:sz="2" w:val="single"/>
            </w:tcBorders>
            <w:shd w:color="auto" w:fill="E5E8EB" w:val="clear"/>
          </w:tcPr>
          <w:p>
            <w:pPr>
              <w:pStyle w:val="TableParagraph"/>
              <w:spacing w:before="170"/>
              <w:ind w:left="2"/>
              <w:jc w:val="center"/>
              <w:rPr>
                <w:sz w:val="24"/>
              </w:rPr>
            </w:pPr>
            <w:r>
              <w:rPr>
                <w:spacing w:val="-5"/>
                <w:sz w:val="24"/>
              </w:rPr>
              <w:t>150</w:t>
            </w:r>
          </w:p>
        </w:tc>
      </w:tr>
      <w:tr>
        <w:trPr>
          <w:trHeight w:hRule="atLeast" w:val="2376"/>
        </w:trPr>
        <w:tc>
          <w:tcPr>
            <w:tcW w:type="dxa" w:w="10787"/>
            <w:gridSpan w:val="2"/>
          </w:tcPr>
          <w:p>
            <w:pPr>
              <w:pStyle w:val="TableParagraph"/>
              <w:spacing w:before="136" w:line="249" w:lineRule="auto"/>
              <w:ind w:right="73"/>
              <w:jc w:val="both"/>
              <w:rPr>
                <w:sz w:val="22"/>
              </w:rPr>
            </w:pPr>
            <w:r>
              <w:rPr>
                <w:sz w:val="22"/>
              </w:rPr>
              <w:t>Sunset at the Falls incluye entrada en horario especial, después del cierre del parque, y bebidas en Espaço Naipi. El recorrido</w:t>
            </w:r>
            <w:r>
              <w:rPr>
                <w:spacing w:val="-7"/>
                <w:sz w:val="22"/>
              </w:rPr>
              <w:t> </w:t>
            </w:r>
            <w:r>
              <w:rPr>
                <w:sz w:val="22"/>
              </w:rPr>
              <w:t>comienza</w:t>
            </w:r>
            <w:r>
              <w:rPr>
                <w:spacing w:val="-7"/>
                <w:sz w:val="22"/>
              </w:rPr>
              <w:t> </w:t>
            </w:r>
            <w:r>
              <w:rPr>
                <w:sz w:val="22"/>
              </w:rPr>
              <w:t>en</w:t>
            </w:r>
            <w:r>
              <w:rPr>
                <w:spacing w:val="-7"/>
                <w:sz w:val="22"/>
              </w:rPr>
              <w:t> </w:t>
            </w:r>
            <w:r>
              <w:rPr>
                <w:sz w:val="22"/>
              </w:rPr>
              <w:t>el</w:t>
            </w:r>
            <w:r>
              <w:rPr>
                <w:spacing w:val="-7"/>
                <w:sz w:val="22"/>
              </w:rPr>
              <w:t> </w:t>
            </w:r>
            <w:r>
              <w:rPr>
                <w:sz w:val="22"/>
              </w:rPr>
              <w:t>Centro</w:t>
            </w:r>
            <w:r>
              <w:rPr>
                <w:spacing w:val="-7"/>
                <w:sz w:val="22"/>
              </w:rPr>
              <w:t> </w:t>
            </w:r>
            <w:r>
              <w:rPr>
                <w:sz w:val="22"/>
              </w:rPr>
              <w:t>de</w:t>
            </w:r>
            <w:r>
              <w:rPr>
                <w:spacing w:val="-7"/>
                <w:sz w:val="22"/>
              </w:rPr>
              <w:t> </w:t>
            </w:r>
            <w:r>
              <w:rPr>
                <w:sz w:val="22"/>
              </w:rPr>
              <w:t>Visitantes</w:t>
            </w:r>
            <w:r>
              <w:rPr>
                <w:spacing w:val="-7"/>
                <w:sz w:val="22"/>
              </w:rPr>
              <w:t> </w:t>
            </w:r>
            <w:r>
              <w:rPr>
                <w:sz w:val="22"/>
              </w:rPr>
              <w:t>del</w:t>
            </w:r>
            <w:r>
              <w:rPr>
                <w:spacing w:val="-7"/>
                <w:sz w:val="22"/>
              </w:rPr>
              <w:t> </w:t>
            </w:r>
            <w:r>
              <w:rPr>
                <w:sz w:val="22"/>
              </w:rPr>
              <w:t>parque,</w:t>
            </w:r>
            <w:r>
              <w:rPr>
                <w:spacing w:val="-2"/>
                <w:sz w:val="22"/>
              </w:rPr>
              <w:t> </w:t>
            </w:r>
            <w:r>
              <w:rPr>
                <w:sz w:val="22"/>
              </w:rPr>
              <w:t>con</w:t>
            </w:r>
            <w:r>
              <w:rPr>
                <w:spacing w:val="-7"/>
                <w:sz w:val="22"/>
              </w:rPr>
              <w:t> </w:t>
            </w:r>
            <w:r>
              <w:rPr>
                <w:sz w:val="22"/>
              </w:rPr>
              <w:t>recogida</w:t>
            </w:r>
            <w:r>
              <w:rPr>
                <w:spacing w:val="-7"/>
                <w:sz w:val="22"/>
              </w:rPr>
              <w:t> </w:t>
            </w:r>
            <w:r>
              <w:rPr>
                <w:sz w:val="22"/>
              </w:rPr>
              <w:t>a</w:t>
            </w:r>
            <w:r>
              <w:rPr>
                <w:spacing w:val="-7"/>
                <w:sz w:val="22"/>
              </w:rPr>
              <w:t> </w:t>
            </w:r>
            <w:r>
              <w:rPr>
                <w:sz w:val="22"/>
              </w:rPr>
              <w:t>las</w:t>
            </w:r>
            <w:r>
              <w:rPr>
                <w:spacing w:val="-7"/>
                <w:sz w:val="22"/>
              </w:rPr>
              <w:t> </w:t>
            </w:r>
            <w:r>
              <w:rPr>
                <w:sz w:val="22"/>
              </w:rPr>
              <w:t>17.00</w:t>
            </w:r>
            <w:r>
              <w:rPr>
                <w:spacing w:val="-7"/>
                <w:sz w:val="22"/>
              </w:rPr>
              <w:t> </w:t>
            </w:r>
            <w:r>
              <w:rPr>
                <w:sz w:val="22"/>
              </w:rPr>
              <w:t>y</w:t>
            </w:r>
            <w:r>
              <w:rPr>
                <w:spacing w:val="-7"/>
                <w:sz w:val="22"/>
              </w:rPr>
              <w:t> </w:t>
            </w:r>
            <w:r>
              <w:rPr>
                <w:sz w:val="22"/>
              </w:rPr>
              <w:t>17.30</w:t>
            </w:r>
            <w:r>
              <w:rPr>
                <w:spacing w:val="-7"/>
                <w:sz w:val="22"/>
              </w:rPr>
              <w:t> </w:t>
            </w:r>
            <w:r>
              <w:rPr>
                <w:sz w:val="22"/>
              </w:rPr>
              <w:t>horas,</w:t>
            </w:r>
            <w:r>
              <w:rPr>
                <w:spacing w:val="-2"/>
                <w:sz w:val="22"/>
              </w:rPr>
              <w:t> </w:t>
            </w:r>
            <w:r>
              <w:rPr>
                <w:sz w:val="22"/>
              </w:rPr>
              <w:t>llevando</w:t>
            </w:r>
            <w:r>
              <w:rPr>
                <w:spacing w:val="-7"/>
                <w:sz w:val="22"/>
              </w:rPr>
              <w:t> </w:t>
            </w:r>
            <w:r>
              <w:rPr>
                <w:sz w:val="22"/>
              </w:rPr>
              <w:t>a</w:t>
            </w:r>
            <w:r>
              <w:rPr>
                <w:spacing w:val="-7"/>
                <w:sz w:val="22"/>
              </w:rPr>
              <w:t> </w:t>
            </w:r>
            <w:r>
              <w:rPr>
                <w:sz w:val="22"/>
              </w:rPr>
              <w:t>los</w:t>
            </w:r>
            <w:r>
              <w:rPr>
                <w:spacing w:val="-7"/>
                <w:sz w:val="22"/>
              </w:rPr>
              <w:t> </w:t>
            </w:r>
            <w:r>
              <w:rPr>
                <w:sz w:val="22"/>
              </w:rPr>
              <w:t>visitantes al</w:t>
            </w:r>
            <w:r>
              <w:rPr>
                <w:spacing w:val="-2"/>
                <w:sz w:val="22"/>
              </w:rPr>
              <w:t> </w:t>
            </w:r>
            <w:r>
              <w:rPr>
                <w:sz w:val="22"/>
              </w:rPr>
              <w:t>primer</w:t>
            </w:r>
            <w:r>
              <w:rPr>
                <w:spacing w:val="-2"/>
                <w:sz w:val="22"/>
              </w:rPr>
              <w:t> </w:t>
            </w:r>
            <w:r>
              <w:rPr>
                <w:sz w:val="22"/>
              </w:rPr>
              <w:t>mirador, frente</w:t>
            </w:r>
            <w:r>
              <w:rPr>
                <w:spacing w:val="-2"/>
                <w:sz w:val="22"/>
              </w:rPr>
              <w:t> </w:t>
            </w:r>
            <w:r>
              <w:rPr>
                <w:sz w:val="22"/>
              </w:rPr>
              <w:t>al</w:t>
            </w:r>
            <w:r>
              <w:rPr>
                <w:spacing w:val="-2"/>
                <w:sz w:val="22"/>
              </w:rPr>
              <w:t> </w:t>
            </w:r>
            <w:r>
              <w:rPr>
                <w:sz w:val="22"/>
              </w:rPr>
              <w:t>Hotel</w:t>
            </w:r>
            <w:r>
              <w:rPr>
                <w:spacing w:val="-2"/>
                <w:sz w:val="22"/>
              </w:rPr>
              <w:t> </w:t>
            </w:r>
            <w:r>
              <w:rPr>
                <w:sz w:val="22"/>
              </w:rPr>
              <w:t>das</w:t>
            </w:r>
            <w:r>
              <w:rPr>
                <w:spacing w:val="-2"/>
                <w:sz w:val="22"/>
              </w:rPr>
              <w:t> </w:t>
            </w:r>
            <w:r>
              <w:rPr>
                <w:sz w:val="22"/>
              </w:rPr>
              <w:t>Cataratas.</w:t>
            </w:r>
            <w:r>
              <w:rPr>
                <w:spacing w:val="-2"/>
                <w:sz w:val="22"/>
              </w:rPr>
              <w:t> </w:t>
            </w:r>
            <w:r>
              <w:rPr>
                <w:sz w:val="22"/>
              </w:rPr>
              <w:t>Los</w:t>
            </w:r>
            <w:r>
              <w:rPr>
                <w:spacing w:val="-2"/>
                <w:sz w:val="22"/>
              </w:rPr>
              <w:t> </w:t>
            </w:r>
            <w:r>
              <w:rPr>
                <w:sz w:val="22"/>
              </w:rPr>
              <w:t>visitantes</w:t>
            </w:r>
            <w:r>
              <w:rPr>
                <w:spacing w:val="-2"/>
                <w:sz w:val="22"/>
              </w:rPr>
              <w:t> </w:t>
            </w:r>
            <w:r>
              <w:rPr>
                <w:sz w:val="22"/>
              </w:rPr>
              <w:t>pueden</w:t>
            </w:r>
            <w:r>
              <w:rPr>
                <w:spacing w:val="-2"/>
                <w:sz w:val="22"/>
              </w:rPr>
              <w:t> </w:t>
            </w:r>
            <w:r>
              <w:rPr>
                <w:sz w:val="22"/>
              </w:rPr>
              <w:t>optar</w:t>
            </w:r>
            <w:r>
              <w:rPr>
                <w:spacing w:val="-2"/>
                <w:sz w:val="22"/>
              </w:rPr>
              <w:t> </w:t>
            </w:r>
            <w:r>
              <w:rPr>
                <w:sz w:val="22"/>
              </w:rPr>
              <w:t>por</w:t>
            </w:r>
            <w:r>
              <w:rPr>
                <w:spacing w:val="-2"/>
                <w:sz w:val="22"/>
              </w:rPr>
              <w:t> </w:t>
            </w:r>
            <w:r>
              <w:rPr>
                <w:sz w:val="22"/>
              </w:rPr>
              <w:t>desembarcar</w:t>
            </w:r>
            <w:r>
              <w:rPr>
                <w:spacing w:val="-2"/>
                <w:sz w:val="22"/>
              </w:rPr>
              <w:t> </w:t>
            </w:r>
            <w:r>
              <w:rPr>
                <w:sz w:val="22"/>
              </w:rPr>
              <w:t>directamente</w:t>
            </w:r>
            <w:r>
              <w:rPr>
                <w:spacing w:val="-2"/>
                <w:sz w:val="22"/>
              </w:rPr>
              <w:t> </w:t>
            </w:r>
            <w:r>
              <w:rPr>
                <w:sz w:val="22"/>
              </w:rPr>
              <w:t>en</w:t>
            </w:r>
            <w:r>
              <w:rPr>
                <w:spacing w:val="-2"/>
                <w:sz w:val="22"/>
              </w:rPr>
              <w:t> </w:t>
            </w:r>
            <w:r>
              <w:rPr>
                <w:sz w:val="22"/>
              </w:rPr>
              <w:t>el</w:t>
            </w:r>
            <w:r>
              <w:rPr>
                <w:spacing w:val="-2"/>
                <w:sz w:val="22"/>
              </w:rPr>
              <w:t> </w:t>
            </w:r>
            <w:r>
              <w:rPr>
                <w:sz w:val="22"/>
              </w:rPr>
              <w:t>Espacio Naipi, donde se encuentran los ascensores que conducen a la pasarela, con una vista privilegiada de la imponente Garganta del Diablo, sin necesidad de recorrer el sendero. También en el Espaço Naipi, encima de los ascensores, las personas</w:t>
            </w:r>
            <w:r>
              <w:rPr>
                <w:spacing w:val="-1"/>
                <w:sz w:val="22"/>
              </w:rPr>
              <w:t> </w:t>
            </w:r>
            <w:r>
              <w:rPr>
                <w:sz w:val="22"/>
              </w:rPr>
              <w:t>serán</w:t>
            </w:r>
            <w:r>
              <w:rPr>
                <w:spacing w:val="-1"/>
                <w:sz w:val="22"/>
              </w:rPr>
              <w:t> </w:t>
            </w:r>
            <w:r>
              <w:rPr>
                <w:sz w:val="22"/>
              </w:rPr>
              <w:t>recibidas</w:t>
            </w:r>
            <w:r>
              <w:rPr>
                <w:spacing w:val="-1"/>
                <w:sz w:val="22"/>
              </w:rPr>
              <w:t> </w:t>
            </w:r>
            <w:r>
              <w:rPr>
                <w:sz w:val="22"/>
              </w:rPr>
              <w:t>con</w:t>
            </w:r>
            <w:r>
              <w:rPr>
                <w:spacing w:val="-1"/>
                <w:sz w:val="22"/>
              </w:rPr>
              <w:t> </w:t>
            </w:r>
            <w:r>
              <w:rPr>
                <w:sz w:val="22"/>
              </w:rPr>
              <w:t>música</w:t>
            </w:r>
            <w:r>
              <w:rPr>
                <w:spacing w:val="-1"/>
                <w:sz w:val="22"/>
              </w:rPr>
              <w:t> </w:t>
            </w:r>
            <w:r>
              <w:rPr>
                <w:sz w:val="22"/>
              </w:rPr>
              <w:t>en</w:t>
            </w:r>
            <w:r>
              <w:rPr>
                <w:spacing w:val="-1"/>
                <w:sz w:val="22"/>
              </w:rPr>
              <w:t> </w:t>
            </w:r>
            <w:r>
              <w:rPr>
                <w:sz w:val="22"/>
              </w:rPr>
              <w:t>vivo</w:t>
            </w:r>
            <w:r>
              <w:rPr>
                <w:spacing w:val="-1"/>
                <w:sz w:val="22"/>
              </w:rPr>
              <w:t> </w:t>
            </w:r>
            <w:r>
              <w:rPr>
                <w:sz w:val="22"/>
              </w:rPr>
              <w:t>y</w:t>
            </w:r>
            <w:r>
              <w:rPr>
                <w:spacing w:val="-1"/>
                <w:sz w:val="22"/>
              </w:rPr>
              <w:t> </w:t>
            </w:r>
            <w:r>
              <w:rPr>
                <w:sz w:val="22"/>
              </w:rPr>
              <w:t>un</w:t>
            </w:r>
            <w:r>
              <w:rPr>
                <w:spacing w:val="-1"/>
                <w:sz w:val="22"/>
              </w:rPr>
              <w:t> </w:t>
            </w:r>
            <w:r>
              <w:rPr>
                <w:sz w:val="22"/>
              </w:rPr>
              <w:t>brindis</w:t>
            </w:r>
            <w:r>
              <w:rPr>
                <w:spacing w:val="-1"/>
                <w:sz w:val="22"/>
              </w:rPr>
              <w:t> </w:t>
            </w:r>
            <w:r>
              <w:rPr>
                <w:sz w:val="22"/>
              </w:rPr>
              <w:t>de</w:t>
            </w:r>
            <w:r>
              <w:rPr>
                <w:spacing w:val="-1"/>
                <w:sz w:val="22"/>
              </w:rPr>
              <w:t> </w:t>
            </w:r>
            <w:r>
              <w:rPr>
                <w:sz w:val="22"/>
              </w:rPr>
              <w:t>bienvenida</w:t>
            </w:r>
            <w:r>
              <w:rPr>
                <w:spacing w:val="-1"/>
                <w:sz w:val="22"/>
              </w:rPr>
              <w:t> </w:t>
            </w:r>
            <w:r>
              <w:rPr>
                <w:sz w:val="22"/>
              </w:rPr>
              <w:t>con</w:t>
            </w:r>
            <w:r>
              <w:rPr>
                <w:spacing w:val="-1"/>
                <w:sz w:val="22"/>
              </w:rPr>
              <w:t> </w:t>
            </w:r>
            <w:r>
              <w:rPr>
                <w:sz w:val="22"/>
              </w:rPr>
              <w:t>opciones</w:t>
            </w:r>
            <w:r>
              <w:rPr>
                <w:spacing w:val="-1"/>
                <w:sz w:val="22"/>
              </w:rPr>
              <w:t> </w:t>
            </w:r>
            <w:r>
              <w:rPr>
                <w:sz w:val="22"/>
              </w:rPr>
              <w:t>de</w:t>
            </w:r>
            <w:r>
              <w:rPr>
                <w:spacing w:val="-1"/>
                <w:sz w:val="22"/>
              </w:rPr>
              <w:t> </w:t>
            </w:r>
            <w:r>
              <w:rPr>
                <w:sz w:val="22"/>
              </w:rPr>
              <w:t>vino</w:t>
            </w:r>
            <w:r>
              <w:rPr>
                <w:spacing w:val="-1"/>
                <w:sz w:val="22"/>
              </w:rPr>
              <w:t> </w:t>
            </w:r>
            <w:r>
              <w:rPr>
                <w:sz w:val="22"/>
              </w:rPr>
              <w:t>espumoso, agua</w:t>
            </w:r>
            <w:r>
              <w:rPr>
                <w:spacing w:val="-1"/>
                <w:sz w:val="22"/>
              </w:rPr>
              <w:t> </w:t>
            </w:r>
            <w:r>
              <w:rPr>
                <w:sz w:val="22"/>
              </w:rPr>
              <w:t>y</w:t>
            </w:r>
            <w:r>
              <w:rPr>
                <w:spacing w:val="-1"/>
                <w:sz w:val="22"/>
              </w:rPr>
              <w:t> </w:t>
            </w:r>
            <w:r>
              <w:rPr>
                <w:sz w:val="22"/>
              </w:rPr>
              <w:t>jugo, ya incluidos</w:t>
            </w:r>
            <w:r>
              <w:rPr>
                <w:spacing w:val="-3"/>
                <w:sz w:val="22"/>
              </w:rPr>
              <w:t> </w:t>
            </w:r>
            <w:r>
              <w:rPr>
                <w:sz w:val="22"/>
              </w:rPr>
              <w:t>en</w:t>
            </w:r>
            <w:r>
              <w:rPr>
                <w:spacing w:val="-3"/>
                <w:sz w:val="22"/>
              </w:rPr>
              <w:t> </w:t>
            </w:r>
            <w:r>
              <w:rPr>
                <w:sz w:val="22"/>
              </w:rPr>
              <w:t>el</w:t>
            </w:r>
            <w:r>
              <w:rPr>
                <w:spacing w:val="-3"/>
                <w:sz w:val="22"/>
              </w:rPr>
              <w:t> </w:t>
            </w:r>
            <w:r>
              <w:rPr>
                <w:sz w:val="22"/>
              </w:rPr>
              <w:t>precio</w:t>
            </w:r>
            <w:r>
              <w:rPr>
                <w:spacing w:val="-3"/>
                <w:sz w:val="22"/>
              </w:rPr>
              <w:t> </w:t>
            </w:r>
            <w:r>
              <w:rPr>
                <w:sz w:val="22"/>
              </w:rPr>
              <w:t>de</w:t>
            </w:r>
            <w:r>
              <w:rPr>
                <w:spacing w:val="-3"/>
                <w:sz w:val="22"/>
              </w:rPr>
              <w:t> </w:t>
            </w:r>
            <w:r>
              <w:rPr>
                <w:sz w:val="22"/>
              </w:rPr>
              <w:t>la</w:t>
            </w:r>
            <w:r>
              <w:rPr>
                <w:spacing w:val="-3"/>
                <w:sz w:val="22"/>
              </w:rPr>
              <w:t> </w:t>
            </w:r>
            <w:r>
              <w:rPr>
                <w:sz w:val="22"/>
              </w:rPr>
              <w:t>entrada.</w:t>
            </w:r>
            <w:r>
              <w:rPr>
                <w:spacing w:val="-3"/>
                <w:sz w:val="22"/>
              </w:rPr>
              <w:t> </w:t>
            </w:r>
            <w:r>
              <w:rPr>
                <w:sz w:val="22"/>
              </w:rPr>
              <w:t>El</w:t>
            </w:r>
            <w:r>
              <w:rPr>
                <w:spacing w:val="-3"/>
                <w:sz w:val="22"/>
              </w:rPr>
              <w:t> </w:t>
            </w:r>
            <w:r>
              <w:rPr>
                <w:sz w:val="22"/>
              </w:rPr>
              <w:t>transporte</w:t>
            </w:r>
            <w:r>
              <w:rPr>
                <w:spacing w:val="-3"/>
                <w:sz w:val="22"/>
              </w:rPr>
              <w:t> </w:t>
            </w:r>
            <w:r>
              <w:rPr>
                <w:sz w:val="22"/>
              </w:rPr>
              <w:t>de</w:t>
            </w:r>
            <w:r>
              <w:rPr>
                <w:spacing w:val="-3"/>
                <w:sz w:val="22"/>
              </w:rPr>
              <w:t> </w:t>
            </w:r>
            <w:r>
              <w:rPr>
                <w:sz w:val="22"/>
              </w:rPr>
              <w:t>regreso</w:t>
            </w:r>
            <w:r>
              <w:rPr>
                <w:spacing w:val="-3"/>
                <w:sz w:val="22"/>
              </w:rPr>
              <w:t> </w:t>
            </w:r>
            <w:r>
              <w:rPr>
                <w:sz w:val="22"/>
              </w:rPr>
              <w:t>del</w:t>
            </w:r>
            <w:r>
              <w:rPr>
                <w:spacing w:val="-3"/>
                <w:sz w:val="22"/>
              </w:rPr>
              <w:t> </w:t>
            </w:r>
            <w:r>
              <w:rPr>
                <w:sz w:val="22"/>
              </w:rPr>
              <w:t>tour</w:t>
            </w:r>
            <w:r>
              <w:rPr>
                <w:spacing w:val="-3"/>
                <w:sz w:val="22"/>
              </w:rPr>
              <w:t> </w:t>
            </w:r>
            <w:r>
              <w:rPr>
                <w:sz w:val="22"/>
              </w:rPr>
              <w:t>está</w:t>
            </w:r>
            <w:r>
              <w:rPr>
                <w:spacing w:val="-3"/>
                <w:sz w:val="22"/>
              </w:rPr>
              <w:t> </w:t>
            </w:r>
            <w:r>
              <w:rPr>
                <w:sz w:val="22"/>
              </w:rPr>
              <w:t>programado</w:t>
            </w:r>
            <w:r>
              <w:rPr>
                <w:spacing w:val="-3"/>
                <w:sz w:val="22"/>
              </w:rPr>
              <w:t> </w:t>
            </w:r>
            <w:r>
              <w:rPr>
                <w:sz w:val="22"/>
              </w:rPr>
              <w:t>para</w:t>
            </w:r>
            <w:r>
              <w:rPr>
                <w:spacing w:val="-3"/>
                <w:sz w:val="22"/>
              </w:rPr>
              <w:t> </w:t>
            </w:r>
            <w:r>
              <w:rPr>
                <w:sz w:val="22"/>
              </w:rPr>
              <w:t>partir</w:t>
            </w:r>
            <w:r>
              <w:rPr>
                <w:spacing w:val="-3"/>
                <w:sz w:val="22"/>
              </w:rPr>
              <w:t> </w:t>
            </w:r>
            <w:r>
              <w:rPr>
                <w:sz w:val="22"/>
              </w:rPr>
              <w:t>puntualmente</w:t>
            </w:r>
            <w:r>
              <w:rPr>
                <w:spacing w:val="-3"/>
                <w:sz w:val="22"/>
              </w:rPr>
              <w:t> </w:t>
            </w:r>
            <w:r>
              <w:rPr>
                <w:sz w:val="22"/>
              </w:rPr>
              <w:t>a</w:t>
            </w:r>
            <w:r>
              <w:rPr>
                <w:spacing w:val="-3"/>
                <w:sz w:val="22"/>
              </w:rPr>
              <w:t> </w:t>
            </w:r>
            <w:r>
              <w:rPr>
                <w:sz w:val="22"/>
              </w:rPr>
              <w:t>las</w:t>
            </w:r>
            <w:r>
              <w:rPr>
                <w:spacing w:val="-3"/>
                <w:sz w:val="22"/>
              </w:rPr>
              <w:t> </w:t>
            </w:r>
            <w:r>
              <w:rPr>
                <w:sz w:val="22"/>
              </w:rPr>
              <w:t>7:30 pm, directamente desde Espaço Porto Canoas. Salidas todos los martes, viernes y sábado.</w:t>
            </w:r>
          </w:p>
        </w:tc>
      </w:tr>
      <w:tr>
        <w:trPr>
          <w:trHeight w:hRule="atLeast" w:val="618"/>
        </w:trPr>
        <w:tc>
          <w:tcPr>
            <w:tcW w:type="dxa" w:w="6989"/>
            <w:tcBorders>
              <w:left w:color="686A69" w:space="0" w:sz="2" w:val="single"/>
              <w:right w:color="686A69" w:space="0" w:sz="2" w:val="single"/>
            </w:tcBorders>
            <w:shd w:color="auto" w:fill="E5E8EB" w:val="clear"/>
          </w:tcPr>
          <w:p>
            <w:pPr>
              <w:pStyle w:val="TableParagraph"/>
              <w:spacing w:before="170"/>
              <w:rPr>
                <w:sz w:val="24"/>
              </w:rPr>
            </w:pPr>
            <w:r>
              <w:rPr>
                <w:sz w:val="24"/>
              </w:rPr>
              <w:t>Macuco</w:t>
            </w:r>
            <w:r>
              <w:rPr>
                <w:spacing w:val="-7"/>
                <w:sz w:val="24"/>
              </w:rPr>
              <w:t> </w:t>
            </w:r>
            <w:r>
              <w:rPr>
                <w:spacing w:val="-2"/>
                <w:sz w:val="24"/>
              </w:rPr>
              <w:t>Safari</w:t>
            </w:r>
          </w:p>
        </w:tc>
        <w:tc>
          <w:tcPr>
            <w:tcW w:type="dxa" w:w="3798"/>
            <w:tcBorders>
              <w:left w:color="686A69" w:space="0" w:sz="2" w:val="single"/>
              <w:right w:color="686A69" w:space="0" w:sz="2" w:val="single"/>
            </w:tcBorders>
            <w:shd w:color="auto" w:fill="E5E8EB" w:val="clear"/>
          </w:tcPr>
          <w:p>
            <w:pPr>
              <w:pStyle w:val="TableParagraph"/>
              <w:spacing w:before="170"/>
              <w:ind w:left="2"/>
              <w:jc w:val="center"/>
              <w:rPr>
                <w:sz w:val="24"/>
              </w:rPr>
            </w:pPr>
            <w:r>
              <w:rPr>
                <w:spacing w:val="-5"/>
                <w:sz w:val="24"/>
              </w:rPr>
              <w:t>142</w:t>
            </w:r>
          </w:p>
        </w:tc>
      </w:tr>
      <w:tr>
        <w:trPr>
          <w:trHeight w:hRule="atLeast" w:val="1072"/>
        </w:trPr>
        <w:tc>
          <w:tcPr>
            <w:tcW w:type="dxa" w:w="10787"/>
            <w:gridSpan w:val="2"/>
          </w:tcPr>
          <w:p>
            <w:pPr>
              <w:pStyle w:val="TableParagraph"/>
              <w:spacing w:before="144" w:line="249" w:lineRule="auto"/>
              <w:ind w:right="73"/>
              <w:jc w:val="both"/>
              <w:rPr>
                <w:sz w:val="22"/>
              </w:rPr>
            </w:pPr>
            <w:r>
              <w:rPr>
                <w:sz w:val="22"/>
              </w:rPr>
              <w:t>Macuco Safari y se embarca en botes inflables para aventurarse al interior de las cataratas. Los botes enfrentan a los rápidos del río Iguazú en toda su grandeza. La adrenalina y emoción están presentes y el momento culmine del paseo es cuando el barco se aproxima a las imponentes cascadas. Este es un paseo para toda la familia.</w:t>
            </w:r>
          </w:p>
        </w:tc>
      </w:tr>
    </w:tbl>
    <w:p>
      <w:pPr>
        <w:pStyle w:val="Heading1"/>
        <w:spacing w:before="398"/>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9"/>
        <w:rPr>
          <w:sz w:val="20"/>
        </w:rPr>
      </w:pPr>
    </w:p>
    <w:tbl>
      <w:tblPr>
        <w:tblW w:type="auto" w:w="0"/>
        <w:jc w:val="left"/>
        <w:tblInd w:type="dxa" w:w="13"/>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386"/>
      </w:tblGrid>
      <w:tr>
        <w:trPr>
          <w:trHeight w:hRule="atLeast" w:val="521"/>
        </w:trPr>
        <w:tc>
          <w:tcPr>
            <w:tcW w:type="dxa" w:w="5386"/>
            <w:shd w:color="auto" w:fill="E5E8EB" w:val="clear"/>
          </w:tcPr>
          <w:p>
            <w:pPr>
              <w:pStyle w:val="TableParagraph"/>
              <w:spacing w:before="121"/>
              <w:rPr>
                <w:sz w:val="24"/>
              </w:rPr>
            </w:pPr>
            <w:r>
              <w:rPr>
                <w:sz w:val="24"/>
              </w:rPr>
              <w:t>HOTELES</w:t>
            </w:r>
            <w:r>
              <w:rPr>
                <w:spacing w:val="4"/>
                <w:sz w:val="24"/>
              </w:rPr>
              <w:t> </w:t>
            </w:r>
            <w:r>
              <w:rPr>
                <w:sz w:val="24"/>
              </w:rPr>
              <w:t>-</w:t>
            </w:r>
            <w:r>
              <w:rPr>
                <w:spacing w:val="3"/>
                <w:sz w:val="24"/>
              </w:rPr>
              <w:t> </w:t>
            </w:r>
            <w:r>
              <w:rPr>
                <w:sz w:val="24"/>
              </w:rPr>
              <w:t>RÍO</w:t>
            </w:r>
            <w:r>
              <w:rPr>
                <w:spacing w:val="3"/>
                <w:sz w:val="24"/>
              </w:rPr>
              <w:t> </w:t>
            </w:r>
            <w:r>
              <w:rPr>
                <w:sz w:val="24"/>
              </w:rPr>
              <w:t>DE</w:t>
            </w:r>
            <w:r>
              <w:rPr>
                <w:spacing w:val="2"/>
                <w:sz w:val="24"/>
              </w:rPr>
              <w:t> </w:t>
            </w:r>
            <w:r>
              <w:rPr>
                <w:sz w:val="24"/>
              </w:rPr>
              <w:t>JANEIRO</w:t>
            </w:r>
            <w:r>
              <w:rPr>
                <w:spacing w:val="3"/>
                <w:sz w:val="24"/>
              </w:rPr>
              <w:t> </w:t>
            </w:r>
            <w:r>
              <w:rPr>
                <w:sz w:val="24"/>
              </w:rPr>
              <w:t>/</w:t>
            </w:r>
            <w:r>
              <w:rPr>
                <w:spacing w:val="2"/>
                <w:sz w:val="24"/>
              </w:rPr>
              <w:t> </w:t>
            </w:r>
            <w:r>
              <w:rPr>
                <w:spacing w:val="-2"/>
                <w:sz w:val="24"/>
              </w:rPr>
              <w:t>IGUAZÚ</w:t>
            </w:r>
          </w:p>
        </w:tc>
        <w:tc>
          <w:tcPr>
            <w:tcW w:type="dxa" w:w="5386"/>
            <w:shd w:color="auto" w:fill="E5E8EB" w:val="clear"/>
          </w:tcPr>
          <w:p>
            <w:pPr>
              <w:pStyle w:val="TableParagraph"/>
              <w:spacing w:before="121"/>
              <w:ind w:left="1"/>
              <w:jc w:val="center"/>
              <w:rPr>
                <w:sz w:val="24"/>
              </w:rPr>
            </w:pPr>
            <w:r>
              <w:rPr>
                <w:spacing w:val="-2"/>
                <w:sz w:val="24"/>
              </w:rPr>
              <w:t>CATEGORÍA</w:t>
            </w:r>
          </w:p>
        </w:tc>
      </w:tr>
      <w:tr>
        <w:trPr>
          <w:trHeight w:hRule="atLeast" w:val="505"/>
        </w:trPr>
        <w:tc>
          <w:tcPr>
            <w:tcW w:type="dxa" w:w="5386"/>
          </w:tcPr>
          <w:p>
            <w:pPr>
              <w:pStyle w:val="TableParagraph"/>
              <w:spacing w:before="125"/>
              <w:rPr>
                <w:sz w:val="22"/>
              </w:rPr>
            </w:pPr>
            <w:r>
              <w:rPr>
                <w:sz w:val="22"/>
              </w:rPr>
              <w:t>South</w:t>
            </w:r>
            <w:r>
              <w:rPr>
                <w:spacing w:val="-6"/>
                <w:sz w:val="22"/>
              </w:rPr>
              <w:t> </w:t>
            </w:r>
            <w:r>
              <w:rPr>
                <w:sz w:val="22"/>
              </w:rPr>
              <w:t>American</w:t>
            </w:r>
            <w:r>
              <w:rPr>
                <w:spacing w:val="-5"/>
                <w:sz w:val="22"/>
              </w:rPr>
              <w:t> </w:t>
            </w:r>
            <w:r>
              <w:rPr>
                <w:sz w:val="22"/>
              </w:rPr>
              <w:t>/</w:t>
            </w:r>
            <w:r>
              <w:rPr>
                <w:spacing w:val="-5"/>
                <w:sz w:val="22"/>
              </w:rPr>
              <w:t> </w:t>
            </w:r>
            <w:r>
              <w:rPr>
                <w:sz w:val="22"/>
              </w:rPr>
              <w:t>Viale</w:t>
            </w:r>
            <w:r>
              <w:rPr>
                <w:spacing w:val="-6"/>
                <w:sz w:val="22"/>
              </w:rPr>
              <w:t> </w:t>
            </w:r>
            <w:r>
              <w:rPr>
                <w:spacing w:val="-2"/>
                <w:sz w:val="22"/>
              </w:rPr>
              <w:t>Iguassu</w:t>
            </w:r>
          </w:p>
        </w:tc>
        <w:tc>
          <w:tcPr>
            <w:tcW w:type="dxa" w:w="5386"/>
          </w:tcPr>
          <w:p>
            <w:pPr>
              <w:pStyle w:val="TableParagraph"/>
              <w:spacing w:before="125"/>
              <w:ind w:left="1"/>
              <w:jc w:val="center"/>
              <w:rPr>
                <w:sz w:val="22"/>
              </w:rPr>
            </w:pPr>
            <w:r>
              <w:rPr>
                <w:sz w:val="22"/>
              </w:rPr>
              <w:t>Turista</w:t>
            </w:r>
            <w:r>
              <w:rPr>
                <w:spacing w:val="3"/>
                <w:sz w:val="22"/>
              </w:rPr>
              <w:t> </w:t>
            </w:r>
            <w:r>
              <w:rPr>
                <w:spacing w:val="-5"/>
                <w:sz w:val="22"/>
              </w:rPr>
              <w:t>3*</w:t>
            </w:r>
          </w:p>
        </w:tc>
      </w:tr>
      <w:tr>
        <w:trPr>
          <w:trHeight w:hRule="atLeast" w:val="505"/>
        </w:trPr>
        <w:tc>
          <w:tcPr>
            <w:tcW w:type="dxa" w:w="5386"/>
          </w:tcPr>
          <w:p>
            <w:pPr>
              <w:pStyle w:val="TableParagraph"/>
              <w:spacing w:before="125"/>
              <w:rPr>
                <w:sz w:val="22"/>
              </w:rPr>
            </w:pPr>
            <w:r>
              <w:rPr>
                <w:sz w:val="22"/>
              </w:rPr>
              <w:t>Windsor</w:t>
            </w:r>
            <w:r>
              <w:rPr>
                <w:spacing w:val="-2"/>
                <w:sz w:val="22"/>
              </w:rPr>
              <w:t> </w:t>
            </w:r>
            <w:r>
              <w:rPr>
                <w:sz w:val="22"/>
              </w:rPr>
              <w:t>Copa</w:t>
            </w:r>
            <w:r>
              <w:rPr>
                <w:spacing w:val="-1"/>
                <w:sz w:val="22"/>
              </w:rPr>
              <w:t> </w:t>
            </w:r>
            <w:r>
              <w:rPr>
                <w:sz w:val="22"/>
              </w:rPr>
              <w:t>/</w:t>
            </w:r>
            <w:r>
              <w:rPr>
                <w:spacing w:val="-1"/>
                <w:sz w:val="22"/>
              </w:rPr>
              <w:t> </w:t>
            </w:r>
            <w:r>
              <w:rPr>
                <w:sz w:val="22"/>
              </w:rPr>
              <w:t>Viale</w:t>
            </w:r>
            <w:r>
              <w:rPr>
                <w:spacing w:val="-2"/>
                <w:sz w:val="22"/>
              </w:rPr>
              <w:t> </w:t>
            </w:r>
            <w:r>
              <w:rPr>
                <w:spacing w:val="-4"/>
                <w:sz w:val="22"/>
              </w:rPr>
              <w:t>Tower</w:t>
            </w:r>
          </w:p>
        </w:tc>
        <w:tc>
          <w:tcPr>
            <w:tcW w:type="dxa" w:w="5386"/>
          </w:tcPr>
          <w:p>
            <w:pPr>
              <w:pStyle w:val="TableParagraph"/>
              <w:spacing w:before="125"/>
              <w:ind w:left="1"/>
              <w:jc w:val="center"/>
              <w:rPr>
                <w:sz w:val="22"/>
              </w:rPr>
            </w:pPr>
            <w:r>
              <w:rPr>
                <w:sz w:val="22"/>
              </w:rPr>
              <w:t>Turista</w:t>
            </w:r>
            <w:r>
              <w:rPr>
                <w:spacing w:val="3"/>
                <w:sz w:val="22"/>
              </w:rPr>
              <w:t> </w:t>
            </w:r>
            <w:r>
              <w:rPr>
                <w:spacing w:val="-5"/>
                <w:sz w:val="22"/>
              </w:rPr>
              <w:t>3*</w:t>
            </w:r>
          </w:p>
        </w:tc>
      </w:tr>
      <w:tr>
        <w:trPr>
          <w:trHeight w:hRule="atLeast" w:val="505"/>
        </w:trPr>
        <w:tc>
          <w:tcPr>
            <w:tcW w:type="dxa" w:w="5386"/>
          </w:tcPr>
          <w:p>
            <w:pPr>
              <w:pStyle w:val="TableParagraph"/>
              <w:spacing w:before="125"/>
              <w:rPr>
                <w:sz w:val="22"/>
              </w:rPr>
            </w:pPr>
            <w:r>
              <w:rPr>
                <w:sz w:val="22"/>
              </w:rPr>
              <w:t>Rio</w:t>
            </w:r>
            <w:r>
              <w:rPr>
                <w:spacing w:val="2"/>
                <w:sz w:val="22"/>
              </w:rPr>
              <w:t> </w:t>
            </w:r>
            <w:r>
              <w:rPr>
                <w:sz w:val="22"/>
              </w:rPr>
              <w:t>Othon</w:t>
            </w:r>
            <w:r>
              <w:rPr>
                <w:spacing w:val="2"/>
                <w:sz w:val="22"/>
              </w:rPr>
              <w:t> </w:t>
            </w:r>
            <w:r>
              <w:rPr>
                <w:sz w:val="22"/>
              </w:rPr>
              <w:t>Palace</w:t>
            </w:r>
            <w:r>
              <w:rPr>
                <w:spacing w:val="3"/>
                <w:sz w:val="22"/>
              </w:rPr>
              <w:t> </w:t>
            </w:r>
            <w:r>
              <w:rPr>
                <w:sz w:val="22"/>
              </w:rPr>
              <w:t>/</w:t>
            </w:r>
            <w:r>
              <w:rPr>
                <w:spacing w:val="2"/>
                <w:sz w:val="22"/>
              </w:rPr>
              <w:t> </w:t>
            </w:r>
            <w:r>
              <w:rPr>
                <w:sz w:val="22"/>
              </w:rPr>
              <w:t>Nadai</w:t>
            </w:r>
            <w:r>
              <w:rPr>
                <w:spacing w:val="3"/>
                <w:sz w:val="22"/>
              </w:rPr>
              <w:t> </w:t>
            </w:r>
            <w:r>
              <w:rPr>
                <w:sz w:val="22"/>
              </w:rPr>
              <w:t>Confort</w:t>
            </w:r>
            <w:r>
              <w:rPr>
                <w:spacing w:val="2"/>
                <w:sz w:val="22"/>
              </w:rPr>
              <w:t> </w:t>
            </w:r>
            <w:r>
              <w:rPr>
                <w:sz w:val="22"/>
              </w:rPr>
              <w:t>Hotel</w:t>
            </w:r>
            <w:r>
              <w:rPr>
                <w:spacing w:val="3"/>
                <w:sz w:val="22"/>
              </w:rPr>
              <w:t> </w:t>
            </w:r>
            <w:r>
              <w:rPr>
                <w:sz w:val="22"/>
              </w:rPr>
              <w:t>&amp;</w:t>
            </w:r>
            <w:r>
              <w:rPr>
                <w:spacing w:val="2"/>
                <w:sz w:val="22"/>
              </w:rPr>
              <w:t> </w:t>
            </w:r>
            <w:r>
              <w:rPr>
                <w:spacing w:val="-5"/>
                <w:sz w:val="22"/>
              </w:rPr>
              <w:t>Spa</w:t>
            </w:r>
          </w:p>
        </w:tc>
        <w:tc>
          <w:tcPr>
            <w:tcW w:type="dxa" w:w="5386"/>
          </w:tcPr>
          <w:p>
            <w:pPr>
              <w:pStyle w:val="TableParagraph"/>
              <w:spacing w:before="125"/>
              <w:ind w:left="1"/>
              <w:jc w:val="center"/>
              <w:rPr>
                <w:sz w:val="22"/>
              </w:rPr>
            </w:pPr>
            <w:r>
              <w:rPr>
                <w:sz w:val="22"/>
              </w:rPr>
              <w:t>Primera</w:t>
            </w:r>
            <w:r>
              <w:rPr>
                <w:spacing w:val="19"/>
                <w:sz w:val="22"/>
              </w:rPr>
              <w:t> </w:t>
            </w:r>
            <w:r>
              <w:rPr>
                <w:spacing w:val="-5"/>
                <w:sz w:val="22"/>
              </w:rPr>
              <w:t>4*</w:t>
            </w:r>
          </w:p>
        </w:tc>
      </w:tr>
      <w:tr>
        <w:trPr>
          <w:trHeight w:hRule="atLeast" w:val="505"/>
        </w:trPr>
        <w:tc>
          <w:tcPr>
            <w:tcW w:type="dxa" w:w="5386"/>
          </w:tcPr>
          <w:p>
            <w:pPr>
              <w:pStyle w:val="TableParagraph"/>
              <w:spacing w:before="125"/>
              <w:rPr>
                <w:sz w:val="22"/>
              </w:rPr>
            </w:pPr>
            <w:r>
              <w:rPr>
                <w:sz w:val="22"/>
              </w:rPr>
              <w:t>Miramar</w:t>
            </w:r>
            <w:r>
              <w:rPr>
                <w:spacing w:val="-2"/>
                <w:sz w:val="22"/>
              </w:rPr>
              <w:t> </w:t>
            </w:r>
            <w:r>
              <w:rPr>
                <w:sz w:val="22"/>
              </w:rPr>
              <w:t>By</w:t>
            </w:r>
            <w:r>
              <w:rPr>
                <w:spacing w:val="-2"/>
                <w:sz w:val="22"/>
              </w:rPr>
              <w:t> </w:t>
            </w:r>
            <w:r>
              <w:rPr>
                <w:sz w:val="22"/>
              </w:rPr>
              <w:t>Windsor</w:t>
            </w:r>
            <w:r>
              <w:rPr>
                <w:spacing w:val="-2"/>
                <w:sz w:val="22"/>
              </w:rPr>
              <w:t> </w:t>
            </w:r>
            <w:r>
              <w:rPr>
                <w:sz w:val="22"/>
              </w:rPr>
              <w:t>/</w:t>
            </w:r>
            <w:r>
              <w:rPr>
                <w:spacing w:val="51"/>
                <w:sz w:val="22"/>
              </w:rPr>
              <w:t> </w:t>
            </w:r>
            <w:r>
              <w:rPr>
                <w:sz w:val="22"/>
              </w:rPr>
              <w:t>Wish</w:t>
            </w:r>
            <w:r>
              <w:rPr>
                <w:spacing w:val="-2"/>
                <w:sz w:val="22"/>
              </w:rPr>
              <w:t> </w:t>
            </w:r>
            <w:r>
              <w:rPr>
                <w:sz w:val="22"/>
              </w:rPr>
              <w:t>Foz</w:t>
            </w:r>
            <w:r>
              <w:rPr>
                <w:spacing w:val="-2"/>
                <w:sz w:val="22"/>
              </w:rPr>
              <w:t> </w:t>
            </w:r>
            <w:r>
              <w:rPr>
                <w:sz w:val="22"/>
              </w:rPr>
              <w:t>Do</w:t>
            </w:r>
            <w:r>
              <w:rPr>
                <w:spacing w:val="-1"/>
                <w:sz w:val="22"/>
              </w:rPr>
              <w:t> </w:t>
            </w:r>
            <w:r>
              <w:rPr>
                <w:spacing w:val="-2"/>
                <w:sz w:val="22"/>
              </w:rPr>
              <w:t>Iguaçu</w:t>
            </w:r>
          </w:p>
        </w:tc>
        <w:tc>
          <w:tcPr>
            <w:tcW w:type="dxa" w:w="5386"/>
          </w:tcPr>
          <w:p>
            <w:pPr>
              <w:pStyle w:val="TableParagraph"/>
              <w:spacing w:before="125"/>
              <w:ind w:left="1"/>
              <w:jc w:val="center"/>
              <w:rPr>
                <w:sz w:val="22"/>
              </w:rPr>
            </w:pPr>
            <w:r>
              <w:rPr>
                <w:sz w:val="22"/>
              </w:rPr>
              <w:t>Primera</w:t>
            </w:r>
            <w:r>
              <w:rPr>
                <w:spacing w:val="11"/>
                <w:sz w:val="22"/>
              </w:rPr>
              <w:t> </w:t>
            </w:r>
            <w:r>
              <w:rPr>
                <w:sz w:val="22"/>
              </w:rPr>
              <w:t>Superior</w:t>
            </w:r>
            <w:r>
              <w:rPr>
                <w:spacing w:val="12"/>
                <w:sz w:val="22"/>
              </w:rPr>
              <w:t> </w:t>
            </w:r>
            <w:r>
              <w:rPr>
                <w:spacing w:val="-4"/>
                <w:sz w:val="22"/>
              </w:rPr>
              <w:t>4.5*</w:t>
            </w:r>
          </w:p>
        </w:tc>
      </w:tr>
      <w:tr>
        <w:trPr>
          <w:trHeight w:hRule="atLeast" w:val="448"/>
        </w:trPr>
        <w:tc>
          <w:tcPr>
            <w:tcW w:type="dxa" w:w="10772"/>
            <w:gridSpan w:val="2"/>
          </w:tcPr>
          <w:p>
            <w:pPr>
              <w:pStyle w:val="TableParagraph"/>
              <w:spacing w:before="96"/>
              <w:rPr>
                <w:sz w:val="22"/>
              </w:rPr>
            </w:pPr>
            <w:r>
              <w:rPr>
                <w:color w:val="D41116"/>
                <w:sz w:val="22"/>
              </w:rPr>
              <w:t>*</w:t>
            </w:r>
            <w:r>
              <w:rPr>
                <w:color w:val="020203"/>
                <w:sz w:val="22"/>
              </w:rPr>
              <w:t>Nota:</w:t>
            </w:r>
            <w:r>
              <w:rPr>
                <w:color w:val="020203"/>
                <w:spacing w:val="-2"/>
                <w:sz w:val="22"/>
              </w:rPr>
              <w:t> </w:t>
            </w:r>
            <w:r>
              <w:rPr>
                <w:color w:val="020203"/>
                <w:sz w:val="22"/>
              </w:rPr>
              <w:t>En</w:t>
            </w:r>
            <w:r>
              <w:rPr>
                <w:color w:val="020203"/>
                <w:spacing w:val="-1"/>
                <w:sz w:val="22"/>
              </w:rPr>
              <w:t> </w:t>
            </w:r>
            <w:r>
              <w:rPr>
                <w:color w:val="020203"/>
                <w:sz w:val="22"/>
              </w:rPr>
              <w:t>caso</w:t>
            </w:r>
            <w:r>
              <w:rPr>
                <w:color w:val="020203"/>
                <w:spacing w:val="-1"/>
                <w:sz w:val="22"/>
              </w:rPr>
              <w:t> </w:t>
            </w:r>
            <w:r>
              <w:rPr>
                <w:color w:val="020203"/>
                <w:sz w:val="22"/>
              </w:rPr>
              <w:t>de</w:t>
            </w:r>
            <w:r>
              <w:rPr>
                <w:color w:val="020203"/>
                <w:spacing w:val="-1"/>
                <w:sz w:val="22"/>
              </w:rPr>
              <w:t> </w:t>
            </w:r>
            <w:r>
              <w:rPr>
                <w:color w:val="020203"/>
                <w:sz w:val="22"/>
              </w:rPr>
              <w:t>no</w:t>
            </w:r>
            <w:r>
              <w:rPr>
                <w:color w:val="020203"/>
                <w:spacing w:val="-1"/>
                <w:sz w:val="22"/>
              </w:rPr>
              <w:t> </w:t>
            </w:r>
            <w:r>
              <w:rPr>
                <w:color w:val="020203"/>
                <w:sz w:val="22"/>
              </w:rPr>
              <w:t>confirmarse</w:t>
            </w:r>
            <w:r>
              <w:rPr>
                <w:color w:val="020203"/>
                <w:spacing w:val="-1"/>
                <w:sz w:val="22"/>
              </w:rPr>
              <w:t> </w:t>
            </w:r>
            <w:r>
              <w:rPr>
                <w:color w:val="020203"/>
                <w:sz w:val="22"/>
              </w:rPr>
              <w:t>estos</w:t>
            </w:r>
            <w:r>
              <w:rPr>
                <w:color w:val="020203"/>
                <w:spacing w:val="-1"/>
                <w:sz w:val="22"/>
              </w:rPr>
              <w:t> </w:t>
            </w:r>
            <w:r>
              <w:rPr>
                <w:color w:val="020203"/>
                <w:sz w:val="22"/>
              </w:rPr>
              <w:t>hoteles,</w:t>
            </w:r>
            <w:r>
              <w:rPr>
                <w:color w:val="020203"/>
                <w:spacing w:val="5"/>
                <w:sz w:val="22"/>
              </w:rPr>
              <w:t> </w:t>
            </w:r>
            <w:r>
              <w:rPr>
                <w:color w:val="020203"/>
                <w:sz w:val="22"/>
              </w:rPr>
              <w:t>se</w:t>
            </w:r>
            <w:r>
              <w:rPr>
                <w:color w:val="020203"/>
                <w:spacing w:val="-1"/>
                <w:sz w:val="22"/>
              </w:rPr>
              <w:t> </w:t>
            </w:r>
            <w:r>
              <w:rPr>
                <w:color w:val="020203"/>
                <w:sz w:val="22"/>
              </w:rPr>
              <w:t>confirmará</w:t>
            </w:r>
            <w:r>
              <w:rPr>
                <w:color w:val="020203"/>
                <w:spacing w:val="-1"/>
                <w:sz w:val="22"/>
              </w:rPr>
              <w:t> </w:t>
            </w:r>
            <w:r>
              <w:rPr>
                <w:color w:val="020203"/>
                <w:sz w:val="22"/>
              </w:rPr>
              <w:t>otro</w:t>
            </w:r>
            <w:r>
              <w:rPr>
                <w:color w:val="020203"/>
                <w:spacing w:val="-2"/>
                <w:sz w:val="22"/>
              </w:rPr>
              <w:t> </w:t>
            </w:r>
            <w:r>
              <w:rPr>
                <w:color w:val="020203"/>
                <w:sz w:val="22"/>
              </w:rPr>
              <w:t>hotel</w:t>
            </w:r>
            <w:r>
              <w:rPr>
                <w:color w:val="020203"/>
                <w:spacing w:val="-1"/>
                <w:sz w:val="22"/>
              </w:rPr>
              <w:t> </w:t>
            </w:r>
            <w:r>
              <w:rPr>
                <w:color w:val="020203"/>
                <w:sz w:val="22"/>
              </w:rPr>
              <w:t>de</w:t>
            </w:r>
            <w:r>
              <w:rPr>
                <w:color w:val="020203"/>
                <w:spacing w:val="-1"/>
                <w:sz w:val="22"/>
              </w:rPr>
              <w:t> </w:t>
            </w:r>
            <w:r>
              <w:rPr>
                <w:color w:val="020203"/>
                <w:sz w:val="22"/>
              </w:rPr>
              <w:t>misma</w:t>
            </w:r>
            <w:r>
              <w:rPr>
                <w:color w:val="020203"/>
                <w:spacing w:val="-1"/>
                <w:sz w:val="22"/>
              </w:rPr>
              <w:t> </w:t>
            </w:r>
            <w:r>
              <w:rPr>
                <w:color w:val="020203"/>
                <w:spacing w:val="-2"/>
                <w:sz w:val="22"/>
              </w:rPr>
              <w:t>categoría.</w:t>
            </w:r>
          </w:p>
        </w:tc>
      </w:tr>
    </w:tbl>
    <w:p>
      <w:pPr>
        <w:pStyle w:val="TableParagraph"/>
        <w:spacing w:after="0"/>
        <w:rPr>
          <w:sz w:val="22"/>
        </w:rPr>
        <w:sectPr>
          <w:type w:val="continuous"/>
          <w:pgSz w:h="15840" w:w="12240"/>
          <w:pgMar w:bottom="1380" w:footer="1185" w:header="0" w:left="720" w:right="360" w:top="700"/>
        </w:sectPr>
      </w:pPr>
    </w:p>
    <w:p>
      <w:pPr>
        <w:spacing w:before="122"/>
        <w:ind w:firstLine="0" w:left="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3"/>
        </w:numPr>
        <w:tabs>
          <w:tab w:leader="none" w:pos="359" w:val="left"/>
        </w:tabs>
        <w:spacing w:after="0" w:before="215" w:line="285" w:lineRule="auto"/>
        <w:ind w:hanging="360" w:left="359" w:right="404"/>
        <w:jc w:val="left"/>
        <w:rPr>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3"/>
        </w:numPr>
        <w:tabs>
          <w:tab w:leader="none" w:pos="359" w:val="left"/>
        </w:tabs>
        <w:spacing w:after="0" w:before="0" w:line="250" w:lineRule="exact"/>
        <w:ind w:hanging="359" w:left="359" w:right="0"/>
        <w:jc w:val="left"/>
        <w:rPr>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3"/>
        </w:numPr>
        <w:tabs>
          <w:tab w:leader="none" w:pos="359" w:val="left"/>
        </w:tabs>
        <w:spacing w:after="0" w:before="47" w:line="285" w:lineRule="auto"/>
        <w:ind w:hanging="360" w:left="359" w:right="774"/>
        <w:jc w:val="left"/>
        <w:rPr>
          <w:sz w:val="22"/>
        </w:rPr>
      </w:pPr>
      <w:r>
        <w:rPr>
          <w:color w:val="020203"/>
          <w:sz w:val="22"/>
        </w:rPr>
        <w:t>No aplica estas tarifas para periodos como Carnaval, Año nuevo – Semana Santa – Feriados y Fechas de Grandes eventos. Consulte.</w:t>
      </w:r>
    </w:p>
    <w:p>
      <w:pPr>
        <w:pStyle w:val="ListParagraph"/>
        <w:numPr>
          <w:ilvl w:val="0"/>
          <w:numId w:val="3"/>
        </w:numPr>
        <w:tabs>
          <w:tab w:leader="none" w:pos="359" w:val="left"/>
        </w:tabs>
        <w:spacing w:after="0" w:before="0" w:line="251" w:lineRule="exact"/>
        <w:ind w:hanging="359" w:left="359" w:right="0"/>
        <w:jc w:val="left"/>
        <w:rPr>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3"/>
        </w:numPr>
        <w:tabs>
          <w:tab w:leader="none" w:pos="359" w:val="left"/>
        </w:tabs>
        <w:spacing w:after="0" w:before="47" w:line="240" w:lineRule="auto"/>
        <w:ind w:hanging="359" w:left="359" w:right="0"/>
        <w:jc w:val="left"/>
        <w:rPr>
          <w:sz w:val="22"/>
        </w:rPr>
      </w:pPr>
      <w:r>
        <w:rPr>
          <w:color w:val="020203"/>
          <w:sz w:val="22"/>
        </w:rPr>
        <w:t>Las</w:t>
      </w:r>
      <w:r>
        <w:rPr>
          <w:color w:val="020203"/>
          <w:spacing w:val="2"/>
          <w:sz w:val="22"/>
        </w:rPr>
        <w:t> </w:t>
      </w:r>
      <w:r>
        <w:rPr>
          <w:color w:val="020203"/>
          <w:sz w:val="22"/>
        </w:rPr>
        <w:t>habitaciones</w:t>
      </w:r>
      <w:r>
        <w:rPr>
          <w:color w:val="020203"/>
          <w:spacing w:val="2"/>
          <w:sz w:val="22"/>
        </w:rPr>
        <w:t> </w:t>
      </w:r>
      <w:r>
        <w:rPr>
          <w:color w:val="020203"/>
          <w:sz w:val="22"/>
        </w:rPr>
        <w:t>triples</w:t>
      </w:r>
      <w:r>
        <w:rPr>
          <w:color w:val="020203"/>
          <w:spacing w:val="3"/>
          <w:sz w:val="22"/>
        </w:rPr>
        <w:t> </w:t>
      </w:r>
      <w:r>
        <w:rPr>
          <w:color w:val="020203"/>
          <w:sz w:val="22"/>
        </w:rPr>
        <w:t>son</w:t>
      </w:r>
      <w:r>
        <w:rPr>
          <w:color w:val="020203"/>
          <w:spacing w:val="2"/>
          <w:sz w:val="22"/>
        </w:rPr>
        <w:t> </w:t>
      </w:r>
      <w:r>
        <w:rPr>
          <w:color w:val="020203"/>
          <w:sz w:val="22"/>
        </w:rPr>
        <w:t>normalmente</w:t>
      </w:r>
      <w:r>
        <w:rPr>
          <w:color w:val="020203"/>
          <w:spacing w:val="3"/>
          <w:sz w:val="22"/>
        </w:rPr>
        <w:t> </w:t>
      </w:r>
      <w:r>
        <w:rPr>
          <w:color w:val="020203"/>
          <w:sz w:val="22"/>
        </w:rPr>
        <w:t>dobles</w:t>
      </w:r>
      <w:r>
        <w:rPr>
          <w:color w:val="020203"/>
          <w:spacing w:val="2"/>
          <w:sz w:val="22"/>
        </w:rPr>
        <w:t> </w:t>
      </w:r>
      <w:r>
        <w:rPr>
          <w:color w:val="020203"/>
          <w:sz w:val="22"/>
        </w:rPr>
        <w:t>con</w:t>
      </w:r>
      <w:r>
        <w:rPr>
          <w:color w:val="020203"/>
          <w:spacing w:val="2"/>
          <w:sz w:val="22"/>
        </w:rPr>
        <w:t> </w:t>
      </w:r>
      <w:r>
        <w:rPr>
          <w:color w:val="020203"/>
          <w:sz w:val="22"/>
        </w:rPr>
        <w:t>cama</w:t>
      </w:r>
      <w:r>
        <w:rPr>
          <w:color w:val="020203"/>
          <w:spacing w:val="3"/>
          <w:sz w:val="22"/>
        </w:rPr>
        <w:t> </w:t>
      </w:r>
      <w:r>
        <w:rPr>
          <w:color w:val="020203"/>
          <w:spacing w:val="-2"/>
          <w:sz w:val="22"/>
        </w:rPr>
        <w:t>extra.</w:t>
      </w:r>
    </w:p>
    <w:p>
      <w:pPr>
        <w:pStyle w:val="ListParagraph"/>
        <w:numPr>
          <w:ilvl w:val="0"/>
          <w:numId w:val="3"/>
        </w:numPr>
        <w:tabs>
          <w:tab w:leader="none" w:pos="359" w:val="left"/>
        </w:tabs>
        <w:spacing w:after="0" w:before="47" w:line="240" w:lineRule="auto"/>
        <w:ind w:hanging="359" w:left="359" w:right="0"/>
        <w:jc w:val="left"/>
        <w:rPr>
          <w:sz w:val="22"/>
        </w:rPr>
      </w:pPr>
      <w:r>
        <w:rPr>
          <w:color w:val="020203"/>
          <w:sz w:val="22"/>
        </w:rPr>
        <w:t>La</w:t>
      </w:r>
      <w:r>
        <w:rPr>
          <w:color w:val="020203"/>
          <w:spacing w:val="-1"/>
          <w:sz w:val="22"/>
        </w:rPr>
        <w:t> </w:t>
      </w:r>
      <w:r>
        <w:rPr>
          <w:color w:val="020203"/>
          <w:sz w:val="22"/>
        </w:rPr>
        <w:t>distribución y orden de los paseos</w:t>
      </w:r>
      <w:r>
        <w:rPr>
          <w:color w:val="020203"/>
          <w:spacing w:val="-1"/>
          <w:sz w:val="22"/>
        </w:rPr>
        <w:t> </w:t>
      </w:r>
      <w:r>
        <w:rPr>
          <w:color w:val="020203"/>
          <w:sz w:val="22"/>
        </w:rPr>
        <w:t>puede sufrir </w:t>
      </w:r>
      <w:r>
        <w:rPr>
          <w:color w:val="020203"/>
          <w:spacing w:val="-2"/>
          <w:sz w:val="22"/>
        </w:rPr>
        <w:t>alteraciones.</w:t>
      </w:r>
    </w:p>
    <w:p>
      <w:pPr>
        <w:pStyle w:val="ListParagraph"/>
        <w:numPr>
          <w:ilvl w:val="0"/>
          <w:numId w:val="3"/>
        </w:numPr>
        <w:tabs>
          <w:tab w:leader="none" w:pos="359" w:val="left"/>
        </w:tabs>
        <w:spacing w:after="0" w:before="47" w:line="285" w:lineRule="auto"/>
        <w:ind w:hanging="360" w:left="359" w:right="791"/>
        <w:jc w:val="left"/>
        <w:rPr>
          <w:sz w:val="22"/>
        </w:rPr>
      </w:pPr>
      <w:r>
        <w:rPr>
          <w:color w:val="020203"/>
          <w:sz w:val="22"/>
        </w:rPr>
        <w:t>Si el pasajero no se presenta el día y la hora previamente programados para el servicio, no se puede reprogramar, teniendo que contratar nuevamente el servicio (asumiendo el nuevo costo), si así lo desea.</w:t>
      </w:r>
    </w:p>
    <w:p>
      <w:pPr>
        <w:pStyle w:val="ListParagraph"/>
        <w:numPr>
          <w:ilvl w:val="0"/>
          <w:numId w:val="3"/>
        </w:numPr>
        <w:tabs>
          <w:tab w:leader="none" w:pos="359" w:val="left"/>
        </w:tabs>
        <w:spacing w:after="0" w:before="0" w:line="251" w:lineRule="exact"/>
        <w:ind w:hanging="359" w:left="359" w:right="0"/>
        <w:jc w:val="left"/>
        <w:rPr>
          <w:sz w:val="22"/>
        </w:rPr>
      </w:pPr>
      <w:r>
        <w:rPr>
          <w:color w:val="020203"/>
          <w:sz w:val="22"/>
        </w:rPr>
        <w:t>La</w:t>
      </w:r>
      <w:r>
        <w:rPr>
          <w:color w:val="020203"/>
          <w:spacing w:val="-1"/>
          <w:sz w:val="22"/>
        </w:rPr>
        <w:t> </w:t>
      </w:r>
      <w:r>
        <w:rPr>
          <w:color w:val="020203"/>
          <w:sz w:val="22"/>
        </w:rPr>
        <w:t>política permite solo</w:t>
      </w:r>
      <w:r>
        <w:rPr>
          <w:color w:val="020203"/>
          <w:spacing w:val="-1"/>
          <w:sz w:val="22"/>
        </w:rPr>
        <w:t> </w:t>
      </w:r>
      <w:r>
        <w:rPr>
          <w:color w:val="020203"/>
          <w:sz w:val="22"/>
        </w:rPr>
        <w:t>1 maleta mediana por</w:t>
      </w:r>
      <w:r>
        <w:rPr>
          <w:color w:val="020203"/>
          <w:spacing w:val="-1"/>
          <w:sz w:val="22"/>
        </w:rPr>
        <w:t> </w:t>
      </w:r>
      <w:r>
        <w:rPr>
          <w:color w:val="020203"/>
          <w:sz w:val="22"/>
        </w:rPr>
        <w:t>persona (66 x</w:t>
      </w:r>
      <w:r>
        <w:rPr>
          <w:color w:val="020203"/>
          <w:spacing w:val="-1"/>
          <w:sz w:val="22"/>
        </w:rPr>
        <w:t> </w:t>
      </w:r>
      <w:r>
        <w:rPr>
          <w:color w:val="020203"/>
          <w:sz w:val="22"/>
        </w:rPr>
        <w:t>44 x 29 cm)</w:t>
      </w:r>
      <w:r>
        <w:rPr>
          <w:color w:val="020203"/>
          <w:spacing w:val="-1"/>
          <w:sz w:val="22"/>
        </w:rPr>
        <w:t> </w:t>
      </w:r>
      <w:r>
        <w:rPr>
          <w:color w:val="020203"/>
          <w:sz w:val="22"/>
        </w:rPr>
        <w:t>y un bolso</w:t>
      </w:r>
      <w:r>
        <w:rPr>
          <w:color w:val="020203"/>
          <w:spacing w:val="-1"/>
          <w:sz w:val="22"/>
        </w:rPr>
        <w:t> </w:t>
      </w:r>
      <w:r>
        <w:rPr>
          <w:color w:val="020203"/>
          <w:sz w:val="22"/>
        </w:rPr>
        <w:t>de mano por </w:t>
      </w:r>
      <w:r>
        <w:rPr>
          <w:color w:val="020203"/>
          <w:spacing w:val="-2"/>
          <w:sz w:val="22"/>
        </w:rPr>
        <w:t>persona.</w:t>
      </w:r>
    </w:p>
    <w:p>
      <w:pPr>
        <w:pStyle w:val="ListParagraph"/>
        <w:numPr>
          <w:ilvl w:val="0"/>
          <w:numId w:val="3"/>
        </w:numPr>
        <w:tabs>
          <w:tab w:leader="none" w:pos="359" w:val="left"/>
        </w:tabs>
        <w:spacing w:after="0" w:before="48" w:line="240" w:lineRule="auto"/>
        <w:ind w:hanging="359" w:left="359" w:right="0"/>
        <w:jc w:val="left"/>
        <w:rPr>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3"/>
        </w:numPr>
        <w:tabs>
          <w:tab w:leader="none" w:pos="359" w:val="left"/>
        </w:tabs>
        <w:spacing w:after="0" w:before="47" w:line="240" w:lineRule="auto"/>
        <w:ind w:hanging="359" w:left="359" w:right="0"/>
        <w:jc w:val="left"/>
        <w:rPr>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BodyText"/>
        <w:spacing w:before="177"/>
      </w:pPr>
    </w:p>
    <w:p>
      <w:pPr>
        <w:pStyle w:val="BodyText"/>
        <w:spacing w:before="0"/>
        <w:ind w:left="10"/>
      </w:pPr>
      <w:r>
        <w:rPr>
          <w:color w:val="020203"/>
          <w:w w:val="105"/>
        </w:rPr>
        <w:t>Vigencia</w:t>
      </w:r>
      <w:r>
        <w:rPr>
          <w:color w:val="020203"/>
          <w:spacing w:val="-13"/>
          <w:w w:val="105"/>
        </w:rPr>
        <w:t> </w:t>
      </w:r>
      <w:r>
        <w:rPr>
          <w:color w:val="020203"/>
          <w:w w:val="105"/>
        </w:rPr>
        <w:t>hasta</w:t>
      </w:r>
      <w:r>
        <w:rPr>
          <w:color w:val="020203"/>
          <w:spacing w:val="-12"/>
          <w:w w:val="105"/>
        </w:rPr>
        <w:t> </w:t>
      </w:r>
      <w:r>
        <w:rPr>
          <w:color w:val="020203"/>
          <w:w w:val="105"/>
        </w:rPr>
        <w:t>el</w:t>
      </w:r>
      <w:r>
        <w:rPr>
          <w:color w:val="020203"/>
          <w:spacing w:val="-12"/>
          <w:w w:val="105"/>
        </w:rPr>
        <w:t> </w:t>
      </w:r>
      <w:r>
        <w:rPr>
          <w:color w:val="020203"/>
          <w:w w:val="105"/>
        </w:rPr>
        <w:t>20</w:t>
      </w:r>
      <w:r>
        <w:rPr>
          <w:color w:val="020203"/>
          <w:spacing w:val="-13"/>
          <w:w w:val="105"/>
        </w:rPr>
        <w:t> </w:t>
      </w:r>
      <w:r>
        <w:rPr>
          <w:color w:val="020203"/>
          <w:w w:val="105"/>
        </w:rPr>
        <w:t>de</w:t>
      </w:r>
      <w:r>
        <w:rPr>
          <w:color w:val="020203"/>
          <w:spacing w:val="-12"/>
          <w:w w:val="105"/>
        </w:rPr>
        <w:t> </w:t>
      </w:r>
      <w:r>
        <w:rPr>
          <w:color w:val="020203"/>
          <w:w w:val="105"/>
        </w:rPr>
        <w:t>diciembre</w:t>
      </w:r>
      <w:r>
        <w:rPr>
          <w:color w:val="020203"/>
          <w:spacing w:val="-12"/>
          <w:w w:val="105"/>
        </w:rPr>
        <w:t> </w:t>
      </w:r>
      <w:r>
        <w:rPr>
          <w:color w:val="020203"/>
          <w:w w:val="105"/>
        </w:rPr>
        <w:t>de</w:t>
      </w:r>
      <w:r>
        <w:rPr>
          <w:color w:val="020203"/>
          <w:spacing w:val="-13"/>
          <w:w w:val="105"/>
        </w:rPr>
        <w:t> </w:t>
      </w:r>
      <w:r>
        <w:rPr>
          <w:color w:val="020203"/>
          <w:spacing w:val="-2"/>
          <w:w w:val="105"/>
        </w:rPr>
        <w:t>2026.</w:t>
      </w:r>
    </w:p>
    <w:sectPr>
      <w:pgSz w:h="15840" w:w="12240"/>
      <w:pgMar w:bottom="1380" w:footer="1185" w:header="0" w:left="720" w:right="360" w:top="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91232">
          <wp:simplePos x="0" y="0"/>
          <wp:positionH relativeFrom="page">
            <wp:posOffset>3236404</wp:posOffset>
          </wp:positionH>
          <wp:positionV relativeFrom="page">
            <wp:posOffset>9169793</wp:posOffset>
          </wp:positionV>
          <wp:extent cx="1083602" cy="429387"/>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1083602" cy="429387"/>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359" w:hanging="360"/>
      </w:pPr>
      <w:rPr>
        <w:rFonts w:hint="default" w:ascii="Times New Roman" w:hAnsi="Times New Roman" w:eastAsia="Times New Roman" w:cs="Times New Roman"/>
        <w:b w:val="0"/>
        <w:bCs w:val="0"/>
        <w:i w:val="0"/>
        <w:iCs w:val="0"/>
        <w:color w:val="020203"/>
        <w:spacing w:val="0"/>
        <w:w w:val="114"/>
        <w:sz w:val="22"/>
        <w:szCs w:val="22"/>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2" w:hanging="360"/>
      </w:pPr>
      <w:rPr>
        <w:rFonts w:hint="default"/>
        <w:lang w:val="es-ES" w:eastAsia="en-US" w:bidi="ar-SA"/>
      </w:rPr>
    </w:lvl>
    <w:lvl w:ilvl="2">
      <w:start w:val="0"/>
      <w:numFmt w:val="bullet"/>
      <w:lvlText w:val="•"/>
      <w:lvlJc w:val="left"/>
      <w:pPr>
        <w:ind w:left="2505" w:hanging="360"/>
      </w:pPr>
      <w:rPr>
        <w:rFonts w:hint="default"/>
        <w:lang w:val="es-ES" w:eastAsia="en-US" w:bidi="ar-SA"/>
      </w:rPr>
    </w:lvl>
    <w:lvl w:ilvl="3">
      <w:start w:val="0"/>
      <w:numFmt w:val="bullet"/>
      <w:lvlText w:val="•"/>
      <w:lvlJc w:val="left"/>
      <w:pPr>
        <w:ind w:left="3537" w:hanging="360"/>
      </w:pPr>
      <w:rPr>
        <w:rFonts w:hint="default"/>
        <w:lang w:val="es-ES" w:eastAsia="en-US" w:bidi="ar-SA"/>
      </w:rPr>
    </w:lvl>
    <w:lvl w:ilvl="4">
      <w:start w:val="0"/>
      <w:numFmt w:val="bullet"/>
      <w:lvlText w:val="•"/>
      <w:lvlJc w:val="left"/>
      <w:pPr>
        <w:ind w:left="4570" w:hanging="360"/>
      </w:pPr>
      <w:rPr>
        <w:rFonts w:hint="default"/>
        <w:lang w:val="es-ES" w:eastAsia="en-US" w:bidi="ar-SA"/>
      </w:rPr>
    </w:lvl>
    <w:lvl w:ilvl="5">
      <w:start w:val="0"/>
      <w:numFmt w:val="bullet"/>
      <w:lvlText w:val="•"/>
      <w:lvlJc w:val="left"/>
      <w:pPr>
        <w:ind w:left="5602" w:hanging="360"/>
      </w:pPr>
      <w:rPr>
        <w:rFonts w:hint="default"/>
        <w:lang w:val="es-ES" w:eastAsia="en-US" w:bidi="ar-SA"/>
      </w:rPr>
    </w:lvl>
    <w:lvl w:ilvl="6">
      <w:start w:val="0"/>
      <w:numFmt w:val="bullet"/>
      <w:lvlText w:val="•"/>
      <w:lvlJc w:val="left"/>
      <w:pPr>
        <w:ind w:left="6635" w:hanging="360"/>
      </w:pPr>
      <w:rPr>
        <w:rFonts w:hint="default"/>
        <w:lang w:val="es-ES" w:eastAsia="en-US" w:bidi="ar-SA"/>
      </w:rPr>
    </w:lvl>
    <w:lvl w:ilvl="7">
      <w:start w:val="0"/>
      <w:numFmt w:val="bullet"/>
      <w:lvlText w:val="•"/>
      <w:lvlJc w:val="left"/>
      <w:pPr>
        <w:ind w:left="7667" w:hanging="360"/>
      </w:pPr>
      <w:rPr>
        <w:rFonts w:hint="default"/>
        <w:lang w:val="es-ES" w:eastAsia="en-US" w:bidi="ar-SA"/>
      </w:rPr>
    </w:lvl>
    <w:lvl w:ilvl="8">
      <w:start w:val="0"/>
      <w:numFmt w:val="bullet"/>
      <w:lvlText w:val="•"/>
      <w:lvlJc w:val="left"/>
      <w:pPr>
        <w:ind w:left="8700" w:hanging="360"/>
      </w:pPr>
      <w:rPr>
        <w:rFonts w:hint="default"/>
        <w:lang w:val="es-ES" w:eastAsia="en-US" w:bidi="ar-SA"/>
      </w:rPr>
    </w:lvl>
  </w:abstractNum>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382"/>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11"/>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footer" Target="footer1.xml"/><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2026-01-09T17:45:45Z</dcterms:created>
  <dcterms:modified xsi:type="dcterms:W3CDTF">2026-01-09T17:45:45Z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2026-01-09T00:00:00Z</vt:filetime>
  </property>
  <property fmtid="{D5CDD505-2E9C-101B-9397-08002B2CF9AE}" name="Creator" pid="3">
    <vt:lpwstr>Adobe InDesign 21.1 (Windows)</vt:lpwstr>
  </property>
  <property fmtid="{D5CDD505-2E9C-101B-9397-08002B2CF9AE}" name="LastSaved" pid="4">
    <vt:filetime>2026-01-09T00:00:00Z</vt:filetime>
  </property>
  <property fmtid="{D5CDD505-2E9C-101B-9397-08002B2CF9AE}" name="NXPowerLiteLastOptimized" pid="5">
    <vt:lpwstr>130290</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18.0</vt:lpwstr>
  </property>
</Properties>
</file>