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168"/>
        <w:rPr>
          <w:sz w:val="76"/>
        </w:rPr>
      </w:pPr>
      <w:r>
        <w:rPr>
          <w:sz w:val="76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spacing w:line="208" w:lineRule="auto"/>
      </w:pPr>
      <w:r>
        <w:rPr>
          <w:color w:val="059ED8"/>
        </w:rPr>
        <w:t>BUENOS </w:t>
      </w:r>
      <w:r>
        <w:rPr>
          <w:color w:val="059ED8"/>
          <w:spacing w:val="9"/>
        </w:rPr>
        <w:t>AIRES </w:t>
      </w:r>
      <w:r>
        <w:rPr>
          <w:color w:val="059ED8"/>
        </w:rPr>
        <w:t>&amp; </w:t>
      </w:r>
      <w:r>
        <w:rPr>
          <w:color w:val="059ED8"/>
          <w:spacing w:val="7"/>
          <w:w w:val="105"/>
        </w:rPr>
        <w:t>MONTEVIDEO</w:t>
      </w:r>
    </w:p>
    <w:p>
      <w:pPr>
        <w:pStyle w:val="BodyText"/>
        <w:spacing w:before="78"/>
        <w:ind w:left="2753"/>
        <w:jc w:val="center"/>
      </w:pPr>
      <w:r>
        <w:rPr/>
        <mc:AlternateContent>
          <mc:Choice Requires="wps">
            <w:drawing>
              <wp:anchor allowOverlap="1" behindDoc="1" distB="0" distL="0" distR="0" distT="0" layoutInCell="1" locked="0" relativeHeight="487216128" simplePos="0">
                <wp:simplePos x="0" y="0"/>
                <wp:positionH relativeFrom="page">
                  <wp:posOffset>5208349</wp:posOffset>
                </wp:positionH>
                <wp:positionV relativeFrom="paragraph">
                  <wp:posOffset>82420</wp:posOffset>
                </wp:positionV>
                <wp:extent cx="1270" cy="97790"/>
                <wp:effectExtent b="0" l="0" r="0" t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9779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7790" w="0">
                              <a:moveTo>
                                <a:pt x="0" y="0"/>
                              </a:moveTo>
                              <a:lnTo>
                                <a:pt x="0" y="9773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/>
        <mc:AlternateContent>
          <mc:Choice Requires="wps">
            <w:drawing>
              <wp:anchor allowOverlap="1" behindDoc="1" distB="0" distL="0" distR="0" distT="0" layoutInCell="1" locked="0" relativeHeight="487216640" simplePos="0">
                <wp:simplePos x="0" y="0"/>
                <wp:positionH relativeFrom="page">
                  <wp:posOffset>4160749</wp:posOffset>
                </wp:positionH>
                <wp:positionV relativeFrom="paragraph">
                  <wp:posOffset>80974</wp:posOffset>
                </wp:positionV>
                <wp:extent cx="1270" cy="97790"/>
                <wp:effectExtent b="0" l="0" r="0" t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9779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7790" w="0">
                              <a:moveTo>
                                <a:pt x="0" y="0"/>
                              </a:moveTo>
                              <a:lnTo>
                                <a:pt x="0" y="9773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/>
        <w:t>BUENOS</w:t>
      </w:r>
      <w:r>
        <w:rPr>
          <w:spacing w:val="-14"/>
        </w:rPr>
        <w:t> </w:t>
      </w:r>
      <w:r>
        <w:rPr/>
        <w:t>AIRES</w:t>
      </w:r>
      <w:r>
        <w:rPr>
          <w:spacing w:val="71"/>
        </w:rPr>
        <w:t> </w:t>
      </w:r>
      <w:r>
        <w:rPr/>
        <w:t>MONTEVIDEO</w:t>
      </w:r>
      <w:r>
        <w:rPr>
          <w:spacing w:val="71"/>
        </w:rPr>
        <w:t> </w:t>
      </w:r>
      <w:r>
        <w:rPr/>
        <w:t>PUNTA</w:t>
      </w:r>
      <w:r>
        <w:rPr>
          <w:spacing w:val="-13"/>
        </w:rPr>
        <w:t> </w:t>
      </w:r>
      <w:r>
        <w:rPr/>
        <w:t>DEL</w:t>
      </w:r>
      <w:r>
        <w:rPr>
          <w:spacing w:val="-13"/>
        </w:rPr>
        <w:t> </w:t>
      </w:r>
      <w:r>
        <w:rPr>
          <w:spacing w:val="-4"/>
        </w:rPr>
        <w:t>ESTE</w:t>
      </w:r>
    </w:p>
    <w:p>
      <w:pPr>
        <w:pStyle w:val="BodyText"/>
        <w:spacing w:before="221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301950</wp:posOffset>
                </wp:positionV>
                <wp:extent cx="3601720" cy="1270"/>
                <wp:effectExtent b="0" l="0" r="0" t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77"/>
        <w:ind w:firstLine="0" w:left="2753" w:right="13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> </w:t>
      </w:r>
      <w:r>
        <w:rPr>
          <w:color w:val="039ED9"/>
          <w:sz w:val="28"/>
        </w:rPr>
        <w:t>08</w:t>
      </w:r>
      <w:r>
        <w:rPr>
          <w:color w:val="039ED9"/>
          <w:spacing w:val="24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13"/>
        <w:ind w:firstLine="0" w:left="2753" w:right="13"/>
        <w:jc w:val="center"/>
        <w:rPr>
          <w:sz w:val="20"/>
        </w:rPr>
      </w:pPr>
      <w:r>
        <w:rPr>
          <w:sz w:val="20"/>
        </w:rPr>
        <w:t>Salidas</w:t>
      </w:r>
      <w:r>
        <w:rPr>
          <w:spacing w:val="-6"/>
          <w:sz w:val="20"/>
        </w:rPr>
        <w:t> </w:t>
      </w:r>
      <w:r>
        <w:rPr>
          <w:sz w:val="20"/>
        </w:rPr>
        <w:t>diarias</w:t>
      </w:r>
      <w:r>
        <w:rPr>
          <w:spacing w:val="-5"/>
          <w:sz w:val="20"/>
        </w:rPr>
        <w:t> </w:t>
      </w:r>
      <w:r>
        <w:rPr>
          <w:sz w:val="20"/>
        </w:rPr>
        <w:t>hasta</w:t>
      </w:r>
      <w:r>
        <w:rPr>
          <w:spacing w:val="-5"/>
          <w:sz w:val="20"/>
        </w:rPr>
        <w:t> </w:t>
      </w:r>
      <w:r>
        <w:rPr>
          <w:sz w:val="20"/>
        </w:rPr>
        <w:t>el</w:t>
      </w:r>
      <w:r>
        <w:rPr>
          <w:spacing w:val="-5"/>
          <w:sz w:val="20"/>
        </w:rPr>
        <w:t> </w:t>
      </w:r>
      <w:r>
        <w:rPr>
          <w:sz w:val="20"/>
        </w:rPr>
        <w:t>15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diciembre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2026</w:t>
      </w:r>
    </w:p>
    <w:p>
      <w:pPr>
        <w:pStyle w:val="BodyText"/>
        <w:spacing w:before="8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79275</wp:posOffset>
                </wp:positionV>
                <wp:extent cx="3601720" cy="1270"/>
                <wp:effectExtent b="0" l="0" r="0" t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206"/>
      </w:pPr>
    </w:p>
    <w:p>
      <w:pPr>
        <w:pStyle w:val="BodyText"/>
        <w:spacing w:line="249" w:lineRule="auto"/>
        <w:ind w:left="3130" w:right="368"/>
        <w:jc w:val="both"/>
      </w:pPr>
      <w:r>
        <w:rPr>
          <w:color w:val="CD1417"/>
        </w:rPr>
        <w:t>*</w:t>
      </w:r>
      <w:r>
        <w:rPr>
          <w:color w:val="020203"/>
        </w:rPr>
        <w:t>Salidas</w:t>
      </w:r>
      <w:r>
        <w:rPr>
          <w:color w:val="020203"/>
          <w:spacing w:val="-3"/>
        </w:rPr>
        <w:t> </w:t>
      </w:r>
      <w:r>
        <w:rPr>
          <w:color w:val="020203"/>
        </w:rPr>
        <w:t>diarias</w:t>
      </w:r>
      <w:r>
        <w:rPr>
          <w:color w:val="020203"/>
          <w:spacing w:val="-3"/>
        </w:rPr>
        <w:t> </w:t>
      </w:r>
      <w:r>
        <w:rPr>
          <w:color w:val="020203"/>
        </w:rPr>
        <w:t>hasta</w:t>
      </w:r>
      <w:r>
        <w:rPr>
          <w:color w:val="020203"/>
          <w:spacing w:val="-3"/>
        </w:rPr>
        <w:t> </w:t>
      </w:r>
      <w:r>
        <w:rPr>
          <w:color w:val="020203"/>
        </w:rPr>
        <w:t>el</w:t>
      </w:r>
      <w:r>
        <w:rPr>
          <w:color w:val="020203"/>
          <w:spacing w:val="-3"/>
        </w:rPr>
        <w:t> </w:t>
      </w:r>
      <w:r>
        <w:rPr>
          <w:color w:val="020203"/>
        </w:rPr>
        <w:t>15</w:t>
      </w:r>
      <w:r>
        <w:rPr>
          <w:color w:val="020203"/>
          <w:spacing w:val="-3"/>
        </w:rPr>
        <w:t> </w:t>
      </w:r>
      <w:r>
        <w:rPr>
          <w:color w:val="020203"/>
        </w:rPr>
        <w:t>de</w:t>
      </w:r>
      <w:r>
        <w:rPr>
          <w:color w:val="020203"/>
          <w:spacing w:val="-3"/>
        </w:rPr>
        <w:t> </w:t>
      </w:r>
      <w:r>
        <w:rPr>
          <w:color w:val="020203"/>
        </w:rPr>
        <w:t>diciembre</w:t>
      </w:r>
      <w:r>
        <w:rPr>
          <w:color w:val="020203"/>
          <w:spacing w:val="-3"/>
        </w:rPr>
        <w:t> </w:t>
      </w:r>
      <w:r>
        <w:rPr>
          <w:color w:val="020203"/>
        </w:rPr>
        <w:t>de</w:t>
      </w:r>
      <w:r>
        <w:rPr>
          <w:color w:val="020203"/>
          <w:spacing w:val="-3"/>
        </w:rPr>
        <w:t> </w:t>
      </w:r>
      <w:r>
        <w:rPr>
          <w:color w:val="020203"/>
        </w:rPr>
        <w:t>2026.</w:t>
      </w:r>
      <w:r>
        <w:rPr>
          <w:color w:val="020203"/>
          <w:spacing w:val="-3"/>
        </w:rPr>
        <w:t> </w:t>
      </w:r>
      <w:r>
        <w:rPr>
          <w:color w:val="020203"/>
        </w:rPr>
        <w:t>Tarifas</w:t>
      </w:r>
      <w:r>
        <w:rPr>
          <w:color w:val="020203"/>
          <w:spacing w:val="-3"/>
        </w:rPr>
        <w:t> </w:t>
      </w:r>
      <w:r>
        <w:rPr>
          <w:color w:val="020203"/>
        </w:rPr>
        <w:t>sujetas</w:t>
      </w:r>
      <w:r>
        <w:rPr>
          <w:color w:val="020203"/>
          <w:spacing w:val="-3"/>
        </w:rPr>
        <w:t> </w:t>
      </w:r>
      <w:r>
        <w:rPr>
          <w:color w:val="020203"/>
        </w:rPr>
        <w:t>a</w:t>
      </w:r>
      <w:r>
        <w:rPr>
          <w:color w:val="020203"/>
          <w:spacing w:val="-3"/>
        </w:rPr>
        <w:t> </w:t>
      </w:r>
      <w:r>
        <w:rPr>
          <w:color w:val="020203"/>
        </w:rPr>
        <w:t>modificación</w:t>
      </w:r>
      <w:r>
        <w:rPr>
          <w:color w:val="020203"/>
          <w:spacing w:val="-3"/>
        </w:rPr>
        <w:t> </w:t>
      </w:r>
      <w:r>
        <w:rPr>
          <w:color w:val="020203"/>
        </w:rPr>
        <w:t>sin</w:t>
      </w:r>
      <w:r>
        <w:rPr>
          <w:color w:val="020203"/>
          <w:spacing w:val="-3"/>
        </w:rPr>
        <w:t> </w:t>
      </w:r>
      <w:r>
        <w:rPr>
          <w:color w:val="020203"/>
        </w:rPr>
        <w:t>previo aviso.</w:t>
      </w:r>
      <w:r>
        <w:rPr>
          <w:color w:val="020203"/>
          <w:spacing w:val="-1"/>
        </w:rPr>
        <w:t> </w:t>
      </w:r>
      <w:r>
        <w:rPr>
          <w:color w:val="020203"/>
        </w:rPr>
        <w:t>Las</w:t>
      </w:r>
      <w:r>
        <w:rPr>
          <w:color w:val="020203"/>
          <w:spacing w:val="-1"/>
        </w:rPr>
        <w:t> </w:t>
      </w:r>
      <w:r>
        <w:rPr>
          <w:color w:val="020203"/>
        </w:rPr>
        <w:t>mismas</w:t>
      </w:r>
      <w:r>
        <w:rPr>
          <w:color w:val="020203"/>
          <w:spacing w:val="-1"/>
        </w:rPr>
        <w:t> </w:t>
      </w:r>
      <w:r>
        <w:rPr>
          <w:color w:val="020203"/>
        </w:rPr>
        <w:t>NO</w:t>
      </w:r>
      <w:r>
        <w:rPr>
          <w:color w:val="020203"/>
          <w:spacing w:val="-1"/>
        </w:rPr>
        <w:t> </w:t>
      </w:r>
      <w:r>
        <w:rPr>
          <w:color w:val="020203"/>
        </w:rPr>
        <w:t>serán</w:t>
      </w:r>
      <w:r>
        <w:rPr>
          <w:color w:val="020203"/>
          <w:spacing w:val="-1"/>
        </w:rPr>
        <w:t> </w:t>
      </w:r>
      <w:r>
        <w:rPr>
          <w:color w:val="020203"/>
        </w:rPr>
        <w:t>válidas</w:t>
      </w:r>
      <w:r>
        <w:rPr>
          <w:color w:val="020203"/>
          <w:spacing w:val="-1"/>
        </w:rPr>
        <w:t> </w:t>
      </w:r>
      <w:r>
        <w:rPr>
          <w:color w:val="020203"/>
        </w:rPr>
        <w:t>para</w:t>
      </w:r>
      <w:r>
        <w:rPr>
          <w:color w:val="020203"/>
          <w:spacing w:val="-1"/>
        </w:rPr>
        <w:t> </w:t>
      </w:r>
      <w:r>
        <w:rPr>
          <w:color w:val="020203"/>
        </w:rPr>
        <w:t>fechas</w:t>
      </w:r>
      <w:r>
        <w:rPr>
          <w:color w:val="020203"/>
          <w:spacing w:val="-1"/>
        </w:rPr>
        <w:t> </w:t>
      </w:r>
      <w:r>
        <w:rPr>
          <w:color w:val="020203"/>
        </w:rPr>
        <w:t>especiales</w:t>
      </w:r>
      <w:r>
        <w:rPr>
          <w:color w:val="020203"/>
          <w:spacing w:val="-1"/>
        </w:rPr>
        <w:t> </w:t>
      </w:r>
      <w:r>
        <w:rPr>
          <w:color w:val="020203"/>
        </w:rPr>
        <w:t>como</w:t>
      </w:r>
      <w:r>
        <w:rPr>
          <w:color w:val="020203"/>
          <w:spacing w:val="-1"/>
        </w:rPr>
        <w:t> </w:t>
      </w:r>
      <w:r>
        <w:rPr>
          <w:color w:val="020203"/>
        </w:rPr>
        <w:t>Carnaval, Semana</w:t>
      </w:r>
      <w:r>
        <w:rPr>
          <w:color w:val="020203"/>
          <w:spacing w:val="-1"/>
        </w:rPr>
        <w:t> </w:t>
      </w:r>
      <w:r>
        <w:rPr>
          <w:color w:val="020203"/>
        </w:rPr>
        <w:t>Santa, congresos o eventos.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Heading1"/>
        <w:ind w:left="3127"/>
        <w:jc w:val="both"/>
      </w:pPr>
      <w:r>
        <w:rPr>
          <w:color w:val="059ED8"/>
          <w:spacing w:val="-2"/>
          <w:w w:val="105"/>
        </w:rPr>
        <w:t>ITINERARIO</w:t>
      </w:r>
    </w:p>
    <w:p>
      <w:pPr>
        <w:pStyle w:val="BodyText"/>
        <w:spacing w:before="218"/>
        <w:ind w:left="3130"/>
        <w:jc w:val="both"/>
      </w:pPr>
      <w:r>
        <w:rPr/>
        <w:t>Día</w:t>
      </w:r>
      <w:r>
        <w:rPr>
          <w:spacing w:val="2"/>
        </w:rPr>
        <w:t> </w:t>
      </w:r>
      <w:r>
        <w:rPr/>
        <w:t>1</w:t>
      </w:r>
      <w:r>
        <w:rPr>
          <w:spacing w:val="60"/>
        </w:rPr>
        <w:t> </w:t>
      </w:r>
      <w:r>
        <w:rPr/>
        <w:t>Buenos</w:t>
      </w:r>
      <w:r>
        <w:rPr>
          <w:spacing w:val="2"/>
        </w:rPr>
        <w:t> </w:t>
      </w:r>
      <w:r>
        <w:rPr>
          <w:spacing w:val="-4"/>
        </w:rPr>
        <w:t>Aires</w:t>
      </w:r>
    </w:p>
    <w:p>
      <w:pPr>
        <w:pStyle w:val="BodyText"/>
        <w:spacing w:before="11" w:line="249" w:lineRule="auto"/>
        <w:ind w:left="3130" w:right="368"/>
        <w:jc w:val="both"/>
      </w:pPr>
      <w:r>
        <w:rPr/>
        <w:t>Llegada,</w:t>
      </w:r>
      <w:r>
        <w:rPr>
          <w:spacing w:val="-1"/>
        </w:rPr>
        <w:t> </w:t>
      </w:r>
      <w:r>
        <w:rPr/>
        <w:t>asistencia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recepción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nuestro</w:t>
      </w:r>
      <w:r>
        <w:rPr>
          <w:spacing w:val="-6"/>
        </w:rPr>
        <w:t> </w:t>
      </w:r>
      <w:r>
        <w:rPr/>
        <w:t>staff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aeropuerto</w:t>
      </w:r>
      <w:r>
        <w:rPr>
          <w:spacing w:val="-6"/>
        </w:rPr>
        <w:t> </w:t>
      </w:r>
      <w:r>
        <w:rPr/>
        <w:t>internacional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traslado</w:t>
      </w:r>
      <w:r>
        <w:rPr>
          <w:spacing w:val="-6"/>
        </w:rPr>
        <w:t> </w:t>
      </w:r>
      <w:r>
        <w:rPr/>
        <w:t>al hotel seleccionado. Resto del día libre. Alojamiento.</w:t>
      </w:r>
    </w:p>
    <w:p>
      <w:pPr>
        <w:pStyle w:val="BodyText"/>
        <w:spacing w:before="12"/>
      </w:pPr>
    </w:p>
    <w:p>
      <w:pPr>
        <w:pStyle w:val="BodyText"/>
        <w:ind w:left="3130"/>
        <w:jc w:val="both"/>
      </w:pPr>
      <w:r>
        <w:rPr/>
        <w:t>Día</w:t>
      </w:r>
      <w:r>
        <w:rPr>
          <w:spacing w:val="-4"/>
        </w:rPr>
        <w:t> </w:t>
      </w:r>
      <w:r>
        <w:rPr/>
        <w:t>2</w:t>
      </w:r>
      <w:r>
        <w:rPr>
          <w:spacing w:val="52"/>
        </w:rPr>
        <w:t> </w:t>
      </w:r>
      <w:r>
        <w:rPr/>
        <w:t>Buenos</w:t>
      </w:r>
      <w:r>
        <w:rPr>
          <w:spacing w:val="-2"/>
        </w:rPr>
        <w:t> </w:t>
      </w:r>
      <w:r>
        <w:rPr/>
        <w:t>Aires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Visita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Ciudad</w:t>
      </w:r>
    </w:p>
    <w:p>
      <w:pPr>
        <w:pStyle w:val="BodyText"/>
        <w:spacing w:before="11" w:line="249" w:lineRule="auto"/>
        <w:ind w:left="3130" w:right="368"/>
        <w:jc w:val="both"/>
      </w:pPr>
      <w:r>
        <w:rPr/>
        <w:t>Desayuno. Exploraremos Buenos Aires con un City Tour por sus principales atracciones, desde</w:t>
      </w:r>
      <w:r>
        <w:rPr>
          <w:spacing w:val="-14"/>
        </w:rPr>
        <w:t> </w:t>
      </w:r>
      <w:r>
        <w:rPr/>
        <w:t>los</w:t>
      </w:r>
      <w:r>
        <w:rPr>
          <w:spacing w:val="-14"/>
        </w:rPr>
        <w:t> </w:t>
      </w:r>
      <w:r>
        <w:rPr/>
        <w:t>pintorescos</w:t>
      </w:r>
      <w:r>
        <w:rPr>
          <w:spacing w:val="-14"/>
        </w:rPr>
        <w:t> </w:t>
      </w:r>
      <w:r>
        <w:rPr/>
        <w:t>barrios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San</w:t>
      </w:r>
      <w:r>
        <w:rPr>
          <w:spacing w:val="-14"/>
        </w:rPr>
        <w:t> </w:t>
      </w:r>
      <w:r>
        <w:rPr/>
        <w:t>Telmo</w:t>
      </w:r>
      <w:r>
        <w:rPr>
          <w:spacing w:val="-14"/>
        </w:rPr>
        <w:t> </w:t>
      </w:r>
      <w:r>
        <w:rPr/>
        <w:t>y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Boca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el</w:t>
      </w:r>
      <w:r>
        <w:rPr>
          <w:spacing w:val="-13"/>
        </w:rPr>
        <w:t> </w:t>
      </w:r>
      <w:r>
        <w:rPr/>
        <w:t>sur</w:t>
      </w:r>
      <w:r>
        <w:rPr>
          <w:spacing w:val="-14"/>
        </w:rPr>
        <w:t> </w:t>
      </w:r>
      <w:r>
        <w:rPr/>
        <w:t>hasta</w:t>
      </w:r>
      <w:r>
        <w:rPr>
          <w:spacing w:val="-14"/>
        </w:rPr>
        <w:t> </w:t>
      </w:r>
      <w:r>
        <w:rPr/>
        <w:t>los</w:t>
      </w:r>
      <w:r>
        <w:rPr>
          <w:spacing w:val="-14"/>
        </w:rPr>
        <w:t> </w:t>
      </w:r>
      <w:r>
        <w:rPr/>
        <w:t>distritos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Recoleta y Palermo en el norte, explorando plazas y edificios históricos de magnífica arquitectura. Resto del día libre. Alojamiento.</w:t>
      </w:r>
    </w:p>
    <w:p>
      <w:pPr>
        <w:pStyle w:val="BodyText"/>
        <w:spacing w:before="15"/>
      </w:pPr>
    </w:p>
    <w:p>
      <w:pPr>
        <w:pStyle w:val="BodyText"/>
        <w:ind w:left="3130"/>
        <w:jc w:val="both"/>
      </w:pPr>
      <w:r>
        <w:rPr/>
        <w:t>Día</w:t>
      </w:r>
      <w:r>
        <w:rPr>
          <w:spacing w:val="1"/>
        </w:rPr>
        <w:t> </w:t>
      </w:r>
      <w:r>
        <w:rPr/>
        <w:t>3</w:t>
      </w:r>
      <w:r>
        <w:rPr>
          <w:spacing w:val="60"/>
        </w:rPr>
        <w:t> </w:t>
      </w:r>
      <w:r>
        <w:rPr/>
        <w:t>Buenos</w:t>
      </w:r>
      <w:r>
        <w:rPr>
          <w:spacing w:val="1"/>
        </w:rPr>
        <w:t> </w:t>
      </w:r>
      <w:r>
        <w:rPr/>
        <w:t>Aires</w:t>
      </w:r>
      <w:r>
        <w:rPr>
          <w:spacing w:val="2"/>
        </w:rPr>
        <w:t> </w:t>
      </w:r>
      <w:r>
        <w:rPr/>
        <w:t>–</w:t>
      </w:r>
      <w:r>
        <w:rPr>
          <w:spacing w:val="2"/>
        </w:rPr>
        <w:t> </w:t>
      </w:r>
      <w:r>
        <w:rPr/>
        <w:t>Cena</w:t>
      </w:r>
      <w:r>
        <w:rPr>
          <w:spacing w:val="1"/>
        </w:rPr>
        <w:t> </w:t>
      </w:r>
      <w:r>
        <w:rPr>
          <w:spacing w:val="-4"/>
        </w:rPr>
        <w:t>Show</w:t>
      </w:r>
    </w:p>
    <w:p>
      <w:pPr>
        <w:pStyle w:val="BodyText"/>
        <w:spacing w:before="11" w:line="249" w:lineRule="auto"/>
        <w:ind w:left="3130" w:right="368"/>
        <w:jc w:val="both"/>
      </w:pPr>
      <w:r>
        <w:rPr/>
        <w:t>Desayuno. Día libre. Recomendamos tomar un tour para explorar el Delta (opcional-no incluido). Por la noche, disfrutarán de un show de tango en La Ventana, una experiencia única con la participación de 32 artistas, incluyendo dos orquestas de tango, un conjunto</w:t>
      </w:r>
      <w:r>
        <w:rPr>
          <w:spacing w:val="40"/>
        </w:rPr>
        <w:t> </w:t>
      </w:r>
      <w:r>
        <w:rPr/>
        <w:t>de música folclórica, bailarines y cantantes. Su menú combina platos internacionales con especialidades locales, destacando carnes a la parrilla al carbón y una extensa selección de vinos argentinos. Regreso al hotel y alojamiento.</w:t>
      </w:r>
    </w:p>
    <w:p>
      <w:pPr>
        <w:pStyle w:val="BodyText"/>
        <w:spacing w:before="16"/>
      </w:pPr>
    </w:p>
    <w:p>
      <w:pPr>
        <w:pStyle w:val="BodyText"/>
        <w:spacing w:before="1"/>
        <w:ind w:left="3130"/>
        <w:jc w:val="both"/>
      </w:pPr>
      <w:r>
        <w:rPr/>
        <w:t>Día</w:t>
      </w:r>
      <w:r>
        <w:rPr>
          <w:spacing w:val="2"/>
        </w:rPr>
        <w:t> </w:t>
      </w:r>
      <w:r>
        <w:rPr/>
        <w:t>4</w:t>
      </w:r>
      <w:r>
        <w:rPr>
          <w:spacing w:val="60"/>
        </w:rPr>
        <w:t> </w:t>
      </w:r>
      <w:r>
        <w:rPr/>
        <w:t>Buenos</w:t>
      </w:r>
      <w:r>
        <w:rPr>
          <w:spacing w:val="2"/>
        </w:rPr>
        <w:t> </w:t>
      </w:r>
      <w:r>
        <w:rPr>
          <w:spacing w:val="-4"/>
        </w:rPr>
        <w:t>Aires</w:t>
      </w:r>
    </w:p>
    <w:p>
      <w:pPr>
        <w:pStyle w:val="BodyText"/>
        <w:spacing w:before="11" w:line="249" w:lineRule="auto"/>
        <w:ind w:left="3130" w:right="368"/>
        <w:jc w:val="both"/>
      </w:pPr>
      <w:r>
        <w:rPr/>
        <w:t>Desayuno. Recomendamos tomar una experiencia Gaucha en una estancia (opcional). </w:t>
      </w:r>
      <w:r>
        <w:rPr>
          <w:spacing w:val="-2"/>
        </w:rPr>
        <w:t>Alojamiento.</w:t>
      </w:r>
    </w:p>
    <w:p>
      <w:pPr>
        <w:pStyle w:val="BodyText"/>
        <w:spacing w:before="12"/>
      </w:pPr>
    </w:p>
    <w:p>
      <w:pPr>
        <w:pStyle w:val="BodyText"/>
        <w:ind w:left="3130"/>
        <w:jc w:val="both"/>
      </w:pPr>
      <w:r>
        <w:rPr/>
        <w:t>Día</w:t>
      </w:r>
      <w:r>
        <w:rPr>
          <w:spacing w:val="-1"/>
        </w:rPr>
        <w:t> </w:t>
      </w:r>
      <w:r>
        <w:rPr/>
        <w:t>5</w:t>
      </w:r>
      <w:r>
        <w:rPr>
          <w:spacing w:val="54"/>
        </w:rPr>
        <w:t> </w:t>
      </w:r>
      <w:r>
        <w:rPr/>
        <w:t>Buenos</w:t>
      </w:r>
      <w:r>
        <w:rPr>
          <w:spacing w:val="-1"/>
        </w:rPr>
        <w:t> </w:t>
      </w:r>
      <w:r>
        <w:rPr/>
        <w:t>Aires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2"/>
        </w:rPr>
        <w:t>Montevideo</w:t>
      </w:r>
    </w:p>
    <w:p>
      <w:pPr>
        <w:pStyle w:val="BodyText"/>
        <w:spacing w:before="11" w:line="249" w:lineRule="auto"/>
        <w:ind w:left="3130" w:right="368"/>
        <w:jc w:val="both"/>
      </w:pPr>
      <w:r>
        <w:rPr/>
        <w:t>Desayuno. A la hora acordada, traslado a la terminal de ferry de la ciudad para abordar un barco con destino a la ciudad de Montevideo (Uruguay). A la llegada, recepción y traslado al hotel seleccionado. Alojamiento.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6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4228947</wp:posOffset>
            </wp:positionH>
            <wp:positionV relativeFrom="paragraph">
              <wp:posOffset>266699</wp:posOffset>
            </wp:positionV>
            <wp:extent cx="1061157" cy="466534"/>
            <wp:effectExtent b="0" l="0" r="0" t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1157" cy="466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360" w:right="360" w:top="0"/>
        </w:sectPr>
      </w:pPr>
    </w:p>
    <w:p>
      <w:pPr>
        <w:pStyle w:val="BodyText"/>
        <w:spacing w:before="100"/>
        <w:ind w:left="366"/>
        <w:jc w:val="both"/>
      </w:pPr>
      <w:r>
        <w:rPr>
          <w:w w:val="105"/>
        </w:rPr>
        <w:t>Día</w:t>
      </w:r>
      <w:r>
        <w:rPr>
          <w:spacing w:val="-15"/>
          <w:w w:val="105"/>
        </w:rPr>
        <w:t> </w:t>
      </w:r>
      <w:r>
        <w:rPr>
          <w:w w:val="105"/>
        </w:rPr>
        <w:t>6</w:t>
      </w:r>
      <w:r>
        <w:rPr>
          <w:spacing w:val="9"/>
          <w:w w:val="105"/>
        </w:rPr>
        <w:t> </w:t>
      </w:r>
      <w:r>
        <w:rPr>
          <w:w w:val="105"/>
        </w:rPr>
        <w:t>Montevideo</w:t>
      </w:r>
      <w:r>
        <w:rPr>
          <w:spacing w:val="-14"/>
          <w:w w:val="105"/>
        </w:rPr>
        <w:t> </w:t>
      </w:r>
      <w:r>
        <w:rPr>
          <w:w w:val="105"/>
        </w:rPr>
        <w:t>–</w:t>
      </w:r>
      <w:r>
        <w:rPr>
          <w:spacing w:val="-15"/>
          <w:w w:val="105"/>
        </w:rPr>
        <w:t> </w:t>
      </w:r>
      <w:r>
        <w:rPr>
          <w:w w:val="105"/>
        </w:rPr>
        <w:t>Visita</w:t>
      </w:r>
      <w:r>
        <w:rPr>
          <w:spacing w:val="-14"/>
          <w:w w:val="105"/>
        </w:rPr>
        <w:t> </w:t>
      </w:r>
      <w:r>
        <w:rPr>
          <w:w w:val="105"/>
        </w:rPr>
        <w:t>de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Ciudad</w:t>
      </w:r>
    </w:p>
    <w:p>
      <w:pPr>
        <w:pStyle w:val="BodyText"/>
        <w:spacing w:before="11" w:line="249" w:lineRule="auto"/>
        <w:ind w:left="366" w:right="351"/>
        <w:jc w:val="both"/>
      </w:pPr>
      <w:r>
        <w:rPr/>
        <w:t>Desayuno. Haremos un City Tour por la capital uruguaya, recorriendo su rambla costanera, plazas, parques y edificios patrimoniales. En este tour panorámico observaremos los principales puntos de interés turístico de la ciudad: la Plaza Independencia, la Torre Ejecutiva sede del Poder Ejecutivo, el Palacio Salvo, el Teatro Solís, el Mercado del Puerto, el Mercado</w:t>
      </w:r>
      <w:r>
        <w:rPr>
          <w:spacing w:val="-9"/>
        </w:rPr>
        <w:t> </w:t>
      </w:r>
      <w:r>
        <w:rPr/>
        <w:t>Agrícola,</w:t>
      </w:r>
      <w:r>
        <w:rPr>
          <w:spacing w:val="-4"/>
        </w:rPr>
        <w:t> </w:t>
      </w:r>
      <w:r>
        <w:rPr/>
        <w:t>el</w:t>
      </w:r>
      <w:r>
        <w:rPr>
          <w:spacing w:val="-9"/>
        </w:rPr>
        <w:t> </w:t>
      </w:r>
      <w:r>
        <w:rPr/>
        <w:t>Palacio</w:t>
      </w:r>
      <w:r>
        <w:rPr>
          <w:spacing w:val="-9"/>
        </w:rPr>
        <w:t> </w:t>
      </w:r>
      <w:r>
        <w:rPr/>
        <w:t>Legislativo,</w:t>
      </w:r>
      <w:r>
        <w:rPr>
          <w:spacing w:val="-4"/>
        </w:rPr>
        <w:t> </w:t>
      </w:r>
      <w:r>
        <w:rPr/>
        <w:t>el</w:t>
      </w:r>
      <w:r>
        <w:rPr>
          <w:spacing w:val="-9"/>
        </w:rPr>
        <w:t> </w:t>
      </w:r>
      <w:r>
        <w:rPr/>
        <w:t>Obelisco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los</w:t>
      </w:r>
      <w:r>
        <w:rPr>
          <w:spacing w:val="-9"/>
        </w:rPr>
        <w:t> </w:t>
      </w:r>
      <w:r>
        <w:rPr/>
        <w:t>Constituyentes,</w:t>
      </w:r>
      <w:r>
        <w:rPr>
          <w:spacing w:val="-4"/>
        </w:rPr>
        <w:t> </w:t>
      </w:r>
      <w:r>
        <w:rPr/>
        <w:t>el</w:t>
      </w:r>
      <w:r>
        <w:rPr>
          <w:spacing w:val="-9"/>
        </w:rPr>
        <w:t> </w:t>
      </w:r>
      <w:r>
        <w:rPr/>
        <w:t>Estadio</w:t>
      </w:r>
      <w:r>
        <w:rPr>
          <w:spacing w:val="-9"/>
        </w:rPr>
        <w:t> </w:t>
      </w:r>
      <w:r>
        <w:rPr/>
        <w:t>Centenario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mucho</w:t>
      </w:r>
      <w:r>
        <w:rPr>
          <w:spacing w:val="-9"/>
        </w:rPr>
        <w:t> </w:t>
      </w:r>
      <w:r>
        <w:rPr/>
        <w:t>más.</w:t>
      </w:r>
      <w:r>
        <w:rPr>
          <w:spacing w:val="-9"/>
        </w:rPr>
        <w:t> </w:t>
      </w:r>
      <w:r>
        <w:rPr/>
        <w:t>Un</w:t>
      </w:r>
      <w:r>
        <w:rPr>
          <w:spacing w:val="-9"/>
        </w:rPr>
        <w:t> </w:t>
      </w:r>
      <w:r>
        <w:rPr/>
        <w:t>circuito guiado por los principales y pintorescos barrios de la ciudad, con paradas para fotografías en la Plaza Independencia, Palacio</w:t>
      </w:r>
      <w:r>
        <w:rPr>
          <w:spacing w:val="-11"/>
        </w:rPr>
        <w:t> </w:t>
      </w:r>
      <w:r>
        <w:rPr/>
        <w:t>Legislativo,</w:t>
      </w:r>
      <w:r>
        <w:rPr>
          <w:spacing w:val="-6"/>
        </w:rPr>
        <w:t> </w:t>
      </w:r>
      <w:r>
        <w:rPr/>
        <w:t>Mercado</w:t>
      </w:r>
      <w:r>
        <w:rPr>
          <w:spacing w:val="-11"/>
        </w:rPr>
        <w:t> </w:t>
      </w:r>
      <w:r>
        <w:rPr/>
        <w:t>Agrícola,</w:t>
      </w:r>
      <w:r>
        <w:rPr>
          <w:spacing w:val="-6"/>
        </w:rPr>
        <w:t> </w:t>
      </w:r>
      <w:r>
        <w:rPr/>
        <w:t>Monumento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Carreta</w:t>
      </w:r>
      <w:r>
        <w:rPr>
          <w:spacing w:val="-11"/>
        </w:rPr>
        <w:t> </w:t>
      </w:r>
      <w:r>
        <w:rPr/>
        <w:t>y</w:t>
      </w:r>
      <w:r>
        <w:rPr>
          <w:spacing w:val="-11"/>
        </w:rPr>
        <w:t> </w:t>
      </w:r>
      <w:r>
        <w:rPr/>
        <w:t>Monumento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Palabra</w:t>
      </w:r>
      <w:r>
        <w:rPr>
          <w:spacing w:val="-11"/>
        </w:rPr>
        <w:t> </w:t>
      </w:r>
      <w:r>
        <w:rPr/>
        <w:t>Montevideo.</w:t>
      </w:r>
      <w:r>
        <w:rPr>
          <w:spacing w:val="-11"/>
        </w:rPr>
        <w:t> </w:t>
      </w:r>
      <w:r>
        <w:rPr/>
        <w:t>Resto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día</w:t>
      </w:r>
      <w:r>
        <w:rPr>
          <w:spacing w:val="-11"/>
        </w:rPr>
        <w:t> </w:t>
      </w:r>
      <w:r>
        <w:rPr/>
        <w:t>libre. </w:t>
      </w:r>
      <w:r>
        <w:rPr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BodyText"/>
        <w:ind w:left="366"/>
        <w:jc w:val="both"/>
      </w:pPr>
      <w:r>
        <w:rPr>
          <w:w w:val="105"/>
        </w:rPr>
        <w:t>Día</w:t>
      </w:r>
      <w:r>
        <w:rPr>
          <w:spacing w:val="-11"/>
          <w:w w:val="105"/>
        </w:rPr>
        <w:t> </w:t>
      </w:r>
      <w:r>
        <w:rPr>
          <w:w w:val="105"/>
        </w:rPr>
        <w:t>7</w:t>
      </w:r>
      <w:r>
        <w:rPr>
          <w:spacing w:val="37"/>
          <w:w w:val="105"/>
        </w:rPr>
        <w:t> </w:t>
      </w:r>
      <w:r>
        <w:rPr>
          <w:w w:val="105"/>
        </w:rPr>
        <w:t>Montevideo</w:t>
      </w:r>
      <w:r>
        <w:rPr>
          <w:spacing w:val="-10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Punta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Este</w:t>
      </w:r>
    </w:p>
    <w:p>
      <w:pPr>
        <w:pStyle w:val="BodyText"/>
        <w:spacing w:before="11" w:line="249" w:lineRule="auto"/>
        <w:ind w:left="366" w:right="351"/>
        <w:jc w:val="both"/>
      </w:pPr>
      <w:r>
        <w:rPr/>
        <w:t>Desayuno.</w:t>
      </w:r>
      <w:r>
        <w:rPr>
          <w:spacing w:val="-8"/>
        </w:rPr>
        <w:t> </w:t>
      </w:r>
      <w:r>
        <w:rPr/>
        <w:t>Saldremos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Montevideo</w:t>
      </w:r>
      <w:r>
        <w:rPr>
          <w:spacing w:val="-8"/>
        </w:rPr>
        <w:t> </w:t>
      </w:r>
      <w:r>
        <w:rPr/>
        <w:t>para</w:t>
      </w:r>
      <w:r>
        <w:rPr>
          <w:spacing w:val="-8"/>
        </w:rPr>
        <w:t> </w:t>
      </w:r>
      <w:r>
        <w:rPr/>
        <w:t>disfrutar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un</w:t>
      </w:r>
      <w:r>
        <w:rPr>
          <w:spacing w:val="-8"/>
        </w:rPr>
        <w:t> </w:t>
      </w:r>
      <w:r>
        <w:rPr/>
        <w:t>día</w:t>
      </w:r>
      <w:r>
        <w:rPr>
          <w:spacing w:val="-8"/>
        </w:rPr>
        <w:t> </w:t>
      </w:r>
      <w:r>
        <w:rPr/>
        <w:t>completo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Punta</w:t>
      </w:r>
      <w:r>
        <w:rPr>
          <w:spacing w:val="-8"/>
        </w:rPr>
        <w:t> </w:t>
      </w:r>
      <w:r>
        <w:rPr/>
        <w:t>del</w:t>
      </w:r>
      <w:r>
        <w:rPr>
          <w:spacing w:val="-8"/>
        </w:rPr>
        <w:t> </w:t>
      </w:r>
      <w:r>
        <w:rPr/>
        <w:t>Este.</w:t>
      </w:r>
      <w:r>
        <w:rPr>
          <w:spacing w:val="-8"/>
        </w:rPr>
        <w:t> </w:t>
      </w:r>
      <w:r>
        <w:rPr/>
        <w:t>Tomaremos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ruta</w:t>
      </w:r>
      <w:r>
        <w:rPr>
          <w:spacing w:val="-8"/>
        </w:rPr>
        <w:t> </w:t>
      </w:r>
      <w:r>
        <w:rPr/>
        <w:t>Interbalnearia hasta llegar a Piriápolis, una ciudad costera de estilo europeo con colinas circundantes, donde destaca el Hotel Argentino. Ascenderemos al Cerro San Antonio para disfrutar de la mejor vista de la zona. Luego, continuaremos a Casapueblo (entrada</w:t>
      </w:r>
      <w:r>
        <w:rPr>
          <w:spacing w:val="19"/>
        </w:rPr>
        <w:t> </w:t>
      </w:r>
      <w:r>
        <w:rPr/>
        <w:t>no</w:t>
      </w:r>
      <w:r>
        <w:rPr>
          <w:spacing w:val="19"/>
        </w:rPr>
        <w:t> </w:t>
      </w:r>
      <w:r>
        <w:rPr/>
        <w:t>incluida),</w:t>
      </w:r>
      <w:r>
        <w:rPr>
          <w:spacing w:val="24"/>
        </w:rPr>
        <w:t> </w:t>
      </w:r>
      <w:r>
        <w:rPr/>
        <w:t>una</w:t>
      </w:r>
      <w:r>
        <w:rPr>
          <w:spacing w:val="19"/>
        </w:rPr>
        <w:t> </w:t>
      </w:r>
      <w:r>
        <w:rPr/>
        <w:t>obra</w:t>
      </w:r>
      <w:r>
        <w:rPr>
          <w:spacing w:val="19"/>
        </w:rPr>
        <w:t> </w:t>
      </w:r>
      <w:r>
        <w:rPr/>
        <w:t>maestra</w:t>
      </w:r>
      <w:r>
        <w:rPr>
          <w:spacing w:val="19"/>
        </w:rPr>
        <w:t> </w:t>
      </w:r>
      <w:r>
        <w:rPr/>
        <w:t>arquitectónica</w:t>
      </w:r>
      <w:r>
        <w:rPr>
          <w:spacing w:val="19"/>
        </w:rPr>
        <w:t> </w:t>
      </w:r>
      <w:r>
        <w:rPr/>
        <w:t>que</w:t>
      </w:r>
      <w:r>
        <w:rPr>
          <w:spacing w:val="19"/>
        </w:rPr>
        <w:t> </w:t>
      </w:r>
      <w:r>
        <w:rPr/>
        <w:t>fue</w:t>
      </w:r>
      <w:r>
        <w:rPr>
          <w:spacing w:val="19"/>
        </w:rPr>
        <w:t> </w:t>
      </w:r>
      <w:r>
        <w:rPr/>
        <w:t>la</w:t>
      </w:r>
      <w:r>
        <w:rPr>
          <w:spacing w:val="19"/>
        </w:rPr>
        <w:t> </w:t>
      </w:r>
      <w:r>
        <w:rPr/>
        <w:t>residencia</w:t>
      </w:r>
      <w:r>
        <w:rPr>
          <w:spacing w:val="19"/>
        </w:rPr>
        <w:t> </w:t>
      </w:r>
      <w:r>
        <w:rPr/>
        <w:t>del</w:t>
      </w:r>
      <w:r>
        <w:rPr>
          <w:spacing w:val="19"/>
        </w:rPr>
        <w:t> </w:t>
      </w:r>
      <w:r>
        <w:rPr/>
        <w:t>gran</w:t>
      </w:r>
      <w:r>
        <w:rPr>
          <w:spacing w:val="19"/>
        </w:rPr>
        <w:t> </w:t>
      </w:r>
      <w:r>
        <w:rPr/>
        <w:t>artista</w:t>
      </w:r>
      <w:r>
        <w:rPr>
          <w:spacing w:val="19"/>
        </w:rPr>
        <w:t> </w:t>
      </w:r>
      <w:r>
        <w:rPr/>
        <w:t>plástico</w:t>
      </w:r>
      <w:r>
        <w:rPr>
          <w:spacing w:val="19"/>
        </w:rPr>
        <w:t> </w:t>
      </w:r>
      <w:r>
        <w:rPr/>
        <w:t>Carlos</w:t>
      </w:r>
      <w:r>
        <w:rPr>
          <w:spacing w:val="19"/>
        </w:rPr>
        <w:t> </w:t>
      </w:r>
      <w:r>
        <w:rPr/>
        <w:t>Páez</w:t>
      </w:r>
      <w:r>
        <w:rPr>
          <w:spacing w:val="19"/>
        </w:rPr>
        <w:t> </w:t>
      </w:r>
      <w:r>
        <w:rPr/>
        <w:t>Vilaró y es actualmente un Museo y Galería de Arte. Desde allí, tendremos una vista majestuosa de Punta Ballena y Portezuelo, dos hermosas localidades costeras. Continuaremos a la Barra de Maldonado, cruzando el puente ondulante, y luego regresaremos por la rambla de la Playa Brava hasta llegar a la península. Allí, tendrán tiempo libre para almorzar (no incluido) y actividades personales en el puerto y el área céntrica de la península. Regreso a Montevideo y alojamiento.</w:t>
      </w:r>
    </w:p>
    <w:p>
      <w:pPr>
        <w:pStyle w:val="BodyText"/>
        <w:spacing w:before="19"/>
      </w:pPr>
    </w:p>
    <w:p>
      <w:pPr>
        <w:pStyle w:val="BodyText"/>
        <w:ind w:left="366"/>
        <w:jc w:val="both"/>
      </w:pPr>
      <w:r>
        <w:rPr/>
        <w:t>Día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>
          <w:spacing w:val="-2"/>
        </w:rPr>
        <w:t>Montevideo</w:t>
      </w:r>
    </w:p>
    <w:p>
      <w:pPr>
        <w:pStyle w:val="BodyText"/>
        <w:spacing w:before="11"/>
        <w:ind w:left="366"/>
        <w:jc w:val="both"/>
      </w:pPr>
      <w:r>
        <w:rPr/>
        <w:t>Desayuno.</w:t>
      </w:r>
      <w:r>
        <w:rPr>
          <w:spacing w:val="3"/>
        </w:rPr>
        <w:t> </w:t>
      </w:r>
      <w:r>
        <w:rPr/>
        <w:t>A</w:t>
      </w:r>
      <w:r>
        <w:rPr>
          <w:spacing w:val="4"/>
        </w:rPr>
        <w:t> </w:t>
      </w:r>
      <w:r>
        <w:rPr/>
        <w:t>la</w:t>
      </w:r>
      <w:r>
        <w:rPr>
          <w:spacing w:val="4"/>
        </w:rPr>
        <w:t> </w:t>
      </w:r>
      <w:r>
        <w:rPr/>
        <w:t>hora</w:t>
      </w:r>
      <w:r>
        <w:rPr>
          <w:spacing w:val="4"/>
        </w:rPr>
        <w:t> </w:t>
      </w:r>
      <w:r>
        <w:rPr/>
        <w:t>acordada,</w:t>
      </w:r>
      <w:r>
        <w:rPr>
          <w:spacing w:val="9"/>
        </w:rPr>
        <w:t> </w:t>
      </w:r>
      <w:r>
        <w:rPr/>
        <w:t>traslado</w:t>
      </w:r>
      <w:r>
        <w:rPr>
          <w:spacing w:val="5"/>
        </w:rPr>
        <w:t> </w:t>
      </w:r>
      <w:r>
        <w:rPr/>
        <w:t>al</w:t>
      </w:r>
      <w:r>
        <w:rPr>
          <w:spacing w:val="4"/>
        </w:rPr>
        <w:t> </w:t>
      </w:r>
      <w:r>
        <w:rPr/>
        <w:t>aeropuerto</w:t>
      </w:r>
      <w:r>
        <w:rPr>
          <w:spacing w:val="4"/>
        </w:rPr>
        <w:t> </w:t>
      </w:r>
      <w:r>
        <w:rPr/>
        <w:t>internacional.</w:t>
      </w:r>
      <w:r>
        <w:rPr>
          <w:spacing w:val="3"/>
        </w:rPr>
        <w:t> </w:t>
      </w:r>
      <w:r>
        <w:rPr/>
        <w:t>Fin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nuestros</w:t>
      </w:r>
      <w:r>
        <w:rPr>
          <w:spacing w:val="4"/>
        </w:rPr>
        <w:t> </w:t>
      </w:r>
      <w:r>
        <w:rPr/>
        <w:t>servicios.</w:t>
      </w:r>
      <w:r>
        <w:rPr>
          <w:spacing w:val="3"/>
        </w:rPr>
        <w:t> </w:t>
      </w:r>
      <w:r>
        <w:rPr/>
        <w:t>Fin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los</w:t>
      </w:r>
      <w:r>
        <w:rPr>
          <w:spacing w:val="5"/>
        </w:rPr>
        <w:t> </w:t>
      </w:r>
      <w:r>
        <w:rPr>
          <w:spacing w:val="-2"/>
        </w:rPr>
        <w:t>servicios.</w:t>
      </w:r>
    </w:p>
    <w:p>
      <w:pPr>
        <w:pStyle w:val="BodyText"/>
        <w:spacing w:before="22"/>
      </w:pPr>
    </w:p>
    <w:p>
      <w:pPr>
        <w:pStyle w:val="BodyText"/>
        <w:ind w:left="366"/>
        <w:jc w:val="both"/>
      </w:pPr>
      <w:r>
        <w:rPr>
          <w:color w:val="DB0E15"/>
        </w:rPr>
        <w:t>*</w:t>
      </w:r>
      <w:r>
        <w:rPr/>
        <w:t>Notas:</w:t>
      </w:r>
      <w:r>
        <w:rPr>
          <w:spacing w:val="-3"/>
        </w:rPr>
        <w:t> </w:t>
      </w:r>
      <w:r>
        <w:rPr/>
        <w:t>Posibilidad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agregar o</w:t>
      </w:r>
      <w:r>
        <w:rPr>
          <w:spacing w:val="-1"/>
        </w:rPr>
        <w:t> </w:t>
      </w:r>
      <w:r>
        <w:rPr/>
        <w:t>quitar</w:t>
      </w:r>
      <w:r>
        <w:rPr>
          <w:spacing w:val="-1"/>
        </w:rPr>
        <w:t> </w:t>
      </w:r>
      <w:r>
        <w:rPr/>
        <w:t>noches</w:t>
      </w:r>
      <w:r>
        <w:rPr>
          <w:spacing w:val="-1"/>
        </w:rPr>
        <w:t> </w:t>
      </w:r>
      <w:r>
        <w:rPr/>
        <w:t>a su</w:t>
      </w:r>
      <w:r>
        <w:rPr>
          <w:spacing w:val="-1"/>
        </w:rPr>
        <w:t> </w:t>
      </w:r>
      <w:r>
        <w:rPr>
          <w:spacing w:val="-2"/>
        </w:rPr>
        <w:t>elección.</w:t>
      </w:r>
    </w:p>
    <w:p>
      <w:pPr>
        <w:pStyle w:val="Heading1"/>
        <w:spacing w:before="202"/>
        <w:jc w:val="both"/>
        <w:rPr>
          <w:position w:val="-3"/>
        </w:rPr>
      </w:pP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42" cy="216890"/>
            <wp:effectExtent b="0" l="0" r="0" t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  <w:r>
        <w:rPr>
          <w:color w:val="039ED9"/>
          <w:spacing w:val="27"/>
          <w:position w:val="-3"/>
        </w:rPr>
        <w:t> </w:t>
      </w:r>
      <w:r>
        <w:rPr>
          <w:color w:val="039ED9"/>
          <w:spacing w:val="47"/>
          <w:position w:val="-3"/>
        </w:rPr>
        <w:drawing>
          <wp:inline distB="0" distL="0" distR="0" distT="0">
            <wp:extent cx="222415" cy="216890"/>
            <wp:effectExtent b="0" l="0" r="0" t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47"/>
          <w:position w:val="-3"/>
        </w:rPr>
      </w:r>
      <w:r>
        <w:rPr>
          <w:color w:val="039ED9"/>
          <w:spacing w:val="47"/>
          <w:position w:val="-3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18706" cy="216890"/>
            <wp:effectExtent b="0" l="0" r="0" t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4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4"/>
          <w:sz w:val="22"/>
        </w:rPr>
        <w:t> </w:t>
      </w:r>
      <w:r>
        <w:rPr>
          <w:sz w:val="22"/>
        </w:rPr>
        <w:t>Buenos</w:t>
      </w:r>
      <w:r>
        <w:rPr>
          <w:spacing w:val="4"/>
          <w:sz w:val="22"/>
        </w:rPr>
        <w:t> </w:t>
      </w:r>
      <w:r>
        <w:rPr>
          <w:sz w:val="22"/>
        </w:rPr>
        <w:t>Aires</w:t>
      </w:r>
      <w:r>
        <w:rPr>
          <w:spacing w:val="4"/>
          <w:sz w:val="22"/>
        </w:rPr>
        <w:t> </w:t>
      </w:r>
      <w:r>
        <w:rPr>
          <w:sz w:val="22"/>
        </w:rPr>
        <w:t>y</w:t>
      </w:r>
      <w:r>
        <w:rPr>
          <w:spacing w:val="4"/>
          <w:sz w:val="22"/>
        </w:rPr>
        <w:t> </w:t>
      </w:r>
      <w:r>
        <w:rPr>
          <w:sz w:val="22"/>
        </w:rPr>
        <w:t>Montevideo</w:t>
      </w:r>
      <w:r>
        <w:rPr>
          <w:spacing w:val="4"/>
          <w:sz w:val="22"/>
        </w:rPr>
        <w:t> </w:t>
      </w:r>
      <w:r>
        <w:rPr>
          <w:sz w:val="22"/>
        </w:rPr>
        <w:t>aeropuerto</w:t>
      </w:r>
      <w:r>
        <w:rPr>
          <w:spacing w:val="4"/>
          <w:sz w:val="22"/>
        </w:rPr>
        <w:t> </w:t>
      </w:r>
      <w:r>
        <w:rPr>
          <w:sz w:val="22"/>
        </w:rPr>
        <w:t>–</w:t>
      </w:r>
      <w:r>
        <w:rPr>
          <w:spacing w:val="4"/>
          <w:sz w:val="22"/>
        </w:rPr>
        <w:t> </w:t>
      </w:r>
      <w:r>
        <w:rPr>
          <w:sz w:val="22"/>
        </w:rPr>
        <w:t>hotel</w:t>
      </w:r>
      <w:r>
        <w:rPr>
          <w:spacing w:val="4"/>
          <w:sz w:val="22"/>
        </w:rPr>
        <w:t> </w:t>
      </w:r>
      <w:r>
        <w:rPr>
          <w:sz w:val="22"/>
        </w:rPr>
        <w:t>–</w:t>
      </w:r>
      <w:r>
        <w:rPr>
          <w:spacing w:val="4"/>
          <w:sz w:val="22"/>
        </w:rPr>
        <w:t> </w:t>
      </w:r>
      <w:r>
        <w:rPr>
          <w:sz w:val="22"/>
        </w:rPr>
        <w:t>aeropuerto</w:t>
      </w:r>
      <w:r>
        <w:rPr>
          <w:spacing w:val="4"/>
          <w:sz w:val="22"/>
        </w:rPr>
        <w:t> </w:t>
      </w:r>
      <w:r>
        <w:rPr>
          <w:sz w:val="22"/>
        </w:rPr>
        <w:t>en</w:t>
      </w:r>
      <w:r>
        <w:rPr>
          <w:spacing w:val="4"/>
          <w:sz w:val="22"/>
        </w:rPr>
        <w:t> </w:t>
      </w:r>
      <w:r>
        <w:rPr>
          <w:sz w:val="22"/>
        </w:rPr>
        <w:t>Servicio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4"/>
          <w:sz w:val="22"/>
        </w:rPr>
        <w:t> </w:t>
      </w:r>
      <w:r>
        <w:rPr>
          <w:sz w:val="22"/>
        </w:rPr>
        <w:t>en</w:t>
      </w:r>
      <w:r>
        <w:rPr>
          <w:spacing w:val="4"/>
          <w:sz w:val="22"/>
        </w:rPr>
        <w:t> </w:t>
      </w:r>
      <w:r>
        <w:rPr>
          <w:sz w:val="22"/>
        </w:rPr>
        <w:t>horario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diurno.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Ticket</w:t>
      </w:r>
      <w:r>
        <w:rPr>
          <w:spacing w:val="-4"/>
          <w:sz w:val="22"/>
        </w:rPr>
        <w:t> </w:t>
      </w:r>
      <w:r>
        <w:rPr>
          <w:sz w:val="22"/>
        </w:rPr>
        <w:t>Buquebus</w:t>
      </w:r>
      <w:r>
        <w:rPr>
          <w:spacing w:val="-4"/>
          <w:sz w:val="22"/>
        </w:rPr>
        <w:t> </w:t>
      </w:r>
      <w:r>
        <w:rPr>
          <w:sz w:val="22"/>
        </w:rPr>
        <w:t>Buenos</w:t>
      </w:r>
      <w:r>
        <w:rPr>
          <w:spacing w:val="-4"/>
          <w:sz w:val="22"/>
        </w:rPr>
        <w:t> </w:t>
      </w:r>
      <w:r>
        <w:rPr>
          <w:sz w:val="22"/>
        </w:rPr>
        <w:t>Aires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Montevideo</w:t>
      </w:r>
      <w:r>
        <w:rPr>
          <w:spacing w:val="-4"/>
          <w:sz w:val="22"/>
        </w:rPr>
        <w:t> </w:t>
      </w:r>
      <w:r>
        <w:rPr>
          <w:sz w:val="22"/>
        </w:rPr>
        <w:t>barco</w:t>
      </w:r>
      <w:r>
        <w:rPr>
          <w:spacing w:val="-4"/>
          <w:sz w:val="22"/>
        </w:rPr>
        <w:t> </w:t>
      </w:r>
      <w:r>
        <w:rPr>
          <w:sz w:val="22"/>
        </w:rPr>
        <w:t>directo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Clase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Turista.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04</w:t>
      </w:r>
      <w:r>
        <w:rPr>
          <w:spacing w:val="-2"/>
          <w:sz w:val="22"/>
        </w:rPr>
        <w:t> </w:t>
      </w:r>
      <w:r>
        <w:rPr>
          <w:sz w:val="22"/>
        </w:rPr>
        <w:t>noches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alojamiento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Buenos</w:t>
      </w:r>
      <w:r>
        <w:rPr>
          <w:spacing w:val="-2"/>
          <w:sz w:val="22"/>
        </w:rPr>
        <w:t> Aires.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-1"/>
          <w:sz w:val="22"/>
        </w:rPr>
        <w:t> </w:t>
      </w:r>
      <w:r>
        <w:rPr>
          <w:sz w:val="22"/>
        </w:rPr>
        <w:t>noches de alojamiento en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Montevideo.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Desayuno</w:t>
      </w:r>
      <w:r>
        <w:rPr>
          <w:spacing w:val="3"/>
          <w:sz w:val="22"/>
        </w:rPr>
        <w:t> </w:t>
      </w:r>
      <w:r>
        <w:rPr>
          <w:sz w:val="22"/>
        </w:rPr>
        <w:t>diario</w:t>
      </w:r>
      <w:r>
        <w:rPr>
          <w:spacing w:val="3"/>
          <w:sz w:val="22"/>
        </w:rPr>
        <w:t> </w:t>
      </w:r>
      <w:r>
        <w:rPr>
          <w:sz w:val="22"/>
        </w:rPr>
        <w:t>(desde</w:t>
      </w:r>
      <w:r>
        <w:rPr>
          <w:spacing w:val="3"/>
          <w:sz w:val="22"/>
        </w:rPr>
        <w:t> </w:t>
      </w:r>
      <w:r>
        <w:rPr>
          <w:sz w:val="22"/>
        </w:rPr>
        <w:t>el</w:t>
      </w:r>
      <w:r>
        <w:rPr>
          <w:spacing w:val="3"/>
          <w:sz w:val="22"/>
        </w:rPr>
        <w:t> </w:t>
      </w:r>
      <w:r>
        <w:rPr>
          <w:sz w:val="22"/>
        </w:rPr>
        <w:t>día</w:t>
      </w:r>
      <w:r>
        <w:rPr>
          <w:spacing w:val="3"/>
          <w:sz w:val="22"/>
        </w:rPr>
        <w:t> </w:t>
      </w:r>
      <w:r>
        <w:rPr>
          <w:spacing w:val="-5"/>
          <w:sz w:val="22"/>
        </w:rPr>
        <w:t>2).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Visita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ciudad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7"/>
          <w:sz w:val="22"/>
        </w:rPr>
        <w:t> </w:t>
      </w:r>
      <w:r>
        <w:rPr>
          <w:sz w:val="22"/>
        </w:rPr>
        <w:t>Buenos</w:t>
      </w:r>
      <w:r>
        <w:rPr>
          <w:spacing w:val="-8"/>
          <w:sz w:val="22"/>
        </w:rPr>
        <w:t> </w:t>
      </w:r>
      <w:r>
        <w:rPr>
          <w:sz w:val="22"/>
        </w:rPr>
        <w:t>Aires</w:t>
      </w:r>
      <w:r>
        <w:rPr>
          <w:spacing w:val="-7"/>
          <w:sz w:val="22"/>
        </w:rPr>
        <w:t> </w:t>
      </w: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servicio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regular.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Cena</w:t>
      </w:r>
      <w:r>
        <w:rPr>
          <w:spacing w:val="-7"/>
          <w:sz w:val="22"/>
        </w:rPr>
        <w:t> </w:t>
      </w:r>
      <w:r>
        <w:rPr>
          <w:sz w:val="22"/>
        </w:rPr>
        <w:t>Show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Tango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Ventana.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Visita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ciudad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Montevideo.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Excursión</w:t>
      </w:r>
      <w:r>
        <w:rPr>
          <w:spacing w:val="3"/>
          <w:sz w:val="22"/>
        </w:rPr>
        <w:t> </w:t>
      </w:r>
      <w:r>
        <w:rPr>
          <w:sz w:val="22"/>
        </w:rPr>
        <w:t>a</w:t>
      </w:r>
      <w:r>
        <w:rPr>
          <w:spacing w:val="4"/>
          <w:sz w:val="22"/>
        </w:rPr>
        <w:t> </w:t>
      </w:r>
      <w:r>
        <w:rPr>
          <w:sz w:val="22"/>
        </w:rPr>
        <w:t>Punta</w:t>
      </w:r>
      <w:r>
        <w:rPr>
          <w:spacing w:val="4"/>
          <w:sz w:val="22"/>
        </w:rPr>
        <w:t> </w:t>
      </w:r>
      <w:r>
        <w:rPr>
          <w:sz w:val="22"/>
        </w:rPr>
        <w:t>del</w:t>
      </w:r>
      <w:r>
        <w:rPr>
          <w:spacing w:val="4"/>
          <w:sz w:val="22"/>
        </w:rPr>
        <w:t> </w:t>
      </w:r>
      <w:r>
        <w:rPr>
          <w:spacing w:val="-4"/>
          <w:sz w:val="22"/>
        </w:rPr>
        <w:t>Este.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Visitas</w:t>
      </w:r>
      <w:r>
        <w:rPr>
          <w:spacing w:val="-6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z w:val="22"/>
        </w:rPr>
        <w:t>excursiones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realizan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servicio</w:t>
      </w:r>
      <w:r>
        <w:rPr>
          <w:spacing w:val="-5"/>
          <w:sz w:val="22"/>
        </w:rPr>
        <w:t> </w:t>
      </w:r>
      <w:r>
        <w:rPr>
          <w:sz w:val="22"/>
        </w:rPr>
        <w:t>regular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compartido.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viaje.</w:t>
      </w:r>
    </w:p>
    <w:p>
      <w:pPr>
        <w:pStyle w:val="Heading1"/>
        <w:spacing w:before="229"/>
        <w:ind w:left="374"/>
        <w:jc w:val="both"/>
        <w:rPr>
          <w:position w:val="-3"/>
        </w:rPr>
      </w:pP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99" cy="222021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999" cy="22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43"/>
          <w:position w:val="-2"/>
        </w:rPr>
        <w:drawing>
          <wp:inline distB="0" distL="0" distR="0" distT="0">
            <wp:extent cx="237604" cy="216890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2"/>
        </w:rPr>
      </w:r>
      <w:r>
        <w:rPr>
          <w:color w:val="089DD9"/>
          <w:spacing w:val="43"/>
          <w:position w:val="-3"/>
        </w:rPr>
        <w:t> </w:t>
      </w:r>
      <w:r>
        <w:rPr>
          <w:color w:val="089DD9"/>
          <w:spacing w:val="37"/>
          <w:position w:val="-3"/>
        </w:rPr>
        <w:drawing>
          <wp:inline distB="0" distL="0" distR="0" distT="0">
            <wp:extent cx="218706" cy="216890"/>
            <wp:effectExtent b="0" l="0" r="0" t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3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31" w:val="left"/>
        </w:tabs>
        <w:spacing w:after="0" w:before="98" w:line="240" w:lineRule="auto"/>
        <w:ind w:hanging="360" w:left="731" w:right="0"/>
        <w:jc w:val="left"/>
        <w:rPr>
          <w:sz w:val="22"/>
        </w:rPr>
      </w:pPr>
      <w:r>
        <w:rPr>
          <w:sz w:val="22"/>
        </w:rPr>
        <w:t>Boleto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avión</w:t>
      </w:r>
      <w:r>
        <w:rPr>
          <w:spacing w:val="-2"/>
          <w:sz w:val="22"/>
        </w:rPr>
        <w:t> </w:t>
      </w:r>
      <w:r>
        <w:rPr>
          <w:sz w:val="22"/>
        </w:rPr>
        <w:t>Cd.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Origen</w:t>
      </w:r>
      <w:r>
        <w:rPr>
          <w:spacing w:val="-2"/>
          <w:sz w:val="22"/>
        </w:rPr>
        <w:t> </w:t>
      </w:r>
      <w:r>
        <w:rPr>
          <w:sz w:val="22"/>
        </w:rPr>
        <w:t>–</w:t>
      </w:r>
      <w:r>
        <w:rPr>
          <w:spacing w:val="-1"/>
          <w:sz w:val="22"/>
        </w:rPr>
        <w:t> </w:t>
      </w:r>
      <w:r>
        <w:rPr>
          <w:sz w:val="22"/>
        </w:rPr>
        <w:t>Buenos</w:t>
      </w:r>
      <w:r>
        <w:rPr>
          <w:spacing w:val="-2"/>
          <w:sz w:val="22"/>
        </w:rPr>
        <w:t> </w:t>
      </w:r>
      <w:r>
        <w:rPr>
          <w:sz w:val="22"/>
        </w:rPr>
        <w:t>Aires</w:t>
      </w:r>
      <w:r>
        <w:rPr>
          <w:spacing w:val="-2"/>
          <w:sz w:val="22"/>
        </w:rPr>
        <w:t> </w:t>
      </w:r>
      <w:r>
        <w:rPr>
          <w:sz w:val="22"/>
        </w:rPr>
        <w:t>//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1"/>
          <w:sz w:val="22"/>
        </w:rPr>
        <w:t> </w:t>
      </w:r>
      <w:r>
        <w:rPr>
          <w:sz w:val="22"/>
        </w:rPr>
        <w:t>Montevideo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52"/>
          <w:sz w:val="22"/>
        </w:rPr>
        <w:t> </w:t>
      </w:r>
      <w:r>
        <w:rPr>
          <w:sz w:val="22"/>
        </w:rPr>
        <w:t>Cd.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Origen.</w:t>
      </w:r>
    </w:p>
    <w:p>
      <w:pPr>
        <w:pStyle w:val="ListParagraph"/>
        <w:numPr>
          <w:ilvl w:val="0"/>
          <w:numId w:val="1"/>
        </w:numPr>
        <w:tabs>
          <w:tab w:leader="none" w:pos="731" w:val="left"/>
        </w:tabs>
        <w:spacing w:after="0" w:before="11" w:line="240" w:lineRule="auto"/>
        <w:ind w:hanging="360" w:left="731" w:right="0"/>
        <w:jc w:val="left"/>
        <w:rPr>
          <w:sz w:val="22"/>
        </w:rPr>
      </w:pPr>
      <w:r>
        <w:rPr>
          <w:sz w:val="22"/>
        </w:rPr>
        <w:t>Impuestos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aéreos.</w:t>
      </w:r>
    </w:p>
    <w:p>
      <w:pPr>
        <w:pStyle w:val="ListParagraph"/>
        <w:numPr>
          <w:ilvl w:val="0"/>
          <w:numId w:val="1"/>
        </w:numPr>
        <w:tabs>
          <w:tab w:leader="none" w:pos="731" w:val="left"/>
        </w:tabs>
        <w:spacing w:after="0" w:before="11" w:line="240" w:lineRule="auto"/>
        <w:ind w:hanging="360" w:left="731" w:right="0"/>
        <w:jc w:val="left"/>
        <w:rPr>
          <w:sz w:val="22"/>
        </w:rPr>
      </w:pPr>
      <w:r>
        <w:rPr>
          <w:sz w:val="22"/>
        </w:rPr>
        <w:t>Alimentos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bebidas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especificados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itinerario</w:t>
      </w:r>
      <w:r>
        <w:rPr>
          <w:spacing w:val="-1"/>
          <w:sz w:val="22"/>
        </w:rPr>
        <w:t> </w:t>
      </w:r>
      <w:r>
        <w:rPr>
          <w:sz w:val="22"/>
        </w:rPr>
        <w:t>y/o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apartado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incluye.</w:t>
      </w:r>
    </w:p>
    <w:p>
      <w:pPr>
        <w:pStyle w:val="ListParagraph"/>
        <w:numPr>
          <w:ilvl w:val="0"/>
          <w:numId w:val="1"/>
        </w:numPr>
        <w:tabs>
          <w:tab w:leader="none" w:pos="731" w:val="left"/>
        </w:tabs>
        <w:spacing w:after="0" w:before="11" w:line="240" w:lineRule="auto"/>
        <w:ind w:hanging="360" w:left="731" w:right="0"/>
        <w:jc w:val="left"/>
        <w:rPr>
          <w:sz w:val="22"/>
        </w:rPr>
      </w:pPr>
      <w:r>
        <w:rPr>
          <w:sz w:val="22"/>
        </w:rPr>
        <w:t>Tours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actividades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opcionales.</w:t>
      </w:r>
    </w:p>
    <w:p>
      <w:pPr>
        <w:pStyle w:val="ListParagraph"/>
        <w:numPr>
          <w:ilvl w:val="0"/>
          <w:numId w:val="1"/>
        </w:numPr>
        <w:tabs>
          <w:tab w:leader="none" w:pos="731" w:val="left"/>
        </w:tabs>
        <w:spacing w:after="0" w:before="11" w:line="240" w:lineRule="auto"/>
        <w:ind w:hanging="360" w:left="731" w:right="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8"/>
          <w:sz w:val="22"/>
        </w:rPr>
        <w:t> </w:t>
      </w:r>
      <w:r>
        <w:rPr>
          <w:sz w:val="22"/>
        </w:rPr>
        <w:t>aeropuerto</w:t>
      </w:r>
      <w:r>
        <w:rPr>
          <w:spacing w:val="8"/>
          <w:sz w:val="22"/>
        </w:rPr>
        <w:t> </w:t>
      </w:r>
      <w:r>
        <w:rPr>
          <w:sz w:val="22"/>
        </w:rPr>
        <w:t>–</w:t>
      </w:r>
      <w:r>
        <w:rPr>
          <w:spacing w:val="8"/>
          <w:sz w:val="22"/>
        </w:rPr>
        <w:t> </w:t>
      </w:r>
      <w:r>
        <w:rPr>
          <w:sz w:val="22"/>
        </w:rPr>
        <w:t>hotel</w:t>
      </w:r>
      <w:r>
        <w:rPr>
          <w:spacing w:val="9"/>
          <w:sz w:val="22"/>
        </w:rPr>
        <w:t> </w:t>
      </w:r>
      <w:r>
        <w:rPr>
          <w:sz w:val="22"/>
        </w:rPr>
        <w:t>–</w:t>
      </w:r>
      <w:r>
        <w:rPr>
          <w:spacing w:val="8"/>
          <w:sz w:val="22"/>
        </w:rPr>
        <w:t> </w:t>
      </w:r>
      <w:r>
        <w:rPr>
          <w:sz w:val="22"/>
        </w:rPr>
        <w:t>aeropuerto</w:t>
      </w:r>
      <w:r>
        <w:rPr>
          <w:spacing w:val="8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z w:val="22"/>
        </w:rPr>
        <w:t>horario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nocturno.</w:t>
      </w:r>
    </w:p>
    <w:p>
      <w:pPr>
        <w:pStyle w:val="ListParagraph"/>
        <w:numPr>
          <w:ilvl w:val="0"/>
          <w:numId w:val="1"/>
        </w:numPr>
        <w:tabs>
          <w:tab w:leader="none" w:pos="731" w:val="left"/>
        </w:tabs>
        <w:spacing w:after="0" w:before="11" w:line="240" w:lineRule="auto"/>
        <w:ind w:hanging="360" w:left="731" w:right="0"/>
        <w:jc w:val="left"/>
        <w:rPr>
          <w:sz w:val="22"/>
        </w:rPr>
      </w:pPr>
      <w:r>
        <w:rPr>
          <w:sz w:val="22"/>
        </w:rPr>
        <w:t>Early</w:t>
      </w:r>
      <w:r>
        <w:rPr>
          <w:spacing w:val="-12"/>
          <w:sz w:val="22"/>
        </w:rPr>
        <w:t> </w:t>
      </w:r>
      <w:r>
        <w:rPr>
          <w:sz w:val="22"/>
        </w:rPr>
        <w:t>check-in,</w:t>
      </w:r>
      <w:r>
        <w:rPr>
          <w:spacing w:val="-12"/>
          <w:sz w:val="22"/>
        </w:rPr>
        <w:t> </w:t>
      </w:r>
      <w:r>
        <w:rPr>
          <w:sz w:val="22"/>
        </w:rPr>
        <w:t>ni</w:t>
      </w:r>
      <w:r>
        <w:rPr>
          <w:spacing w:val="-11"/>
          <w:sz w:val="22"/>
        </w:rPr>
        <w:t> </w:t>
      </w:r>
      <w:r>
        <w:rPr>
          <w:sz w:val="22"/>
        </w:rPr>
        <w:t>late</w:t>
      </w:r>
      <w:r>
        <w:rPr>
          <w:spacing w:val="-12"/>
          <w:sz w:val="22"/>
        </w:rPr>
        <w:t> </w:t>
      </w:r>
      <w:r>
        <w:rPr>
          <w:sz w:val="22"/>
        </w:rPr>
        <w:t>check-</w:t>
      </w:r>
      <w:r>
        <w:rPr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leader="none" w:pos="731" w:val="left"/>
        </w:tabs>
        <w:spacing w:after="0" w:before="11" w:line="240" w:lineRule="auto"/>
        <w:ind w:hanging="360" w:left="731" w:right="0"/>
        <w:jc w:val="left"/>
        <w:rPr>
          <w:sz w:val="22"/>
        </w:rPr>
      </w:pPr>
      <w:r>
        <w:rPr>
          <w:sz w:val="22"/>
        </w:rPr>
        <w:t>Propinas</w:t>
      </w:r>
      <w:r>
        <w:rPr>
          <w:spacing w:val="8"/>
          <w:sz w:val="22"/>
        </w:rPr>
        <w:t> </w:t>
      </w:r>
      <w:r>
        <w:rPr>
          <w:sz w:val="22"/>
        </w:rPr>
        <w:t>pago</w:t>
      </w:r>
      <w:r>
        <w:rPr>
          <w:spacing w:val="9"/>
          <w:sz w:val="22"/>
        </w:rPr>
        <w:t> </w:t>
      </w:r>
      <w:r>
        <w:rPr>
          <w:sz w:val="22"/>
        </w:rPr>
        <w:t>directo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pacing w:val="-2"/>
          <w:sz w:val="22"/>
        </w:rPr>
        <w:t>efectivo.</w:t>
      </w:r>
    </w:p>
    <w:p>
      <w:pPr>
        <w:pStyle w:val="ListParagraph"/>
        <w:numPr>
          <w:ilvl w:val="0"/>
          <w:numId w:val="1"/>
        </w:numPr>
        <w:tabs>
          <w:tab w:leader="none" w:pos="731" w:val="left"/>
        </w:tabs>
        <w:spacing w:after="0" w:before="11" w:line="240" w:lineRule="auto"/>
        <w:ind w:hanging="360" w:left="731" w:right="0"/>
        <w:jc w:val="left"/>
        <w:rPr>
          <w:sz w:val="22"/>
        </w:rPr>
      </w:pPr>
      <w:r>
        <w:rPr>
          <w:sz w:val="22"/>
        </w:rPr>
        <w:t>Gastos</w:t>
      </w:r>
      <w:r>
        <w:rPr>
          <w:spacing w:val="-6"/>
          <w:sz w:val="22"/>
        </w:rPr>
        <w:t> </w:t>
      </w:r>
      <w:r>
        <w:rPr>
          <w:sz w:val="22"/>
        </w:rPr>
        <w:t>no</w:t>
      </w:r>
      <w:r>
        <w:rPr>
          <w:spacing w:val="-6"/>
          <w:sz w:val="22"/>
        </w:rPr>
        <w:t> </w:t>
      </w:r>
      <w:r>
        <w:rPr>
          <w:sz w:val="22"/>
        </w:rPr>
        <w:t>especificados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programa.</w:t>
      </w:r>
    </w:p>
    <w:p>
      <w:pPr>
        <w:pStyle w:val="ListParagraph"/>
        <w:numPr>
          <w:ilvl w:val="0"/>
          <w:numId w:val="1"/>
        </w:numPr>
        <w:tabs>
          <w:tab w:leader="none" w:pos="731" w:val="left"/>
        </w:tabs>
        <w:spacing w:after="0" w:before="11" w:line="240" w:lineRule="auto"/>
        <w:ind w:hanging="360" w:left="731" w:right="0"/>
        <w:jc w:val="left"/>
        <w:rPr>
          <w:sz w:val="22"/>
        </w:rPr>
      </w:pPr>
      <w:r>
        <w:rPr>
          <w:sz w:val="22"/>
        </w:rPr>
        <w:t>No</w:t>
      </w:r>
      <w:r>
        <w:rPr>
          <w:spacing w:val="-5"/>
          <w:sz w:val="22"/>
        </w:rPr>
        <w:t> </w:t>
      </w:r>
      <w:r>
        <w:rPr>
          <w:sz w:val="22"/>
        </w:rPr>
        <w:t>incluye</w:t>
      </w:r>
      <w:r>
        <w:rPr>
          <w:spacing w:val="-5"/>
          <w:sz w:val="22"/>
        </w:rPr>
        <w:t> </w:t>
      </w:r>
      <w:r>
        <w:rPr>
          <w:sz w:val="22"/>
        </w:rPr>
        <w:t>tasa</w:t>
      </w:r>
      <w:r>
        <w:rPr>
          <w:spacing w:val="-5"/>
          <w:sz w:val="22"/>
        </w:rPr>
        <w:t> </w:t>
      </w:r>
      <w:r>
        <w:rPr>
          <w:sz w:val="22"/>
        </w:rPr>
        <w:t>turística</w:t>
      </w:r>
      <w:r>
        <w:rPr>
          <w:spacing w:val="-5"/>
          <w:sz w:val="22"/>
        </w:rPr>
        <w:t> </w:t>
      </w:r>
      <w:r>
        <w:rPr>
          <w:sz w:val="22"/>
        </w:rPr>
        <w:t>Visit</w:t>
      </w:r>
      <w:r>
        <w:rPr>
          <w:spacing w:val="-4"/>
          <w:sz w:val="22"/>
        </w:rPr>
        <w:t> </w:t>
      </w:r>
      <w:r>
        <w:rPr>
          <w:sz w:val="22"/>
        </w:rPr>
        <w:t>Buenos</w:t>
      </w:r>
      <w:r>
        <w:rPr>
          <w:spacing w:val="-5"/>
          <w:sz w:val="22"/>
        </w:rPr>
        <w:t> </w:t>
      </w:r>
      <w:r>
        <w:rPr>
          <w:sz w:val="22"/>
        </w:rPr>
        <w:t>Aires</w:t>
      </w:r>
      <w:r>
        <w:rPr>
          <w:spacing w:val="-5"/>
          <w:sz w:val="22"/>
        </w:rPr>
        <w:t> </w:t>
      </w:r>
      <w:r>
        <w:rPr>
          <w:sz w:val="22"/>
        </w:rPr>
        <w:t>(Se</w:t>
      </w:r>
      <w:r>
        <w:rPr>
          <w:spacing w:val="-5"/>
          <w:sz w:val="22"/>
        </w:rPr>
        <w:t> </w:t>
      </w:r>
      <w:r>
        <w:rPr>
          <w:sz w:val="22"/>
        </w:rPr>
        <w:t>deberá</w:t>
      </w:r>
      <w:r>
        <w:rPr>
          <w:spacing w:val="-5"/>
          <w:sz w:val="22"/>
        </w:rPr>
        <w:t> </w:t>
      </w:r>
      <w:r>
        <w:rPr>
          <w:sz w:val="22"/>
        </w:rPr>
        <w:t>abonar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hotel).</w:t>
      </w:r>
    </w:p>
    <w:p>
      <w:pPr>
        <w:pStyle w:val="ListParagraph"/>
        <w:numPr>
          <w:ilvl w:val="0"/>
          <w:numId w:val="1"/>
        </w:numPr>
        <w:tabs>
          <w:tab w:leader="none" w:pos="731" w:val="left"/>
        </w:tabs>
        <w:spacing w:after="0" w:before="11" w:line="240" w:lineRule="auto"/>
        <w:ind w:hanging="360" w:left="731" w:right="0"/>
        <w:jc w:val="left"/>
        <w:rPr>
          <w:sz w:val="22"/>
        </w:rPr>
      </w:pPr>
      <w:r>
        <w:rPr>
          <w:sz w:val="22"/>
        </w:rPr>
        <w:t>No</w:t>
      </w:r>
      <w:r>
        <w:rPr>
          <w:spacing w:val="2"/>
          <w:sz w:val="22"/>
        </w:rPr>
        <w:t> </w:t>
      </w:r>
      <w:r>
        <w:rPr>
          <w:sz w:val="22"/>
        </w:rPr>
        <w:t>se</w:t>
      </w:r>
      <w:r>
        <w:rPr>
          <w:spacing w:val="2"/>
          <w:sz w:val="22"/>
        </w:rPr>
        <w:t> </w:t>
      </w:r>
      <w:r>
        <w:rPr>
          <w:sz w:val="22"/>
        </w:rPr>
        <w:t>incluye</w:t>
      </w:r>
      <w:r>
        <w:rPr>
          <w:spacing w:val="1"/>
          <w:sz w:val="22"/>
        </w:rPr>
        <w:t> </w:t>
      </w:r>
      <w:r>
        <w:rPr>
          <w:sz w:val="22"/>
        </w:rPr>
        <w:t>tasa</w:t>
      </w:r>
      <w:r>
        <w:rPr>
          <w:spacing w:val="2"/>
          <w:sz w:val="22"/>
        </w:rPr>
        <w:t> </w:t>
      </w:r>
      <w:r>
        <w:rPr>
          <w:sz w:val="22"/>
        </w:rPr>
        <w:t>turística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Montevideo</w:t>
      </w:r>
      <w:r>
        <w:rPr>
          <w:spacing w:val="2"/>
          <w:sz w:val="22"/>
        </w:rPr>
        <w:t> </w:t>
      </w:r>
      <w:r>
        <w:rPr>
          <w:sz w:val="22"/>
        </w:rPr>
        <w:t>(a</w:t>
      </w:r>
      <w:r>
        <w:rPr>
          <w:spacing w:val="2"/>
          <w:sz w:val="22"/>
        </w:rPr>
        <w:t> </w:t>
      </w:r>
      <w:r>
        <w:rPr>
          <w:sz w:val="22"/>
        </w:rPr>
        <w:t>pagar</w:t>
      </w:r>
      <w:r>
        <w:rPr>
          <w:spacing w:val="2"/>
          <w:sz w:val="22"/>
        </w:rPr>
        <w:t> </w:t>
      </w:r>
      <w:r>
        <w:rPr>
          <w:sz w:val="22"/>
        </w:rPr>
        <w:t>directamente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el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hotel).</w:t>
      </w:r>
    </w:p>
    <w:p>
      <w:pPr>
        <w:pStyle w:val="ListParagraph"/>
        <w:numPr>
          <w:ilvl w:val="0"/>
          <w:numId w:val="1"/>
        </w:numPr>
        <w:tabs>
          <w:tab w:leader="none" w:pos="731" w:val="left"/>
        </w:tabs>
        <w:spacing w:after="0" w:before="11" w:line="240" w:lineRule="auto"/>
        <w:ind w:hanging="360" w:left="731" w:right="0"/>
        <w:jc w:val="left"/>
        <w:rPr>
          <w:sz w:val="22"/>
        </w:rPr>
      </w:pP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incluyen</w:t>
      </w:r>
      <w:r>
        <w:rPr>
          <w:spacing w:val="1"/>
          <w:sz w:val="22"/>
        </w:rPr>
        <w:t> </w:t>
      </w:r>
      <w:r>
        <w:rPr>
          <w:sz w:val="22"/>
        </w:rPr>
        <w:t>propinas,</w:t>
      </w:r>
      <w:r>
        <w:rPr>
          <w:spacing w:val="1"/>
          <w:sz w:val="22"/>
        </w:rPr>
        <w:t> </w:t>
      </w:r>
      <w:r>
        <w:rPr>
          <w:sz w:val="22"/>
        </w:rPr>
        <w:t>tasas</w:t>
      </w:r>
      <w:r>
        <w:rPr>
          <w:spacing w:val="1"/>
          <w:sz w:val="22"/>
        </w:rPr>
        <w:t> </w:t>
      </w:r>
      <w:r>
        <w:rPr>
          <w:sz w:val="22"/>
        </w:rPr>
        <w:t>turísticas,</w:t>
      </w:r>
      <w:r>
        <w:rPr>
          <w:spacing w:val="2"/>
          <w:sz w:val="22"/>
        </w:rPr>
        <w:t> </w:t>
      </w:r>
      <w:r>
        <w:rPr>
          <w:sz w:val="22"/>
        </w:rPr>
        <w:t>comidas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2"/>
          <w:sz w:val="22"/>
        </w:rPr>
        <w:t> </w:t>
      </w:r>
      <w:r>
        <w:rPr>
          <w:sz w:val="22"/>
        </w:rPr>
        <w:t>especificadas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detalle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servicios.</w:t>
      </w:r>
    </w:p>
    <w:p>
      <w:pPr>
        <w:pStyle w:val="BodyText"/>
        <w:spacing w:before="7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0912" simplePos="0">
            <wp:simplePos x="0" y="0"/>
            <wp:positionH relativeFrom="page">
              <wp:posOffset>3204006</wp:posOffset>
            </wp:positionH>
            <wp:positionV relativeFrom="paragraph">
              <wp:posOffset>165962</wp:posOffset>
            </wp:positionV>
            <wp:extent cx="1061157" cy="466534"/>
            <wp:effectExtent b="0" l="0" r="0" t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1157" cy="466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h="15840" w:w="12240"/>
          <w:pgMar w:bottom="280" w:left="360" w:right="360" w:top="680"/>
        </w:sectPr>
      </w:pPr>
    </w:p>
    <w:p>
      <w:pPr>
        <w:pStyle w:val="Heading1"/>
        <w:spacing w:before="105" w:line="438" w:lineRule="exact"/>
        <w:ind w:left="369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line="231" w:lineRule="exact"/>
        <w:ind w:left="369"/>
      </w:pPr>
      <w:r>
        <w:rPr/>
        <w:t>Precios</w:t>
      </w:r>
      <w:r>
        <w:rPr>
          <w:spacing w:val="7"/>
        </w:rPr>
        <w:t> </w:t>
      </w:r>
      <w:r>
        <w:rPr/>
        <w:t>por</w:t>
      </w:r>
      <w:r>
        <w:rPr>
          <w:spacing w:val="7"/>
        </w:rPr>
        <w:t> </w:t>
      </w:r>
      <w:r>
        <w:rPr/>
        <w:t>persona</w:t>
      </w:r>
      <w:r>
        <w:rPr>
          <w:spacing w:val="7"/>
        </w:rPr>
        <w:t> </w:t>
      </w:r>
      <w:r>
        <w:rPr/>
        <w:t>en</w:t>
      </w:r>
      <w:r>
        <w:rPr>
          <w:spacing w:val="8"/>
        </w:rPr>
        <w:t> </w:t>
      </w:r>
      <w:r>
        <w:rPr/>
        <w:t>dólar</w:t>
      </w:r>
      <w:r>
        <w:rPr>
          <w:spacing w:val="7"/>
        </w:rPr>
        <w:t> </w:t>
      </w:r>
      <w:r>
        <w:rPr/>
        <w:t>americanos</w:t>
      </w:r>
      <w:r>
        <w:rPr>
          <w:spacing w:val="7"/>
        </w:rPr>
        <w:t> </w:t>
      </w:r>
      <w:r>
        <w:rPr>
          <w:spacing w:val="-2"/>
        </w:rPr>
        <w:t>(USD).</w:t>
      </w:r>
    </w:p>
    <w:p>
      <w:pPr>
        <w:pStyle w:val="BodyText"/>
        <w:spacing w:before="10"/>
        <w:rPr>
          <w:sz w:val="10"/>
        </w:rPr>
      </w:pPr>
    </w:p>
    <w:tbl>
      <w:tblPr>
        <w:tblW w:type="auto" w:w="0"/>
        <w:jc w:val="left"/>
        <w:tblInd w:type="dxa" w:w="379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6547"/>
        <w:gridCol w:w="1417"/>
        <w:gridCol w:w="1417"/>
        <w:gridCol w:w="1417"/>
      </w:tblGrid>
      <w:tr>
        <w:trPr>
          <w:trHeight w:hRule="atLeast" w:val="448"/>
        </w:trPr>
        <w:tc>
          <w:tcPr>
            <w:tcW w:type="dxa" w:w="6547"/>
            <w:shd w:color="auto" w:fill="E5E8EB" w:val="clear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CATEGORÍA: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TURISTA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type="dxa" w:w="4251"/>
            <w:gridSpan w:val="3"/>
            <w:shd w:color="auto" w:fill="E5E8EB" w:val="clear"/>
          </w:tcPr>
          <w:p>
            <w:pPr>
              <w:pStyle w:val="TableParagraph"/>
              <w:spacing w:before="97"/>
              <w:ind w:left="120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SALIDAS</w:t>
            </w:r>
            <w:r>
              <w:rPr>
                <w:spacing w:val="45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</w:tc>
      </w:tr>
      <w:tr>
        <w:trPr>
          <w:trHeight w:hRule="atLeast" w:val="448"/>
        </w:trPr>
        <w:tc>
          <w:tcPr>
            <w:tcW w:type="dxa" w:w="6547"/>
            <w:shd w:color="auto" w:fill="E5E8EB" w:val="clear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VIGENCIAS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7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05/01/2026 - </w:t>
            </w:r>
            <w:r>
              <w:rPr>
                <w:spacing w:val="-2"/>
                <w:sz w:val="24"/>
              </w:rPr>
              <w:t>28/02/2026</w:t>
            </w:r>
          </w:p>
        </w:tc>
        <w:tc>
          <w:tcPr>
            <w:tcW w:type="dxa" w:w="1417"/>
          </w:tcPr>
          <w:p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1469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1005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01/03/2026 - </w:t>
            </w:r>
            <w:r>
              <w:rPr>
                <w:spacing w:val="-2"/>
                <w:sz w:val="24"/>
              </w:rPr>
              <w:t>30/03/2026</w:t>
            </w:r>
          </w:p>
        </w:tc>
        <w:tc>
          <w:tcPr>
            <w:tcW w:type="dxa" w:w="1417"/>
          </w:tcPr>
          <w:p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1559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1055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1060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31/03/2026 - </w:t>
            </w:r>
            <w:r>
              <w:rPr>
                <w:spacing w:val="-2"/>
                <w:sz w:val="24"/>
              </w:rPr>
              <w:t>31/03/2026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1565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1059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1065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01/04/2026 - </w:t>
            </w:r>
            <w:r>
              <w:rPr>
                <w:spacing w:val="-2"/>
                <w:sz w:val="24"/>
              </w:rPr>
              <w:t>17/04/2026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1579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1079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18/04/2026 - </w:t>
            </w:r>
            <w:r>
              <w:rPr>
                <w:spacing w:val="-2"/>
                <w:sz w:val="24"/>
              </w:rPr>
              <w:t>20/04/2026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1645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1105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1109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21/04/2026 - </w:t>
            </w:r>
            <w:r>
              <w:rPr>
                <w:spacing w:val="-2"/>
                <w:sz w:val="24"/>
              </w:rPr>
              <w:t>30/06/2026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1579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1079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01/07/2026 - </w:t>
            </w:r>
            <w:r>
              <w:rPr>
                <w:spacing w:val="-2"/>
                <w:sz w:val="24"/>
              </w:rPr>
              <w:t>31/07/2026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1665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1129</w:t>
            </w:r>
          </w:p>
        </w:tc>
        <w:tc>
          <w:tcPr>
            <w:tcW w:type="dxa" w:w="1417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1140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spacing w:before="58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01/08/2026 - </w:t>
            </w:r>
            <w:r>
              <w:rPr>
                <w:spacing w:val="-2"/>
                <w:sz w:val="24"/>
              </w:rPr>
              <w:t>30/09/2026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1635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1109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1125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spacing w:before="58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01/10/2026 - </w:t>
            </w:r>
            <w:r>
              <w:rPr>
                <w:spacing w:val="-2"/>
                <w:sz w:val="24"/>
              </w:rPr>
              <w:t>15/12/2026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1665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1129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rPr>
                <w:sz w:val="24"/>
              </w:rPr>
            </w:pPr>
            <w:r>
              <w:rPr>
                <w:spacing w:val="-4"/>
                <w:sz w:val="24"/>
              </w:rPr>
              <w:t>1140</w:t>
            </w:r>
          </w:p>
        </w:tc>
      </w:tr>
    </w:tbl>
    <w:p>
      <w:pPr>
        <w:pStyle w:val="BodyText"/>
        <w:spacing w:before="6"/>
        <w:rPr>
          <w:sz w:val="18"/>
        </w:rPr>
      </w:pPr>
    </w:p>
    <w:tbl>
      <w:tblPr>
        <w:tblW w:type="auto" w:w="0"/>
        <w:jc w:val="left"/>
        <w:tblInd w:type="dxa" w:w="379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6547"/>
        <w:gridCol w:w="1417"/>
        <w:gridCol w:w="1417"/>
        <w:gridCol w:w="1417"/>
      </w:tblGrid>
      <w:tr>
        <w:trPr>
          <w:trHeight w:hRule="atLeast" w:val="448"/>
        </w:trPr>
        <w:tc>
          <w:tcPr>
            <w:tcW w:type="dxa" w:w="6547"/>
            <w:shd w:color="auto" w:fill="E5E8EB" w:val="clear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CATEGORÍA: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PRIMERA</w:t>
            </w:r>
          </w:p>
        </w:tc>
        <w:tc>
          <w:tcPr>
            <w:tcW w:type="dxa" w:w="4251"/>
            <w:gridSpan w:val="3"/>
            <w:shd w:color="auto" w:fill="E5E8EB" w:val="clear"/>
          </w:tcPr>
          <w:p>
            <w:pPr>
              <w:pStyle w:val="TableParagraph"/>
              <w:spacing w:before="97"/>
              <w:ind w:left="120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SALIDAS</w:t>
            </w:r>
            <w:r>
              <w:rPr>
                <w:spacing w:val="45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</w:tc>
      </w:tr>
      <w:tr>
        <w:trPr>
          <w:trHeight w:hRule="atLeast" w:val="448"/>
        </w:trPr>
        <w:tc>
          <w:tcPr>
            <w:tcW w:type="dxa" w:w="6547"/>
            <w:shd w:color="auto" w:fill="E5E8EB" w:val="clear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VIGENCIAS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7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02/01/2026 - </w:t>
            </w:r>
            <w:r>
              <w:rPr>
                <w:spacing w:val="-2"/>
                <w:sz w:val="24"/>
              </w:rPr>
              <w:t>13/02/2026</w:t>
            </w:r>
          </w:p>
        </w:tc>
        <w:tc>
          <w:tcPr>
            <w:tcW w:type="dxa" w:w="1417"/>
          </w:tcPr>
          <w:p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1855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1185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1205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14/02/2026 - </w:t>
            </w:r>
            <w:r>
              <w:rPr>
                <w:spacing w:val="-2"/>
                <w:sz w:val="24"/>
              </w:rPr>
              <w:t>17/02/2026</w:t>
            </w:r>
          </w:p>
        </w:tc>
        <w:tc>
          <w:tcPr>
            <w:tcW w:type="dxa" w:w="1417"/>
          </w:tcPr>
          <w:p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1929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1219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1235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18/02/2026 - </w:t>
            </w:r>
            <w:r>
              <w:rPr>
                <w:spacing w:val="-2"/>
                <w:sz w:val="24"/>
              </w:rPr>
              <w:t>31/03/2026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1805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1156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1179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01/04/2026 - </w:t>
            </w:r>
            <w:r>
              <w:rPr>
                <w:spacing w:val="-2"/>
                <w:sz w:val="24"/>
              </w:rPr>
              <w:t>01/04/2026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1815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1169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1195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02/04/2026 - </w:t>
            </w:r>
            <w:r>
              <w:rPr>
                <w:spacing w:val="-2"/>
                <w:sz w:val="24"/>
              </w:rPr>
              <w:t>04/04/2026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1940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1235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1249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05/04/2026 - </w:t>
            </w:r>
            <w:r>
              <w:rPr>
                <w:spacing w:val="-2"/>
                <w:sz w:val="24"/>
              </w:rPr>
              <w:t>02/05/2026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1905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1215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1229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03/05/2026 - </w:t>
            </w:r>
            <w:r>
              <w:rPr>
                <w:spacing w:val="-2"/>
                <w:sz w:val="24"/>
              </w:rPr>
              <w:t>30/06/2026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1845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1185</w:t>
            </w:r>
          </w:p>
        </w:tc>
        <w:tc>
          <w:tcPr>
            <w:tcW w:type="dxa" w:w="1417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1205</w:t>
            </w:r>
          </w:p>
        </w:tc>
      </w:tr>
    </w:tbl>
    <w:p>
      <w:pPr>
        <w:pStyle w:val="BodyText"/>
        <w:spacing w:before="2"/>
        <w:rPr>
          <w:sz w:val="20"/>
        </w:rPr>
      </w:pPr>
    </w:p>
    <w:tbl>
      <w:tblPr>
        <w:tblW w:type="auto" w:w="0"/>
        <w:jc w:val="left"/>
        <w:tblInd w:type="dxa" w:w="374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6547"/>
        <w:gridCol w:w="1417"/>
        <w:gridCol w:w="1417"/>
        <w:gridCol w:w="1417"/>
      </w:tblGrid>
      <w:tr>
        <w:trPr>
          <w:trHeight w:hRule="atLeast" w:val="448"/>
        </w:trPr>
        <w:tc>
          <w:tcPr>
            <w:tcW w:type="dxa" w:w="6547"/>
            <w:shd w:color="auto" w:fill="E5E8EB" w:val="clear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CATEGORÍA: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PRIMERA</w:t>
            </w:r>
            <w:r>
              <w:rPr>
                <w:spacing w:val="-2"/>
                <w:sz w:val="22"/>
              </w:rPr>
              <w:t> SUPERIOR</w:t>
            </w:r>
          </w:p>
        </w:tc>
        <w:tc>
          <w:tcPr>
            <w:tcW w:type="dxa" w:w="4251"/>
            <w:gridSpan w:val="3"/>
            <w:shd w:color="auto" w:fill="E5E8EB" w:val="clear"/>
          </w:tcPr>
          <w:p>
            <w:pPr>
              <w:pStyle w:val="TableParagraph"/>
              <w:spacing w:before="97"/>
              <w:ind w:left="120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SALIDAS</w:t>
            </w:r>
            <w:r>
              <w:rPr>
                <w:spacing w:val="45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</w:tc>
      </w:tr>
      <w:tr>
        <w:trPr>
          <w:trHeight w:hRule="atLeast" w:val="448"/>
        </w:trPr>
        <w:tc>
          <w:tcPr>
            <w:tcW w:type="dxa" w:w="6547"/>
            <w:shd w:color="auto" w:fill="E5E8EB" w:val="clear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VIGENCIAS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7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02/01/2026 - </w:t>
            </w:r>
            <w:r>
              <w:rPr>
                <w:spacing w:val="-2"/>
                <w:sz w:val="24"/>
              </w:rPr>
              <w:t>13/02/2026</w:t>
            </w:r>
          </w:p>
        </w:tc>
        <w:tc>
          <w:tcPr>
            <w:tcW w:type="dxa" w:w="1417"/>
          </w:tcPr>
          <w:p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2009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1259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1217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14/02/2026 - </w:t>
            </w:r>
            <w:r>
              <w:rPr>
                <w:spacing w:val="-2"/>
                <w:sz w:val="24"/>
              </w:rPr>
              <w:t>17/02/2026</w:t>
            </w:r>
          </w:p>
        </w:tc>
        <w:tc>
          <w:tcPr>
            <w:tcW w:type="dxa" w:w="1417"/>
          </w:tcPr>
          <w:p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2080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1295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1248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18/02/2026 - </w:t>
            </w:r>
            <w:r>
              <w:rPr>
                <w:spacing w:val="-2"/>
                <w:sz w:val="24"/>
              </w:rPr>
              <w:t>31/03/2026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1955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1235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1195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01/04/2026 - </w:t>
            </w:r>
            <w:r>
              <w:rPr>
                <w:spacing w:val="-2"/>
                <w:sz w:val="24"/>
              </w:rPr>
              <w:t>01/04/2026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1969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1245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1205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02/04/2026 - </w:t>
            </w:r>
            <w:r>
              <w:rPr>
                <w:spacing w:val="-2"/>
                <w:sz w:val="24"/>
              </w:rPr>
              <w:t>04/04/2026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2095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1309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1260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05/04/2026 - </w:t>
            </w:r>
            <w:r>
              <w:rPr>
                <w:spacing w:val="-2"/>
                <w:sz w:val="24"/>
              </w:rPr>
              <w:t>02/05/2026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2055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1295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1245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03/05/2026 - </w:t>
            </w:r>
            <w:r>
              <w:rPr>
                <w:spacing w:val="-2"/>
                <w:sz w:val="24"/>
              </w:rPr>
              <w:t>30/06/2026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1999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1259</w:t>
            </w:r>
          </w:p>
        </w:tc>
        <w:tc>
          <w:tcPr>
            <w:tcW w:type="dxa" w:w="1417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1219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spacing w:before="58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01/07/2026 - </w:t>
            </w:r>
            <w:r>
              <w:rPr>
                <w:spacing w:val="-2"/>
                <w:sz w:val="24"/>
              </w:rPr>
              <w:t>30/09/2026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2055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1305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1269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spacing w:before="58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01/10/2026 - </w:t>
            </w:r>
            <w:r>
              <w:rPr>
                <w:spacing w:val="-2"/>
                <w:sz w:val="24"/>
              </w:rPr>
              <w:t>30/11/2026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2149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1349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rPr>
                <w:sz w:val="24"/>
              </w:rPr>
            </w:pPr>
            <w:r>
              <w:rPr>
                <w:spacing w:val="-4"/>
                <w:sz w:val="24"/>
              </w:rPr>
              <w:t>1299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spacing w:before="58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01/12/2026 - </w:t>
            </w:r>
            <w:r>
              <w:rPr>
                <w:spacing w:val="-2"/>
                <w:sz w:val="24"/>
              </w:rPr>
              <w:t>15/12/2026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2055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1305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rPr>
                <w:sz w:val="24"/>
              </w:rPr>
            </w:pPr>
            <w:r>
              <w:rPr>
                <w:spacing w:val="-4"/>
                <w:sz w:val="24"/>
              </w:rPr>
              <w:t>1269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h="15840" w:w="12240"/>
          <w:pgMar w:bottom="522" w:left="360" w:right="360" w:top="720"/>
        </w:sectPr>
      </w:pPr>
    </w:p>
    <w:tbl>
      <w:tblPr>
        <w:tblW w:type="auto" w:w="0"/>
        <w:jc w:val="left"/>
        <w:tblInd w:type="dxa" w:w="365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6547"/>
        <w:gridCol w:w="1417"/>
        <w:gridCol w:w="1417"/>
        <w:gridCol w:w="1417"/>
      </w:tblGrid>
      <w:tr>
        <w:trPr>
          <w:trHeight w:hRule="atLeast" w:val="448"/>
        </w:trPr>
        <w:tc>
          <w:tcPr>
            <w:tcW w:type="dxa" w:w="6547"/>
            <w:shd w:color="auto" w:fill="E5E8EB" w:val="clear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CATEGORÍA: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SUPERIOR </w:t>
            </w:r>
            <w:r>
              <w:rPr>
                <w:spacing w:val="-5"/>
                <w:sz w:val="22"/>
              </w:rPr>
              <w:t>5*</w:t>
            </w:r>
          </w:p>
        </w:tc>
        <w:tc>
          <w:tcPr>
            <w:tcW w:type="dxa" w:w="4251"/>
            <w:gridSpan w:val="3"/>
            <w:shd w:color="auto" w:fill="E5E8EB" w:val="clear"/>
          </w:tcPr>
          <w:p>
            <w:pPr>
              <w:pStyle w:val="TableParagraph"/>
              <w:spacing w:before="97"/>
              <w:ind w:left="120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SALIDAS</w:t>
            </w:r>
            <w:r>
              <w:rPr>
                <w:spacing w:val="45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</w:tc>
      </w:tr>
      <w:tr>
        <w:trPr>
          <w:trHeight w:hRule="atLeast" w:val="448"/>
        </w:trPr>
        <w:tc>
          <w:tcPr>
            <w:tcW w:type="dxa" w:w="6547"/>
            <w:shd w:color="auto" w:fill="E5E8EB" w:val="clear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VIGENCIAS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7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97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05/01/2026 - </w:t>
            </w:r>
            <w:r>
              <w:rPr>
                <w:spacing w:val="-2"/>
                <w:sz w:val="24"/>
              </w:rPr>
              <w:t>12/02/2026</w:t>
            </w:r>
          </w:p>
        </w:tc>
        <w:tc>
          <w:tcPr>
            <w:tcW w:type="dxa" w:w="1417"/>
          </w:tcPr>
          <w:p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2345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1449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1429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13/02/2026 - </w:t>
            </w:r>
            <w:r>
              <w:rPr>
                <w:spacing w:val="-2"/>
                <w:sz w:val="24"/>
              </w:rPr>
              <w:t>22/02/2026</w:t>
            </w:r>
          </w:p>
        </w:tc>
        <w:tc>
          <w:tcPr>
            <w:tcW w:type="dxa" w:w="1417"/>
          </w:tcPr>
          <w:p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2539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1545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1495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23/02/2026 - </w:t>
            </w:r>
            <w:r>
              <w:rPr>
                <w:spacing w:val="-2"/>
                <w:sz w:val="24"/>
              </w:rPr>
              <w:t>28/02/2026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2345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1449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1428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01/03/2026 - </w:t>
            </w:r>
            <w:r>
              <w:rPr>
                <w:spacing w:val="-2"/>
                <w:sz w:val="24"/>
              </w:rPr>
              <w:t>31/03/2026</w:t>
            </w:r>
          </w:p>
        </w:tc>
        <w:tc>
          <w:tcPr>
            <w:tcW w:type="dxa" w:w="1417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2629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1589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1525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01/04/2026 - </w:t>
            </w:r>
            <w:r>
              <w:rPr>
                <w:spacing w:val="-2"/>
                <w:sz w:val="24"/>
              </w:rPr>
              <w:t>30/06/2026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2399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1479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1455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01/07/2026 - </w:t>
            </w:r>
            <w:r>
              <w:rPr>
                <w:spacing w:val="-2"/>
                <w:sz w:val="24"/>
              </w:rPr>
              <w:t>30/09/2026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2455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1520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1505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z w:val="24"/>
              </w:rPr>
              <w:t>01/10/2026 - </w:t>
            </w:r>
            <w:r>
              <w:rPr>
                <w:spacing w:val="-2"/>
                <w:sz w:val="24"/>
              </w:rPr>
              <w:t>30/11/2026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2699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1645</w:t>
            </w:r>
          </w:p>
        </w:tc>
        <w:tc>
          <w:tcPr>
            <w:tcW w:type="dxa" w:w="1417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1585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spacing w:before="58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01/12/2026 - </w:t>
            </w:r>
            <w:r>
              <w:rPr>
                <w:spacing w:val="-2"/>
                <w:sz w:val="24"/>
              </w:rPr>
              <w:t>25/12/2026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2455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1520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1505</w:t>
            </w:r>
          </w:p>
        </w:tc>
      </w:tr>
      <w:tr>
        <w:trPr>
          <w:trHeight w:hRule="atLeast" w:val="391"/>
        </w:trPr>
        <w:tc>
          <w:tcPr>
            <w:tcW w:type="dxa" w:w="6547"/>
          </w:tcPr>
          <w:p>
            <w:pPr>
              <w:pStyle w:val="TableParagraph"/>
              <w:spacing w:before="58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26/12/2026 - </w:t>
            </w:r>
            <w:r>
              <w:rPr>
                <w:spacing w:val="-2"/>
                <w:sz w:val="24"/>
              </w:rPr>
              <w:t>03/01/2027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2649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1619</w:t>
            </w:r>
          </w:p>
        </w:tc>
        <w:tc>
          <w:tcPr>
            <w:tcW w:type="dxa" w:w="1417"/>
          </w:tcPr>
          <w:p>
            <w:pPr>
              <w:pStyle w:val="TableParagraph"/>
              <w:spacing w:before="58"/>
              <w:rPr>
                <w:sz w:val="24"/>
              </w:rPr>
            </w:pPr>
            <w:r>
              <w:rPr>
                <w:spacing w:val="-4"/>
                <w:sz w:val="24"/>
              </w:rPr>
              <w:t>1569</w:t>
            </w:r>
          </w:p>
        </w:tc>
      </w:tr>
    </w:tbl>
    <w:p>
      <w:pPr>
        <w:pStyle w:val="BodyText"/>
        <w:spacing w:before="26"/>
      </w:pPr>
    </w:p>
    <w:p>
      <w:pPr>
        <w:pStyle w:val="BodyText"/>
        <w:spacing w:line="285" w:lineRule="auto"/>
        <w:ind w:left="350"/>
      </w:pPr>
      <w:r>
        <w:rPr>
          <w:color w:val="E30F13"/>
        </w:rPr>
        <w:t>*</w:t>
      </w:r>
      <w:r>
        <w:rPr>
          <w:color w:val="020203"/>
        </w:rPr>
        <w:t>Notas: Tarifas sujetas a modificación sin previo aviso. Las mismas NO serán válidas para fechas especiales (Carnaval,</w:t>
      </w:r>
      <w:r>
        <w:rPr>
          <w:color w:val="020203"/>
          <w:spacing w:val="40"/>
        </w:rPr>
        <w:t> </w:t>
      </w:r>
      <w:r>
        <w:rPr>
          <w:color w:val="020203"/>
        </w:rPr>
        <w:t>Semana Santa), congresos o eventos.</w:t>
      </w:r>
    </w:p>
    <w:p>
      <w:pPr>
        <w:pStyle w:val="Heading1"/>
        <w:spacing w:before="207"/>
        <w:ind w:left="342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93"/>
        <w:rPr>
          <w:sz w:val="20"/>
        </w:rPr>
      </w:pPr>
    </w:p>
    <w:tbl>
      <w:tblPr>
        <w:tblW w:type="auto" w:w="0"/>
        <w:jc w:val="left"/>
        <w:tblInd w:type="dxa" w:w="347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768"/>
        <w:gridCol w:w="8030"/>
      </w:tblGrid>
      <w:tr>
        <w:trPr>
          <w:trHeight w:hRule="atLeast" w:val="505"/>
        </w:trPr>
        <w:tc>
          <w:tcPr>
            <w:tcW w:type="dxa" w:w="2768"/>
            <w:vMerge w:val="restart"/>
            <w:shd w:color="auto" w:fill="E5E8EB" w:val="clear"/>
          </w:tcPr>
          <w:p>
            <w:pPr>
              <w:pStyle w:val="TableParagraph"/>
              <w:spacing w:before="127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8030"/>
            <w:shd w:color="auto" w:fill="E5E8EB" w:val="clear"/>
          </w:tcPr>
          <w:p>
            <w:pPr>
              <w:pStyle w:val="TableParagraph"/>
              <w:spacing w:before="125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CIUDAD</w:t>
            </w:r>
          </w:p>
        </w:tc>
      </w:tr>
      <w:tr>
        <w:trPr>
          <w:trHeight w:hRule="atLeast" w:val="505"/>
        </w:trPr>
        <w:tc>
          <w:tcPr>
            <w:tcW w:type="dxa" w:w="2768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8030"/>
            <w:shd w:color="auto" w:fill="E5E8EB" w:val="clear"/>
          </w:tcPr>
          <w:p>
            <w:pPr>
              <w:pStyle w:val="TableParagraph"/>
              <w:spacing w:before="125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BUENOS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AIRES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2"/>
                <w:sz w:val="22"/>
              </w:rPr>
              <w:t>MONTEVIDEO</w:t>
            </w:r>
          </w:p>
        </w:tc>
      </w:tr>
      <w:tr>
        <w:trPr>
          <w:trHeight w:hRule="atLeast" w:val="448"/>
        </w:trPr>
        <w:tc>
          <w:tcPr>
            <w:tcW w:type="dxa" w:w="2768"/>
          </w:tcPr>
          <w:p>
            <w:pPr>
              <w:pStyle w:val="TableParagraph"/>
              <w:spacing w:before="96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type="dxa" w:w="8030"/>
          </w:tcPr>
          <w:p>
            <w:pPr>
              <w:pStyle w:val="TableParagraph"/>
              <w:spacing w:before="96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Waldorf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»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Esplendor by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Wyndham Montevideo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Cervantes</w:t>
            </w:r>
          </w:p>
        </w:tc>
      </w:tr>
      <w:tr>
        <w:trPr>
          <w:trHeight w:hRule="atLeast" w:val="448"/>
        </w:trPr>
        <w:tc>
          <w:tcPr>
            <w:tcW w:type="dxa" w:w="2768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Primera</w:t>
            </w:r>
          </w:p>
        </w:tc>
        <w:tc>
          <w:tcPr>
            <w:tcW w:type="dxa" w:w="8030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Kenton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Palace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Buenos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Aires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»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Dazzler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Wyndham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Montevideo</w:t>
            </w:r>
          </w:p>
        </w:tc>
      </w:tr>
      <w:tr>
        <w:trPr>
          <w:trHeight w:hRule="atLeast" w:val="448"/>
        </w:trPr>
        <w:tc>
          <w:tcPr>
            <w:tcW w:type="dxa" w:w="2768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Primera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type="dxa" w:w="8030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Grand Brizo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»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Dazzler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Wyndham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Montevideo</w:t>
            </w:r>
          </w:p>
        </w:tc>
      </w:tr>
      <w:tr>
        <w:trPr>
          <w:trHeight w:hRule="atLeast" w:val="448"/>
        </w:trPr>
        <w:tc>
          <w:tcPr>
            <w:tcW w:type="dxa" w:w="2768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Superior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5*</w:t>
            </w:r>
          </w:p>
        </w:tc>
        <w:tc>
          <w:tcPr>
            <w:tcW w:type="dxa" w:w="8030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Intercontinental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Buenos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Aires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» Hyatt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Centric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Montevideo</w:t>
            </w:r>
          </w:p>
        </w:tc>
      </w:tr>
      <w:tr>
        <w:trPr>
          <w:trHeight w:hRule="atLeast" w:val="448"/>
        </w:trPr>
        <w:tc>
          <w:tcPr>
            <w:tcW w:type="dxa" w:w="10798"/>
            <w:gridSpan w:val="2"/>
          </w:tcPr>
          <w:p>
            <w:pPr>
              <w:pStyle w:val="TableParagraph"/>
              <w:spacing w:before="97"/>
              <w:ind w:left="78"/>
              <w:jc w:val="left"/>
              <w:rPr>
                <w:sz w:val="22"/>
              </w:rPr>
            </w:pPr>
            <w:r>
              <w:rPr>
                <w:color w:val="E30F13"/>
                <w:sz w:val="22"/>
              </w:rPr>
              <w:t>*</w:t>
            </w:r>
            <w:r>
              <w:rPr>
                <w:sz w:val="22"/>
              </w:rPr>
              <w:t>Nota: En caso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 confirmarse estos hoteles,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se confirmará otro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hotel de misma </w:t>
            </w:r>
            <w:r>
              <w:rPr>
                <w:spacing w:val="-2"/>
                <w:sz w:val="22"/>
              </w:rPr>
              <w:t>categoría.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3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1424" simplePos="0">
            <wp:simplePos x="0" y="0"/>
            <wp:positionH relativeFrom="page">
              <wp:posOffset>3222002</wp:posOffset>
            </wp:positionH>
            <wp:positionV relativeFrom="paragraph">
              <wp:posOffset>226884</wp:posOffset>
            </wp:positionV>
            <wp:extent cx="1061157" cy="466534"/>
            <wp:effectExtent b="0" l="0" r="0" t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1157" cy="466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280" w:left="360" w:right="360" w:top="980"/>
        </w:sectPr>
      </w:pPr>
    </w:p>
    <w:p>
      <w:pPr>
        <w:spacing w:before="122"/>
        <w:ind w:firstLine="0" w:left="360" w:right="0"/>
        <w:jc w:val="left"/>
        <w:rPr>
          <w:sz w:val="40"/>
        </w:rPr>
      </w:pPr>
      <w:r>
        <w:rPr>
          <w:color w:val="059ED8"/>
          <w:sz w:val="40"/>
        </w:rPr>
        <w:t>NOTAS</w:t>
      </w:r>
      <w:r>
        <w:rPr>
          <w:color w:val="059ED8"/>
          <w:spacing w:val="-22"/>
          <w:sz w:val="40"/>
        </w:rPr>
        <w:t> </w:t>
      </w:r>
      <w:r>
        <w:rPr>
          <w:color w:val="059ED8"/>
          <w:spacing w:val="-2"/>
          <w:sz w:val="40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215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Precios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por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persona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moneda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indicada,</w:t>
      </w:r>
      <w:r>
        <w:rPr>
          <w:color w:val="020203"/>
          <w:spacing w:val="8"/>
          <w:sz w:val="22"/>
        </w:rPr>
        <w:t> </w:t>
      </w:r>
      <w:r>
        <w:rPr>
          <w:color w:val="020203"/>
          <w:sz w:val="22"/>
        </w:rPr>
        <w:t>sujeto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disponibilidad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del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operador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final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cambios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sin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previo</w:t>
      </w:r>
      <w:r>
        <w:rPr>
          <w:color w:val="020203"/>
          <w:spacing w:val="2"/>
          <w:sz w:val="22"/>
        </w:rPr>
        <w:t> </w:t>
      </w:r>
      <w:r>
        <w:rPr>
          <w:color w:val="020203"/>
          <w:spacing w:val="-2"/>
          <w:sz w:val="22"/>
        </w:rPr>
        <w:t>aviso.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85" w:lineRule="auto"/>
        <w:ind w:hanging="360" w:left="719" w:right="358"/>
        <w:jc w:val="left"/>
        <w:rPr>
          <w:color w:val="020203"/>
          <w:sz w:val="22"/>
        </w:rPr>
      </w:pPr>
      <w:r>
        <w:rPr>
          <w:color w:val="020203"/>
          <w:sz w:val="22"/>
        </w:rPr>
        <w:t>Precios en moneda extranjera serán pagaderos en moneda nacional al tipo de cambio del día para anticipos y cuando</w:t>
      </w:r>
      <w:r>
        <w:rPr>
          <w:color w:val="020203"/>
          <w:spacing w:val="40"/>
          <w:sz w:val="22"/>
        </w:rPr>
        <w:t> </w:t>
      </w:r>
      <w:r>
        <w:rPr>
          <w:color w:val="020203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1" w:lineRule="exact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Nuestros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precios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pueden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sufrir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variaciones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valores,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hasta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todos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servicios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hospedajes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sean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85" w:lineRule="auto"/>
        <w:ind w:hanging="360" w:left="719" w:right="359"/>
        <w:jc w:val="left"/>
        <w:rPr>
          <w:color w:val="020203"/>
          <w:sz w:val="22"/>
        </w:rPr>
      </w:pPr>
      <w:r>
        <w:rPr>
          <w:color w:val="020203"/>
          <w:w w:val="105"/>
          <w:sz w:val="22"/>
        </w:rPr>
        <w:t>Tarifas sujetas a modificación sin previo aviso, las mismas NO serán válidas para fechas especiales (Carnaval, Semana</w:t>
      </w:r>
      <w:r>
        <w:rPr>
          <w:color w:val="020203"/>
          <w:spacing w:val="-4"/>
          <w:w w:val="105"/>
          <w:sz w:val="22"/>
        </w:rPr>
        <w:t> </w:t>
      </w:r>
      <w:r>
        <w:rPr>
          <w:color w:val="020203"/>
          <w:w w:val="105"/>
          <w:sz w:val="22"/>
        </w:rPr>
        <w:t>Santa,</w:t>
      </w:r>
      <w:r>
        <w:rPr>
          <w:color w:val="020203"/>
          <w:spacing w:val="-2"/>
          <w:w w:val="105"/>
          <w:sz w:val="22"/>
        </w:rPr>
        <w:t> </w:t>
      </w:r>
      <w:r>
        <w:rPr>
          <w:color w:val="020203"/>
          <w:w w:val="105"/>
          <w:sz w:val="22"/>
        </w:rPr>
        <w:t>Vendimia</w:t>
      </w:r>
      <w:r>
        <w:rPr>
          <w:color w:val="020203"/>
          <w:spacing w:val="-4"/>
          <w:w w:val="105"/>
          <w:sz w:val="22"/>
        </w:rPr>
        <w:t> </w:t>
      </w:r>
      <w:r>
        <w:rPr>
          <w:color w:val="020203"/>
          <w:w w:val="105"/>
          <w:sz w:val="22"/>
        </w:rPr>
        <w:t>en</w:t>
      </w:r>
      <w:r>
        <w:rPr>
          <w:color w:val="020203"/>
          <w:spacing w:val="-4"/>
          <w:w w:val="105"/>
          <w:sz w:val="22"/>
        </w:rPr>
        <w:t> </w:t>
      </w:r>
      <w:r>
        <w:rPr>
          <w:color w:val="020203"/>
          <w:w w:val="105"/>
          <w:sz w:val="22"/>
        </w:rPr>
        <w:t>Mendoza,</w:t>
      </w:r>
      <w:r>
        <w:rPr>
          <w:color w:val="020203"/>
          <w:spacing w:val="-2"/>
          <w:w w:val="105"/>
          <w:sz w:val="22"/>
        </w:rPr>
        <w:t> </w:t>
      </w:r>
      <w:r>
        <w:rPr>
          <w:color w:val="020203"/>
          <w:w w:val="105"/>
          <w:sz w:val="22"/>
        </w:rPr>
        <w:t>temporada</w:t>
      </w:r>
      <w:r>
        <w:rPr>
          <w:color w:val="020203"/>
          <w:spacing w:val="-4"/>
          <w:w w:val="105"/>
          <w:sz w:val="22"/>
        </w:rPr>
        <w:t> </w:t>
      </w:r>
      <w:r>
        <w:rPr>
          <w:color w:val="020203"/>
          <w:w w:val="105"/>
          <w:sz w:val="22"/>
        </w:rPr>
        <w:t>invernal</w:t>
      </w:r>
      <w:r>
        <w:rPr>
          <w:color w:val="020203"/>
          <w:spacing w:val="-4"/>
          <w:w w:val="105"/>
          <w:sz w:val="22"/>
        </w:rPr>
        <w:t> </w:t>
      </w:r>
      <w:r>
        <w:rPr>
          <w:color w:val="020203"/>
          <w:w w:val="105"/>
          <w:sz w:val="22"/>
        </w:rPr>
        <w:t>en</w:t>
      </w:r>
      <w:r>
        <w:rPr>
          <w:color w:val="020203"/>
          <w:spacing w:val="-4"/>
          <w:w w:val="105"/>
          <w:sz w:val="22"/>
        </w:rPr>
        <w:t> </w:t>
      </w:r>
      <w:r>
        <w:rPr>
          <w:color w:val="020203"/>
          <w:w w:val="105"/>
          <w:sz w:val="22"/>
        </w:rPr>
        <w:t>Bariloche),</w:t>
      </w:r>
      <w:r>
        <w:rPr>
          <w:color w:val="020203"/>
          <w:spacing w:val="-2"/>
          <w:w w:val="105"/>
          <w:sz w:val="22"/>
        </w:rPr>
        <w:t> </w:t>
      </w:r>
      <w:r>
        <w:rPr>
          <w:color w:val="020203"/>
          <w:w w:val="105"/>
          <w:sz w:val="22"/>
        </w:rPr>
        <w:t>congresos</w:t>
      </w:r>
      <w:r>
        <w:rPr>
          <w:color w:val="020203"/>
          <w:spacing w:val="-4"/>
          <w:w w:val="105"/>
          <w:sz w:val="22"/>
        </w:rPr>
        <w:t> </w:t>
      </w:r>
      <w:r>
        <w:rPr>
          <w:color w:val="020203"/>
          <w:w w:val="105"/>
          <w:sz w:val="22"/>
        </w:rPr>
        <w:t>o</w:t>
      </w:r>
      <w:r>
        <w:rPr>
          <w:color w:val="020203"/>
          <w:spacing w:val="-4"/>
          <w:w w:val="105"/>
          <w:sz w:val="22"/>
        </w:rPr>
        <w:t> </w:t>
      </w:r>
      <w:r>
        <w:rPr>
          <w:color w:val="020203"/>
          <w:w w:val="105"/>
          <w:sz w:val="22"/>
        </w:rPr>
        <w:t>eventos.</w:t>
      </w:r>
      <w:r>
        <w:rPr>
          <w:color w:val="020203"/>
          <w:spacing w:val="-4"/>
          <w:w w:val="105"/>
          <w:sz w:val="22"/>
        </w:rPr>
        <w:t> </w:t>
      </w:r>
      <w:r>
        <w:rPr>
          <w:color w:val="020203"/>
          <w:w w:val="105"/>
          <w:sz w:val="22"/>
        </w:rPr>
        <w:t>Consulte.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1" w:lineRule="exact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Los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programas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están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contemplados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habitaciones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categoría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2"/>
          <w:sz w:val="22"/>
        </w:rPr>
        <w:t>estándar.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Solicite</w:t>
      </w:r>
      <w:r>
        <w:rPr>
          <w:color w:val="020203"/>
          <w:spacing w:val="7"/>
          <w:sz w:val="22"/>
        </w:rPr>
        <w:t> </w:t>
      </w:r>
      <w:r>
        <w:rPr>
          <w:color w:val="020203"/>
          <w:sz w:val="22"/>
        </w:rPr>
        <w:t>cotización</w:t>
      </w:r>
      <w:r>
        <w:rPr>
          <w:color w:val="020203"/>
          <w:spacing w:val="7"/>
          <w:sz w:val="22"/>
        </w:rPr>
        <w:t> </w:t>
      </w:r>
      <w:r>
        <w:rPr>
          <w:color w:val="020203"/>
          <w:sz w:val="22"/>
        </w:rPr>
        <w:t>para</w:t>
      </w:r>
      <w:r>
        <w:rPr>
          <w:color w:val="020203"/>
          <w:spacing w:val="7"/>
          <w:sz w:val="22"/>
        </w:rPr>
        <w:t> </w:t>
      </w:r>
      <w:r>
        <w:rPr>
          <w:color w:val="020203"/>
          <w:sz w:val="22"/>
        </w:rPr>
        <w:t>menor</w:t>
      </w:r>
      <w:r>
        <w:rPr>
          <w:color w:val="020203"/>
          <w:spacing w:val="8"/>
          <w:sz w:val="22"/>
        </w:rPr>
        <w:t> </w:t>
      </w:r>
      <w:r>
        <w:rPr>
          <w:color w:val="020203"/>
          <w:sz w:val="22"/>
        </w:rPr>
        <w:t>compartiendo</w:t>
      </w:r>
      <w:r>
        <w:rPr>
          <w:color w:val="020203"/>
          <w:spacing w:val="7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7"/>
          <w:sz w:val="22"/>
        </w:rPr>
        <w:t> </w:t>
      </w:r>
      <w:r>
        <w:rPr>
          <w:color w:val="020203"/>
          <w:spacing w:val="-2"/>
          <w:sz w:val="22"/>
        </w:rPr>
        <w:t>adultos.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85" w:lineRule="auto"/>
        <w:ind w:hanging="360" w:left="719" w:right="358"/>
        <w:jc w:val="left"/>
        <w:rPr>
          <w:color w:val="020203"/>
          <w:sz w:val="22"/>
        </w:rPr>
      </w:pPr>
      <w:r>
        <w:rPr>
          <w:color w:val="020203"/>
          <w:sz w:val="22"/>
        </w:rPr>
        <w:t>La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Ecotasa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Iguazú,</w:t>
      </w:r>
      <w:r>
        <w:rPr>
          <w:color w:val="020203"/>
          <w:spacing w:val="21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tasa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turística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Buenos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Aires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Montevideo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no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están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incluidas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(deben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pagarse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16"/>
          <w:sz w:val="22"/>
        </w:rPr>
        <w:t> </w:t>
      </w:r>
      <w:r>
        <w:rPr>
          <w:color w:val="020203"/>
          <w:sz w:val="22"/>
        </w:rPr>
        <w:t>el </w:t>
      </w:r>
      <w:r>
        <w:rPr>
          <w:color w:val="020203"/>
          <w:spacing w:val="-2"/>
          <w:sz w:val="22"/>
        </w:rPr>
        <w:t>hotel).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1" w:lineRule="exact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Los</w:t>
      </w:r>
      <w:r>
        <w:rPr>
          <w:color w:val="020203"/>
          <w:spacing w:val="7"/>
          <w:sz w:val="22"/>
        </w:rPr>
        <w:t> </w:t>
      </w:r>
      <w:r>
        <w:rPr>
          <w:color w:val="020203"/>
          <w:sz w:val="22"/>
        </w:rPr>
        <w:t>tickets</w:t>
      </w:r>
      <w:r>
        <w:rPr>
          <w:color w:val="020203"/>
          <w:spacing w:val="7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7"/>
          <w:sz w:val="22"/>
        </w:rPr>
        <w:t> </w:t>
      </w:r>
      <w:r>
        <w:rPr>
          <w:color w:val="020203"/>
          <w:sz w:val="22"/>
        </w:rPr>
        <w:t>ferry</w:t>
      </w:r>
      <w:r>
        <w:rPr>
          <w:color w:val="020203"/>
          <w:spacing w:val="11"/>
          <w:sz w:val="22"/>
        </w:rPr>
        <w:t> </w:t>
      </w:r>
      <w:r>
        <w:rPr>
          <w:color w:val="020203"/>
          <w:sz w:val="22"/>
        </w:rPr>
        <w:t>están</w:t>
      </w:r>
      <w:r>
        <w:rPr>
          <w:color w:val="020203"/>
          <w:spacing w:val="7"/>
          <w:sz w:val="22"/>
        </w:rPr>
        <w:t> </w:t>
      </w:r>
      <w:r>
        <w:rPr>
          <w:color w:val="020203"/>
          <w:sz w:val="22"/>
        </w:rPr>
        <w:t>sujetos</w:t>
      </w:r>
      <w:r>
        <w:rPr>
          <w:color w:val="020203"/>
          <w:spacing w:val="7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7"/>
          <w:sz w:val="22"/>
        </w:rPr>
        <w:t> </w:t>
      </w:r>
      <w:r>
        <w:rPr>
          <w:color w:val="020203"/>
          <w:spacing w:val="-2"/>
          <w:sz w:val="22"/>
        </w:rPr>
        <w:t>disponibilidad.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8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Para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personas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mayores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70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años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aplica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suplemento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seguro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viaje.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Favor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revisar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Consulte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políticas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para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cambio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y/o</w:t>
      </w:r>
      <w:r>
        <w:rPr>
          <w:color w:val="020203"/>
          <w:spacing w:val="2"/>
          <w:sz w:val="22"/>
        </w:rPr>
        <w:t> </w:t>
      </w:r>
      <w:r>
        <w:rPr>
          <w:color w:val="020203"/>
          <w:spacing w:val="-2"/>
          <w:sz w:val="22"/>
        </w:rPr>
        <w:t>cancelaciones.</w:t>
      </w:r>
    </w:p>
    <w:p>
      <w:pPr>
        <w:pStyle w:val="BodyText"/>
        <w:spacing w:before="179"/>
      </w:pPr>
    </w:p>
    <w:p>
      <w:pPr>
        <w:pStyle w:val="BodyText"/>
        <w:ind w:left="360"/>
      </w:pPr>
      <w:r>
        <w:rPr>
          <w:color w:val="020203"/>
          <w:w w:val="105"/>
        </w:rPr>
        <w:t>Vigencia</w:t>
      </w:r>
      <w:r>
        <w:rPr>
          <w:color w:val="020203"/>
          <w:spacing w:val="-13"/>
          <w:w w:val="105"/>
        </w:rPr>
        <w:t> </w:t>
      </w:r>
      <w:r>
        <w:rPr>
          <w:color w:val="020203"/>
          <w:w w:val="105"/>
        </w:rPr>
        <w:t>hasta</w:t>
      </w:r>
      <w:r>
        <w:rPr>
          <w:color w:val="020203"/>
          <w:spacing w:val="-12"/>
          <w:w w:val="105"/>
        </w:rPr>
        <w:t> </w:t>
      </w:r>
      <w:r>
        <w:rPr>
          <w:color w:val="020203"/>
          <w:w w:val="105"/>
        </w:rPr>
        <w:t>el</w:t>
      </w:r>
      <w:r>
        <w:rPr>
          <w:color w:val="020203"/>
          <w:spacing w:val="-12"/>
          <w:w w:val="105"/>
        </w:rPr>
        <w:t> </w:t>
      </w:r>
      <w:r>
        <w:rPr>
          <w:color w:val="020203"/>
          <w:w w:val="105"/>
        </w:rPr>
        <w:t>15</w:t>
      </w:r>
      <w:r>
        <w:rPr>
          <w:color w:val="020203"/>
          <w:spacing w:val="-13"/>
          <w:w w:val="105"/>
        </w:rPr>
        <w:t> </w:t>
      </w:r>
      <w:r>
        <w:rPr>
          <w:color w:val="020203"/>
          <w:w w:val="105"/>
        </w:rPr>
        <w:t>de</w:t>
      </w:r>
      <w:r>
        <w:rPr>
          <w:color w:val="020203"/>
          <w:spacing w:val="-12"/>
          <w:w w:val="105"/>
        </w:rPr>
        <w:t> </w:t>
      </w:r>
      <w:r>
        <w:rPr>
          <w:color w:val="020203"/>
          <w:w w:val="105"/>
        </w:rPr>
        <w:t>diciembre</w:t>
      </w:r>
      <w:r>
        <w:rPr>
          <w:color w:val="020203"/>
          <w:spacing w:val="-12"/>
          <w:w w:val="105"/>
        </w:rPr>
        <w:t> </w:t>
      </w:r>
      <w:r>
        <w:rPr>
          <w:color w:val="020203"/>
          <w:w w:val="105"/>
        </w:rPr>
        <w:t>de</w:t>
      </w:r>
      <w:r>
        <w:rPr>
          <w:color w:val="020203"/>
          <w:spacing w:val="-13"/>
          <w:w w:val="105"/>
        </w:rPr>
        <w:t> </w:t>
      </w:r>
      <w:r>
        <w:rPr>
          <w:color w:val="020203"/>
          <w:spacing w:val="-2"/>
          <w:w w:val="105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1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1936" simplePos="0">
            <wp:simplePos x="0" y="0"/>
            <wp:positionH relativeFrom="page">
              <wp:posOffset>3222002</wp:posOffset>
            </wp:positionH>
            <wp:positionV relativeFrom="paragraph">
              <wp:posOffset>232102</wp:posOffset>
            </wp:positionV>
            <wp:extent cx="1061157" cy="466534"/>
            <wp:effectExtent b="0" l="0" r="0" t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1157" cy="466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h="15840" w:w="12240"/>
      <w:pgMar w:bottom="280" w:left="360" w:right="360" w:top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imes New Roman" w:hAnsi="Times New Roman" w:eastAsia="Times New Roman" w:cs="Times New Roman"/>
        <w:spacing w:val="0"/>
        <w:w w:val="1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60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753" w:right="8"/>
      <w:jc w:val="center"/>
    </w:pPr>
    <w:rPr>
      <w:rFonts w:ascii="Times New Roman" w:hAnsi="Times New Roman" w:eastAsia="Times New Roman" w:cs="Times New Roman"/>
      <w:sz w:val="76"/>
      <w:szCs w:val="7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19" w:hanging="359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7"/>
      <w:ind w:left="9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2026-01-15T00:08:18Z</dcterms:created>
  <dcterms:modified xsi:type="dcterms:W3CDTF">2026-01-15T00:08:18Z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2026-01-14T00:00:00Z</vt:filetime>
  </property>
  <property fmtid="{D5CDD505-2E9C-101B-9397-08002B2CF9AE}" name="Creator" pid="3">
    <vt:lpwstr>Adobe InDesign 21.1 (Windows)</vt:lpwstr>
  </property>
  <property fmtid="{D5CDD505-2E9C-101B-9397-08002B2CF9AE}" name="LastSaved" pid="4">
    <vt:filetime>2026-01-15T00:00:00Z</vt:filetime>
  </property>
  <property fmtid="{D5CDD505-2E9C-101B-9397-08002B2CF9AE}" name="NXPowerLiteLastOptimized" pid="5">
    <vt:lpwstr>147007</vt:lpwstr>
  </property>
  <property fmtid="{D5CDD505-2E9C-101B-9397-08002B2CF9AE}" name="NXPowerLiteSettings" pid="6">
    <vt:lpwstr>C7000400038000</vt:lpwstr>
  </property>
  <property fmtid="{D5CDD505-2E9C-101B-9397-08002B2CF9AE}" name="NXPowerLiteVersion" pid="7">
    <vt:lpwstr>S10.9.4</vt:lpwstr>
  </property>
  <property fmtid="{D5CDD505-2E9C-101B-9397-08002B2CF9AE}" name="Producer" pid="8">
    <vt:lpwstr>Adobe PDF Library 18.0</vt:lpwstr>
  </property>
</Properties>
</file>