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71"/>
        <w:rPr>
          <w:sz w:val="72"/>
        </w:rPr>
      </w:pPr>
      <w:r>
        <w:rPr>
          <w:sz w:val="7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NEW</w:t>
      </w:r>
      <w:r>
        <w:rPr>
          <w:color w:val="059ED8"/>
          <w:spacing w:val="3"/>
        </w:rPr>
        <w:t> </w:t>
      </w:r>
      <w:r>
        <w:rPr>
          <w:color w:val="059ED8"/>
        </w:rPr>
        <w:t>YORK</w:t>
      </w:r>
      <w:r>
        <w:rPr>
          <w:color w:val="059ED8"/>
          <w:spacing w:val="3"/>
        </w:rPr>
        <w:t> </w:t>
      </w:r>
      <w:r>
        <w:rPr>
          <w:color w:val="059ED8"/>
          <w:spacing w:val="-4"/>
        </w:rPr>
        <w:t>2025</w:t>
      </w:r>
    </w:p>
    <w:p>
      <w:pPr>
        <w:spacing w:before="66"/>
        <w:ind w:firstLine="0" w:left="2748" w:right="3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6976" simplePos="0">
                <wp:simplePos x="0" y="0"/>
                <wp:positionH relativeFrom="page">
                  <wp:posOffset>4628600</wp:posOffset>
                </wp:positionH>
                <wp:positionV relativeFrom="paragraph">
                  <wp:posOffset>76444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NEW</w:t>
      </w:r>
      <w:r>
        <w:rPr>
          <w:spacing w:val="-15"/>
          <w:sz w:val="24"/>
        </w:rPr>
        <w:t> </w:t>
      </w:r>
      <w:r>
        <w:rPr>
          <w:sz w:val="24"/>
        </w:rPr>
        <w:t>YORK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WASHINGTON</w:t>
      </w:r>
    </w:p>
    <w:p>
      <w:pPr>
        <w:pStyle w:val="BodyText"/>
        <w:spacing w:before="8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2961199</wp:posOffset>
                </wp:positionH>
                <wp:positionV relativeFrom="paragraph">
                  <wp:posOffset>216338</wp:posOffset>
                </wp:positionV>
                <wp:extent cx="363283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3283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32835">
                              <a:moveTo>
                                <a:pt x="0" y="0"/>
                              </a:moveTo>
                              <a:lnTo>
                                <a:pt x="36324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48" w:right="1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6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33"/>
        <w:ind w:left="2748" w:right="10"/>
        <w:jc w:val="center"/>
      </w:pPr>
      <w:r>
        <w:rPr>
          <w:spacing w:val="-2"/>
        </w:rPr>
        <w:t>Vigencia</w:t>
      </w:r>
      <w:r>
        <w:rPr>
          <w:spacing w:val="3"/>
        </w:rPr>
        <w:t> </w:t>
      </w:r>
      <w:r>
        <w:rPr>
          <w:spacing w:val="-2"/>
        </w:rPr>
        <w:t>septiembre</w:t>
      </w:r>
      <w:r>
        <w:rPr>
          <w:spacing w:val="4"/>
        </w:rPr>
        <w:t> </w:t>
      </w:r>
      <w:r>
        <w:rPr>
          <w:spacing w:val="-4"/>
        </w:rPr>
        <w:t>2025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2961199</wp:posOffset>
                </wp:positionH>
                <wp:positionV relativeFrom="paragraph">
                  <wp:posOffset>73034</wp:posOffset>
                </wp:positionV>
                <wp:extent cx="363283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3283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32835">
                              <a:moveTo>
                                <a:pt x="0" y="0"/>
                              </a:moveTo>
                              <a:lnTo>
                                <a:pt x="36324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5"/>
        <w:rPr>
          <w:sz w:val="40"/>
        </w:rPr>
      </w:pPr>
    </w:p>
    <w:p>
      <w:pPr>
        <w:pStyle w:val="Heading1"/>
        <w:ind w:left="3129"/>
      </w:pPr>
      <w:r>
        <w:rPr>
          <w:color w:val="059ED8"/>
          <w:spacing w:val="-2"/>
        </w:rPr>
        <w:t>SALIDAS</w:t>
      </w:r>
    </w:p>
    <w:p>
      <w:pPr>
        <w:pStyle w:val="BodyText"/>
        <w:spacing w:after="1" w:before="7"/>
      </w:pPr>
    </w:p>
    <w:tbl>
      <w:tblPr>
        <w:tblW w:type="auto" w:w="0"/>
        <w:jc w:val="left"/>
        <w:tblInd w:type="dxa" w:w="3136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19"/>
        <w:gridCol w:w="4012"/>
      </w:tblGrid>
      <w:tr>
        <w:trPr>
          <w:trHeight w:hRule="atLeast" w:val="351"/>
        </w:trPr>
        <w:tc>
          <w:tcPr>
            <w:tcW w:type="dxa" w:w="8031"/>
            <w:gridSpan w:val="2"/>
            <w:shd w:color="auto" w:fill="E5E6E8" w:val="clear"/>
          </w:tcPr>
          <w:p>
            <w:pPr>
              <w:pStyle w:val="TableParagraph"/>
              <w:spacing w:before="32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</w:tc>
      </w:tr>
      <w:tr>
        <w:trPr>
          <w:trHeight w:hRule="atLeast" w:val="444"/>
        </w:trPr>
        <w:tc>
          <w:tcPr>
            <w:tcW w:type="dxa" w:w="4019"/>
            <w:tcBorders>
              <w:right w:color="18213B" w:space="0" w:sz="8" w:val="single"/>
            </w:tcBorders>
          </w:tcPr>
          <w:p>
            <w:pPr>
              <w:pStyle w:val="TableParagraph"/>
              <w:spacing w:before="179" w:line="245" w:lineRule="exact"/>
              <w:ind w:right="8"/>
              <w:rPr>
                <w:sz w:val="22"/>
              </w:rPr>
            </w:pPr>
            <w:r>
              <w:rPr>
                <w:sz w:val="22"/>
              </w:rPr>
              <w:t>JUNIO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type="dxa" w:w="4012"/>
            <w:tcBorders>
              <w:left w:color="18213B" w:space="0" w:sz="8" w:val="single"/>
            </w:tcBorders>
          </w:tcPr>
          <w:p>
            <w:pPr>
              <w:pStyle w:val="TableParagraph"/>
              <w:spacing w:before="179" w:line="245" w:lineRule="exact"/>
              <w:ind w:right="36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07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hRule="atLeast" w:val="336"/>
        </w:trPr>
        <w:tc>
          <w:tcPr>
            <w:tcW w:type="dxa" w:w="4019"/>
            <w:tcBorders>
              <w:right w:color="18213B" w:space="0" w:sz="8" w:val="single"/>
            </w:tcBorders>
          </w:tcPr>
          <w:p>
            <w:pPr>
              <w:pStyle w:val="TableParagraph"/>
              <w:spacing w:before="0" w:line="252" w:lineRule="exact"/>
              <w:ind w:right="8"/>
              <w:rPr>
                <w:sz w:val="22"/>
              </w:rPr>
            </w:pPr>
            <w:r>
              <w:rPr>
                <w:sz w:val="22"/>
              </w:rPr>
              <w:t>JULIO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03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31</w:t>
            </w:r>
          </w:p>
        </w:tc>
        <w:tc>
          <w:tcPr>
            <w:tcW w:type="dxa" w:w="4012"/>
            <w:tcBorders>
              <w:left w:color="18213B" w:space="0" w:sz="8" w:val="single"/>
            </w:tcBorders>
          </w:tcPr>
          <w:p>
            <w:pPr>
              <w:pStyle w:val="TableParagraph"/>
              <w:spacing w:before="0" w:line="252" w:lineRule="exact"/>
              <w:ind w:right="36"/>
              <w:rPr>
                <w:sz w:val="22"/>
              </w:rPr>
            </w:pPr>
            <w:r>
              <w:rPr>
                <w:spacing w:val="-2"/>
                <w:sz w:val="22"/>
              </w:rPr>
              <w:t>SEPTIEMBRE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04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18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</w:tc>
      </w:tr>
    </w:tbl>
    <w:p>
      <w:pPr>
        <w:spacing w:before="432"/>
        <w:ind w:firstLine="0" w:left="3123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ITINERARIO</w:t>
      </w:r>
    </w:p>
    <w:p>
      <w:pPr>
        <w:pStyle w:val="BodyText"/>
        <w:spacing w:before="33"/>
        <w:rPr>
          <w:sz w:val="40"/>
        </w:rPr>
      </w:pPr>
    </w:p>
    <w:p>
      <w:pPr>
        <w:pStyle w:val="BodyText"/>
        <w:ind w:left="3122"/>
        <w:jc w:val="both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4"/>
        </w:rPr>
        <w:t>York</w:t>
      </w:r>
    </w:p>
    <w:p>
      <w:pPr>
        <w:pStyle w:val="BodyText"/>
        <w:spacing w:before="10"/>
        <w:ind w:left="3122"/>
        <w:jc w:val="both"/>
      </w:pPr>
      <w:r>
        <w:rPr/>
        <w:t>Arribo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hotel</w:t>
      </w:r>
      <w:r>
        <w:rPr>
          <w:spacing w:val="-7"/>
        </w:rPr>
        <w:t> </w:t>
      </w:r>
      <w:r>
        <w:rPr/>
        <w:t>por</w:t>
      </w:r>
      <w:r>
        <w:rPr>
          <w:spacing w:val="-8"/>
        </w:rPr>
        <w:t> </w:t>
      </w:r>
      <w:r>
        <w:rPr/>
        <w:t>cuenta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pasajero.</w:t>
      </w:r>
      <w:r>
        <w:rPr>
          <w:spacing w:val="-8"/>
        </w:rPr>
        <w:t> </w:t>
      </w:r>
      <w:r>
        <w:rPr/>
        <w:t>Resto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día</w:t>
      </w:r>
      <w:r>
        <w:rPr>
          <w:spacing w:val="-8"/>
        </w:rPr>
        <w:t> </w:t>
      </w:r>
      <w:r>
        <w:rPr/>
        <w:t>libre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actividades</w:t>
      </w:r>
      <w:r>
        <w:rPr>
          <w:spacing w:val="-8"/>
        </w:rPr>
        <w:t> </w:t>
      </w:r>
      <w:r>
        <w:rPr/>
        <w:t>personales.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0"/>
      </w:pPr>
    </w:p>
    <w:p>
      <w:pPr>
        <w:pStyle w:val="BodyText"/>
        <w:ind w:left="3122"/>
        <w:jc w:val="both"/>
      </w:pPr>
      <w:r>
        <w:rPr/>
        <w:t>Día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4"/>
        </w:rPr>
        <w:t>York</w:t>
      </w:r>
    </w:p>
    <w:p>
      <w:pPr>
        <w:pStyle w:val="BodyText"/>
        <w:spacing w:before="10" w:line="249" w:lineRule="auto"/>
        <w:ind w:left="3122" w:right="376"/>
        <w:jc w:val="both"/>
      </w:pPr>
      <w:r>
        <w:rPr/>
        <w:t>Visita de la ciudad. En camino al Alto Manhattan a lo largo del Central Park pasaremos por el Lincoln Center, el edificio Dakota y Strawberry Fields. Harlem, 5ta Avenida, Rockefeller Center, Hudson Yards, Grenwich Village, Zona cero, estatua de la Libertad y los puentes del East River. Tarde Libre. Alojamiento.</w:t>
      </w:r>
    </w:p>
    <w:p>
      <w:pPr>
        <w:pStyle w:val="BodyText"/>
        <w:spacing w:before="13"/>
      </w:pPr>
    </w:p>
    <w:p>
      <w:pPr>
        <w:pStyle w:val="BodyText"/>
        <w:ind w:left="3122"/>
        <w:jc w:val="both"/>
      </w:pPr>
      <w:r>
        <w:rPr/>
        <w:t>Día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4"/>
        </w:rPr>
        <w:t>York</w:t>
      </w:r>
    </w:p>
    <w:p>
      <w:pPr>
        <w:pStyle w:val="BodyText"/>
        <w:spacing w:before="10" w:line="249" w:lineRule="auto"/>
        <w:ind w:left="3122" w:right="376"/>
        <w:jc w:val="both"/>
      </w:pPr>
      <w:r>
        <w:rPr/>
        <w:t>Hoy nuestro tour lo llevará desde Manhattan, a través del Lincoln Tunnel, hacia la vecina New Jersey. Vistas panorámicas de Nueva York, luego continuamos al Bronx, estadio de los Yankees, escaleras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Joker,</w:t>
      </w:r>
      <w:r>
        <w:rPr>
          <w:spacing w:val="-6"/>
        </w:rPr>
        <w:t> </w:t>
      </w:r>
      <w:r>
        <w:rPr/>
        <w:t>Flushing</w:t>
      </w:r>
      <w:r>
        <w:rPr>
          <w:spacing w:val="-6"/>
        </w:rPr>
        <w:t> </w:t>
      </w:r>
      <w:r>
        <w:rPr/>
        <w:t>meadows,</w:t>
      </w:r>
      <w:r>
        <w:rPr>
          <w:spacing w:val="-6"/>
        </w:rPr>
        <w:t> </w:t>
      </w:r>
      <w:r>
        <w:rPr/>
        <w:t>DUMBO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puente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Brooklyn.</w:t>
      </w:r>
      <w:r>
        <w:rPr>
          <w:spacing w:val="-6"/>
        </w:rPr>
        <w:t> </w:t>
      </w:r>
      <w:r>
        <w:rPr/>
        <w:t>Tarde</w:t>
      </w:r>
      <w:r>
        <w:rPr>
          <w:spacing w:val="-6"/>
        </w:rPr>
        <w:t> </w:t>
      </w:r>
      <w:r>
        <w:rPr/>
        <w:t>libre.</w:t>
      </w:r>
      <w:r>
        <w:rPr>
          <w:spacing w:val="-6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BodyText"/>
        <w:ind w:left="3122"/>
      </w:pPr>
      <w:r>
        <w:rPr>
          <w:spacing w:val="-2"/>
        </w:rPr>
        <w:t>Día</w:t>
      </w:r>
      <w:r>
        <w:rPr>
          <w:spacing w:val="-8"/>
        </w:rPr>
        <w:t> </w:t>
      </w:r>
      <w:r>
        <w:rPr>
          <w:spacing w:val="-2"/>
        </w:rPr>
        <w:t>4</w:t>
      </w:r>
      <w:r>
        <w:rPr>
          <w:spacing w:val="-8"/>
        </w:rPr>
        <w:t> </w:t>
      </w:r>
      <w:r>
        <w:rPr>
          <w:spacing w:val="-2"/>
        </w:rPr>
        <w:t>New</w:t>
      </w:r>
      <w:r>
        <w:rPr>
          <w:spacing w:val="-7"/>
        </w:rPr>
        <w:t> </w:t>
      </w:r>
      <w:r>
        <w:rPr>
          <w:spacing w:val="-2"/>
        </w:rPr>
        <w:t>York-Washington</w:t>
      </w:r>
    </w:p>
    <w:p>
      <w:pPr>
        <w:pStyle w:val="BodyText"/>
        <w:spacing w:before="10" w:line="249" w:lineRule="auto"/>
        <w:ind w:left="3122" w:right="376"/>
      </w:pPr>
      <w:r>
        <w:rPr/>
        <w:t>Saliendo por la mañana hacia la capital del país, cruzaremos los estados de New Jersey, Delaware</w:t>
      </w:r>
      <w:r>
        <w:rPr>
          <w:spacing w:val="80"/>
          <w:w w:val="150"/>
        </w:rPr>
        <w:t> </w:t>
      </w:r>
      <w:r>
        <w:rPr/>
        <w:t>y Maryland hasta llegar a Washington. Visitaremos el cementerio de Arlington, monumentos de Lincoln,</w:t>
      </w:r>
      <w:r>
        <w:rPr>
          <w:spacing w:val="-4"/>
        </w:rPr>
        <w:t> </w:t>
      </w:r>
      <w:r>
        <w:rPr/>
        <w:t>guerra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Korea,</w:t>
      </w:r>
      <w:r>
        <w:rPr>
          <w:spacing w:val="-4"/>
        </w:rPr>
        <w:t> </w:t>
      </w:r>
      <w:r>
        <w:rPr/>
        <w:t>Vietnam.</w:t>
      </w:r>
      <w:r>
        <w:rPr>
          <w:spacing w:val="-4"/>
        </w:rPr>
        <w:t> </w:t>
      </w:r>
      <w:r>
        <w:rPr/>
        <w:t>Seguimos</w:t>
      </w:r>
      <w:r>
        <w:rPr>
          <w:spacing w:val="-4"/>
        </w:rPr>
        <w:t> </w:t>
      </w:r>
      <w:r>
        <w:rPr/>
        <w:t>hacia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Capitolio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verlo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afuera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Casa</w:t>
      </w:r>
      <w:r>
        <w:rPr>
          <w:spacing w:val="-4"/>
        </w:rPr>
        <w:t> </w:t>
      </w:r>
      <w:r>
        <w:rPr/>
        <w:t>Blanca. Luego</w:t>
      </w:r>
      <w:r>
        <w:rPr>
          <w:spacing w:val="25"/>
        </w:rPr>
        <w:t> </w:t>
      </w:r>
      <w:r>
        <w:rPr/>
        <w:t>tendrán</w:t>
      </w:r>
      <w:r>
        <w:rPr>
          <w:spacing w:val="25"/>
        </w:rPr>
        <w:t> </w:t>
      </w:r>
      <w:r>
        <w:rPr/>
        <w:t>tiempo</w:t>
      </w:r>
      <w:r>
        <w:rPr>
          <w:spacing w:val="25"/>
        </w:rPr>
        <w:t> </w:t>
      </w:r>
      <w:r>
        <w:rPr/>
        <w:t>para</w:t>
      </w:r>
      <w:r>
        <w:rPr>
          <w:spacing w:val="25"/>
        </w:rPr>
        <w:t> </w:t>
      </w:r>
      <w:r>
        <w:rPr/>
        <w:t>almorzar</w:t>
      </w:r>
      <w:r>
        <w:rPr>
          <w:spacing w:val="25"/>
        </w:rPr>
        <w:t> </w:t>
      </w:r>
      <w:r>
        <w:rPr/>
        <w:t>(no</w:t>
      </w:r>
      <w:r>
        <w:rPr>
          <w:spacing w:val="25"/>
        </w:rPr>
        <w:t> </w:t>
      </w:r>
      <w:r>
        <w:rPr/>
        <w:t>incluido)</w:t>
      </w:r>
      <w:r>
        <w:rPr>
          <w:spacing w:val="25"/>
        </w:rPr>
        <w:t> </w:t>
      </w:r>
      <w:r>
        <w:rPr/>
        <w:t>y</w:t>
      </w:r>
      <w:r>
        <w:rPr>
          <w:spacing w:val="25"/>
        </w:rPr>
        <w:t> </w:t>
      </w:r>
      <w:r>
        <w:rPr/>
        <w:t>visitar</w:t>
      </w:r>
      <w:r>
        <w:rPr>
          <w:spacing w:val="25"/>
        </w:rPr>
        <w:t> </w:t>
      </w:r>
      <w:r>
        <w:rPr/>
        <w:t>algún</w:t>
      </w:r>
      <w:r>
        <w:rPr>
          <w:spacing w:val="25"/>
        </w:rPr>
        <w:t> </w:t>
      </w:r>
      <w:r>
        <w:rPr/>
        <w:t>museo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su</w:t>
      </w:r>
      <w:r>
        <w:rPr>
          <w:spacing w:val="25"/>
        </w:rPr>
        <w:t> </w:t>
      </w:r>
      <w:r>
        <w:rPr/>
        <w:t>cuenta</w:t>
      </w:r>
      <w:r>
        <w:rPr>
          <w:spacing w:val="25"/>
        </w:rPr>
        <w:t> </w:t>
      </w:r>
      <w:r>
        <w:rPr/>
        <w:t>antes</w:t>
      </w:r>
      <w:r>
        <w:rPr>
          <w:spacing w:val="25"/>
        </w:rPr>
        <w:t> </w:t>
      </w:r>
      <w:r>
        <w:rPr/>
        <w:t>de comenzar el regreso a New York. Llegada y alojamiento.</w:t>
      </w:r>
    </w:p>
    <w:p>
      <w:pPr>
        <w:pStyle w:val="BodyText"/>
        <w:spacing w:before="14"/>
      </w:pPr>
    </w:p>
    <w:p>
      <w:pPr>
        <w:pStyle w:val="BodyText"/>
        <w:ind w:left="3167"/>
      </w:pPr>
      <w:r>
        <w:rPr/>
        <w:t>Día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4"/>
        </w:rPr>
        <w:t>York</w:t>
      </w:r>
    </w:p>
    <w:p>
      <w:pPr>
        <w:pStyle w:val="BodyText"/>
        <w:spacing w:before="10"/>
        <w:ind w:left="3122"/>
      </w:pPr>
      <w:r>
        <w:rPr/>
        <w:t>Día</w:t>
      </w:r>
      <w:r>
        <w:rPr>
          <w:spacing w:val="5"/>
        </w:rPr>
        <w:t> </w:t>
      </w:r>
      <w:r>
        <w:rPr/>
        <w:t>libre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actividades</w:t>
      </w:r>
      <w:r>
        <w:rPr>
          <w:spacing w:val="6"/>
        </w:rPr>
        <w:t> </w:t>
      </w:r>
      <w:r>
        <w:rPr/>
        <w:t>personales.</w:t>
      </w:r>
      <w:r>
        <w:rPr>
          <w:spacing w:val="4"/>
        </w:rPr>
        <w:t> </w:t>
      </w:r>
      <w:r>
        <w:rPr>
          <w:spacing w:val="-2"/>
        </w:rPr>
        <w:t>Alojamiento.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ind w:left="3122"/>
      </w:pPr>
      <w:r>
        <w:rPr/>
        <w:t>Día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4"/>
        </w:rPr>
        <w:t>York</w:t>
      </w:r>
    </w:p>
    <w:p>
      <w:pPr>
        <w:pStyle w:val="BodyText"/>
        <w:spacing w:before="10"/>
        <w:ind w:left="3122"/>
      </w:pPr>
      <w:r>
        <w:rPr/>
        <w:t>Traslado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salida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cuenta</w:t>
      </w:r>
      <w:r>
        <w:rPr>
          <w:spacing w:val="6"/>
        </w:rPr>
        <w:t> </w:t>
      </w:r>
      <w:r>
        <w:rPr>
          <w:spacing w:val="-2"/>
        </w:rPr>
        <w:t>propia.</w:t>
      </w:r>
    </w:p>
    <w:p>
      <w:pPr>
        <w:pStyle w:val="BodyText"/>
        <w:spacing w:before="143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252082</wp:posOffset>
            </wp:positionV>
            <wp:extent cx="1059311" cy="386810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311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7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30"/>
          <w:position w:val="-3"/>
        </w:rPr>
        <w:drawing>
          <wp:inline distB="0" distL="0" distR="0" distT="0">
            <wp:extent cx="22241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30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133" w:line="240" w:lineRule="auto"/>
        <w:ind w:hanging="360" w:left="709" w:right="0"/>
        <w:jc w:val="left"/>
        <w:rPr>
          <w:sz w:val="20"/>
        </w:rPr>
      </w:pPr>
      <w:r>
        <w:rPr>
          <w:sz w:val="20"/>
        </w:rPr>
        <w:t>Alojamiento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hoteles</w:t>
      </w:r>
      <w:r>
        <w:rPr>
          <w:spacing w:val="4"/>
          <w:sz w:val="20"/>
        </w:rPr>
        <w:t> </w:t>
      </w:r>
      <w:r>
        <w:rPr>
          <w:sz w:val="20"/>
        </w:rPr>
        <w:t>turista</w:t>
      </w:r>
      <w:r>
        <w:rPr>
          <w:spacing w:val="4"/>
          <w:sz w:val="20"/>
        </w:rPr>
        <w:t> </w:t>
      </w:r>
      <w:r>
        <w:rPr>
          <w:sz w:val="20"/>
        </w:rPr>
        <w:t>superior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primera.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30" w:line="240" w:lineRule="auto"/>
        <w:ind w:hanging="360" w:left="709" w:right="0"/>
        <w:jc w:val="left"/>
        <w:rPr>
          <w:sz w:val="20"/>
        </w:rPr>
      </w:pPr>
      <w:r>
        <w:rPr>
          <w:sz w:val="20"/>
        </w:rPr>
        <w:t>Visitas</w:t>
      </w:r>
      <w:r>
        <w:rPr>
          <w:spacing w:val="3"/>
          <w:sz w:val="20"/>
        </w:rPr>
        <w:t> </w:t>
      </w:r>
      <w:r>
        <w:rPr>
          <w:sz w:val="20"/>
        </w:rPr>
        <w:t>mencionadas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itinerario,</w:t>
      </w:r>
      <w:r>
        <w:rPr>
          <w:spacing w:val="3"/>
          <w:sz w:val="20"/>
        </w:rPr>
        <w:t> </w:t>
      </w:r>
      <w:r>
        <w:rPr>
          <w:sz w:val="20"/>
        </w:rPr>
        <w:t>tour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contrastes,</w:t>
      </w:r>
      <w:r>
        <w:rPr>
          <w:spacing w:val="4"/>
          <w:sz w:val="20"/>
        </w:rPr>
        <w:t> </w:t>
      </w:r>
      <w:r>
        <w:rPr>
          <w:sz w:val="20"/>
        </w:rPr>
        <w:t>tour</w:t>
      </w:r>
      <w:r>
        <w:rPr>
          <w:spacing w:val="3"/>
          <w:sz w:val="20"/>
        </w:rPr>
        <w:t> </w:t>
      </w:r>
      <w:r>
        <w:rPr>
          <w:sz w:val="20"/>
        </w:rPr>
        <w:t>Alto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Bajo</w:t>
      </w:r>
      <w:r>
        <w:rPr>
          <w:spacing w:val="4"/>
          <w:sz w:val="20"/>
        </w:rPr>
        <w:t> </w:t>
      </w:r>
      <w:r>
        <w:rPr>
          <w:sz w:val="20"/>
        </w:rPr>
        <w:t>Manhattan,</w:t>
      </w:r>
      <w:r>
        <w:rPr>
          <w:spacing w:val="3"/>
          <w:sz w:val="20"/>
        </w:rPr>
        <w:t> </w:t>
      </w:r>
      <w:r>
        <w:rPr>
          <w:sz w:val="20"/>
        </w:rPr>
        <w:t>visita</w:t>
      </w:r>
      <w:r>
        <w:rPr>
          <w:spacing w:val="3"/>
          <w:sz w:val="20"/>
        </w:rPr>
        <w:t> </w:t>
      </w:r>
      <w:r>
        <w:rPr>
          <w:sz w:val="20"/>
        </w:rPr>
        <w:t>día</w:t>
      </w:r>
      <w:r>
        <w:rPr>
          <w:spacing w:val="3"/>
          <w:sz w:val="20"/>
        </w:rPr>
        <w:t> </w:t>
      </w:r>
      <w:r>
        <w:rPr>
          <w:sz w:val="20"/>
        </w:rPr>
        <w:t>completo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Washington.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30" w:line="240" w:lineRule="auto"/>
        <w:ind w:hanging="360" w:left="709" w:right="0"/>
        <w:jc w:val="left"/>
        <w:rPr>
          <w:sz w:val="20"/>
        </w:rPr>
      </w:pPr>
      <w:r>
        <w:rPr>
          <w:spacing w:val="-2"/>
          <w:sz w:val="20"/>
        </w:rPr>
        <w:t>Servicios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30" w:line="240" w:lineRule="auto"/>
        <w:ind w:hanging="360" w:left="709" w:right="0"/>
        <w:jc w:val="left"/>
        <w:rPr>
          <w:sz w:val="20"/>
        </w:rPr>
      </w:pPr>
      <w:r>
        <w:rPr>
          <w:sz w:val="20"/>
        </w:rPr>
        <w:t>Manejo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1</w:t>
      </w:r>
      <w:r>
        <w:rPr>
          <w:spacing w:val="4"/>
          <w:sz w:val="20"/>
        </w:rPr>
        <w:t> </w:t>
      </w:r>
      <w:r>
        <w:rPr>
          <w:sz w:val="20"/>
        </w:rPr>
        <w:t>maleta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pasajero,</w:t>
      </w:r>
      <w:r>
        <w:rPr>
          <w:spacing w:val="5"/>
          <w:sz w:val="20"/>
        </w:rPr>
        <w:t> </w:t>
      </w:r>
      <w:r>
        <w:rPr>
          <w:sz w:val="20"/>
        </w:rPr>
        <w:t>maletas</w:t>
      </w:r>
      <w:r>
        <w:rPr>
          <w:spacing w:val="5"/>
          <w:sz w:val="20"/>
        </w:rPr>
        <w:t> </w:t>
      </w:r>
      <w:r>
        <w:rPr>
          <w:sz w:val="20"/>
        </w:rPr>
        <w:t>adicionales</w:t>
      </w:r>
      <w:r>
        <w:rPr>
          <w:spacing w:val="4"/>
          <w:sz w:val="20"/>
        </w:rPr>
        <w:t> </w:t>
      </w:r>
      <w:r>
        <w:rPr>
          <w:sz w:val="20"/>
        </w:rPr>
        <w:t>serán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cobradas.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30" w:line="240" w:lineRule="auto"/>
        <w:ind w:hanging="360" w:left="709" w:right="0"/>
        <w:jc w:val="left"/>
        <w:rPr>
          <w:sz w:val="20"/>
        </w:rPr>
      </w:pPr>
      <w:r>
        <w:rPr>
          <w:sz w:val="20"/>
        </w:rPr>
        <w:t>Seguro de </w:t>
      </w:r>
      <w:r>
        <w:rPr>
          <w:spacing w:val="-2"/>
          <w:sz w:val="20"/>
        </w:rPr>
        <w:t>viajero.</w:t>
      </w:r>
    </w:p>
    <w:p>
      <w:pPr>
        <w:pStyle w:val="BodyText"/>
        <w:spacing w:before="80"/>
      </w:pPr>
    </w:p>
    <w:p>
      <w:pPr>
        <w:pStyle w:val="Heading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5"/>
          <w:position w:val="-2"/>
        </w:rPr>
        <w:drawing>
          <wp:inline distB="0" distL="0" distR="0" distT="0">
            <wp:extent cx="215988" cy="222016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5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43"/>
          <w:position w:val="-2"/>
        </w:rPr>
      </w:r>
      <w:r>
        <w:rPr>
          <w:color w:val="089DD9"/>
          <w:spacing w:val="80"/>
          <w:w w:val="150"/>
          <w:position w:val="-3"/>
        </w:rPr>
        <w:t> </w:t>
      </w:r>
      <w:r>
        <w:rPr>
          <w:color w:val="089DD9"/>
          <w:spacing w:val="23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3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07" w:val="left"/>
        </w:tabs>
        <w:spacing w:after="0" w:before="131" w:line="240" w:lineRule="auto"/>
        <w:ind w:hanging="360" w:left="707" w:right="0"/>
        <w:jc w:val="left"/>
        <w:rPr>
          <w:sz w:val="20"/>
        </w:rPr>
      </w:pPr>
      <w:r>
        <w:rPr>
          <w:sz w:val="20"/>
        </w:rPr>
        <w:t>Tarifa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07" w:val="left"/>
        </w:tabs>
        <w:spacing w:after="0" w:before="30" w:line="240" w:lineRule="auto"/>
        <w:ind w:hanging="360" w:left="707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7"/>
          <w:sz w:val="20"/>
        </w:rPr>
        <w:t> </w:t>
      </w:r>
      <w:r>
        <w:rPr>
          <w:sz w:val="20"/>
        </w:rPr>
        <w:t>aeropuerto-hotel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707" w:val="left"/>
        </w:tabs>
        <w:spacing w:after="0" w:before="30" w:line="240" w:lineRule="auto"/>
        <w:ind w:hanging="360" w:left="707" w:right="0"/>
        <w:jc w:val="left"/>
        <w:rPr>
          <w:sz w:val="20"/>
        </w:rPr>
      </w:pPr>
      <w:r>
        <w:rPr>
          <w:spacing w:val="-2"/>
          <w:sz w:val="20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07" w:val="left"/>
        </w:tabs>
        <w:spacing w:after="0" w:before="30" w:line="240" w:lineRule="auto"/>
        <w:ind w:hanging="360" w:left="707" w:right="0"/>
        <w:jc w:val="left"/>
        <w:rPr>
          <w:sz w:val="20"/>
        </w:rPr>
      </w:pPr>
      <w:r>
        <w:rPr>
          <w:spacing w:val="-2"/>
          <w:sz w:val="20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07" w:val="left"/>
        </w:tabs>
        <w:spacing w:after="0" w:before="30" w:line="240" w:lineRule="auto"/>
        <w:ind w:hanging="360" w:left="707" w:right="0"/>
        <w:jc w:val="left"/>
        <w:rPr>
          <w:sz w:val="20"/>
        </w:rPr>
      </w:pPr>
      <w:r>
        <w:rPr>
          <w:sz w:val="20"/>
        </w:rPr>
        <w:t>Bebidas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alimentos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especificados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descripción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circuito.</w:t>
      </w:r>
    </w:p>
    <w:p>
      <w:pPr>
        <w:pStyle w:val="BodyText"/>
        <w:spacing w:before="104"/>
      </w:pPr>
    </w:p>
    <w:p>
      <w:pPr>
        <w:pStyle w:val="Heading1"/>
        <w:ind w:left="352"/>
      </w:pPr>
      <w:r>
        <w:rPr>
          <w:color w:val="059ED8"/>
          <w:spacing w:val="-2"/>
          <w:w w:val="105"/>
        </w:rPr>
        <w:t>PRECIOS</w:t>
      </w:r>
    </w:p>
    <w:p>
      <w:pPr>
        <w:spacing w:before="14"/>
        <w:ind w:firstLine="0" w:left="370" w:right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5"/>
          <w:w w:val="105"/>
          <w:sz w:val="22"/>
        </w:rPr>
        <w:t> </w:t>
      </w:r>
      <w:r>
        <w:rPr>
          <w:spacing w:val="-4"/>
          <w:w w:val="105"/>
          <w:sz w:val="22"/>
        </w:rPr>
        <w:t>USD.</w:t>
      </w:r>
    </w:p>
    <w:p>
      <w:pPr>
        <w:pStyle w:val="BodyText"/>
        <w:spacing w:before="1"/>
        <w:rPr>
          <w:sz w:val="19"/>
        </w:rPr>
      </w:pPr>
    </w:p>
    <w:tbl>
      <w:tblPr>
        <w:tblW w:type="auto" w:w="0"/>
        <w:jc w:val="left"/>
        <w:tblInd w:type="dxa" w:w="360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344"/>
        <w:gridCol w:w="1039"/>
        <w:gridCol w:w="1017"/>
        <w:gridCol w:w="1047"/>
        <w:gridCol w:w="997"/>
        <w:gridCol w:w="2387"/>
      </w:tblGrid>
      <w:tr>
        <w:trPr>
          <w:trHeight w:hRule="atLeast" w:val="404"/>
        </w:trPr>
        <w:tc>
          <w:tcPr>
            <w:tcW w:type="dxa" w:w="4344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ind w:left="17" w:right="18"/>
              <w:rPr>
                <w:sz w:val="20"/>
              </w:rPr>
            </w:pPr>
            <w:r>
              <w:rPr>
                <w:spacing w:val="-2"/>
                <w:sz w:val="20"/>
              </w:rPr>
              <w:t>SALIDAS</w:t>
            </w:r>
          </w:p>
        </w:tc>
        <w:tc>
          <w:tcPr>
            <w:tcW w:type="dxa" w:w="1039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101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104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7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type="dxa" w:w="99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2387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ind w:right="20"/>
              <w:rPr>
                <w:sz w:val="20"/>
              </w:rPr>
            </w:pPr>
            <w:r>
              <w:rPr>
                <w:sz w:val="20"/>
              </w:rPr>
              <w:t>Menores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hRule="atLeast" w:val="444"/>
        </w:trPr>
        <w:tc>
          <w:tcPr>
            <w:tcW w:type="dxa" w:w="4344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19"/>
              <w:ind w:left="18" w:right="1"/>
              <w:rPr>
                <w:sz w:val="20"/>
              </w:rPr>
            </w:pPr>
            <w:r>
              <w:rPr>
                <w:sz w:val="20"/>
              </w:rPr>
              <w:t>Resto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salidas</w:t>
            </w:r>
          </w:p>
        </w:tc>
        <w:tc>
          <w:tcPr>
            <w:tcW w:type="dxa" w:w="1039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13"/>
              <w:ind w:left="15"/>
              <w:rPr>
                <w:sz w:val="22"/>
              </w:rPr>
            </w:pPr>
            <w:r>
              <w:rPr>
                <w:spacing w:val="-2"/>
                <w:sz w:val="22"/>
              </w:rPr>
              <w:t>$1,295</w:t>
            </w:r>
          </w:p>
        </w:tc>
        <w:tc>
          <w:tcPr>
            <w:tcW w:type="dxa" w:w="101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8"/>
              <w:ind w:left="13"/>
              <w:rPr>
                <w:sz w:val="22"/>
              </w:rPr>
            </w:pPr>
            <w:r>
              <w:rPr>
                <w:spacing w:val="-2"/>
                <w:sz w:val="22"/>
              </w:rPr>
              <w:t>$1,155</w:t>
            </w:r>
          </w:p>
        </w:tc>
        <w:tc>
          <w:tcPr>
            <w:tcW w:type="dxa" w:w="104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15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$925</w:t>
            </w:r>
          </w:p>
        </w:tc>
        <w:tc>
          <w:tcPr>
            <w:tcW w:type="dxa" w:w="99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08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$2,175</w:t>
            </w:r>
          </w:p>
        </w:tc>
        <w:tc>
          <w:tcPr>
            <w:tcW w:type="dxa" w:w="2387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115"/>
              <w:ind w:left="15" w:right="20"/>
              <w:rPr>
                <w:sz w:val="22"/>
              </w:rPr>
            </w:pPr>
            <w:r>
              <w:rPr>
                <w:spacing w:val="-4"/>
                <w:sz w:val="22"/>
              </w:rPr>
              <w:t>$325</w:t>
            </w:r>
          </w:p>
        </w:tc>
      </w:tr>
      <w:tr>
        <w:trPr>
          <w:trHeight w:hRule="atLeast" w:val="491"/>
        </w:trPr>
        <w:tc>
          <w:tcPr>
            <w:tcW w:type="dxa" w:w="4344"/>
            <w:tcBorders>
              <w:top w:val="nil"/>
              <w:left w:val="nil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18"/>
              <w:ind w:left="17" w:right="3"/>
              <w:rPr>
                <w:sz w:val="20"/>
              </w:rPr>
            </w:pPr>
            <w:r>
              <w:rPr>
                <w:spacing w:val="-2"/>
                <w:sz w:val="20"/>
              </w:rPr>
              <w:t>Salidas: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Sep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11,18,25</w:t>
            </w:r>
          </w:p>
        </w:tc>
        <w:tc>
          <w:tcPr>
            <w:tcW w:type="dxa" w:w="103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08"/>
              <w:ind w:left="15" w:right="10"/>
              <w:rPr>
                <w:sz w:val="22"/>
              </w:rPr>
            </w:pPr>
            <w:r>
              <w:rPr>
                <w:spacing w:val="-2"/>
                <w:sz w:val="22"/>
              </w:rPr>
              <w:t>$1,345</w:t>
            </w:r>
          </w:p>
        </w:tc>
        <w:tc>
          <w:tcPr>
            <w:tcW w:type="dxa" w:w="101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08"/>
              <w:ind w:left="13" w:right="6"/>
              <w:rPr>
                <w:sz w:val="22"/>
              </w:rPr>
            </w:pPr>
            <w:r>
              <w:rPr>
                <w:spacing w:val="-2"/>
                <w:sz w:val="22"/>
              </w:rPr>
              <w:t>$1,195</w:t>
            </w:r>
          </w:p>
        </w:tc>
        <w:tc>
          <w:tcPr>
            <w:tcW w:type="dxa" w:w="104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10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$975</w:t>
            </w:r>
          </w:p>
        </w:tc>
        <w:tc>
          <w:tcPr>
            <w:tcW w:type="dxa" w:w="99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08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$2,275</w:t>
            </w:r>
          </w:p>
        </w:tc>
        <w:tc>
          <w:tcPr>
            <w:tcW w:type="dxa" w:w="2387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115"/>
              <w:ind w:right="20"/>
              <w:rPr>
                <w:sz w:val="22"/>
              </w:rPr>
            </w:pPr>
            <w:r>
              <w:rPr>
                <w:spacing w:val="-4"/>
                <w:sz w:val="22"/>
              </w:rPr>
              <w:t>$325</w:t>
            </w:r>
          </w:p>
        </w:tc>
      </w:tr>
    </w:tbl>
    <w:p>
      <w:pPr>
        <w:pStyle w:val="BodyText"/>
        <w:spacing w:before="209"/>
        <w:ind w:left="352"/>
      </w:pPr>
      <w:r>
        <w:rPr>
          <w:color w:val="020203"/>
          <w:w w:val="105"/>
        </w:rPr>
        <w:t>Hasta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2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menores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compartiendo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habitación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con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2</w:t>
      </w:r>
      <w:r>
        <w:rPr>
          <w:color w:val="020203"/>
          <w:spacing w:val="-8"/>
          <w:w w:val="105"/>
        </w:rPr>
        <w:t> </w:t>
      </w:r>
      <w:r>
        <w:rPr>
          <w:color w:val="020203"/>
          <w:spacing w:val="-2"/>
          <w:w w:val="105"/>
        </w:rPr>
        <w:t>adultos.</w:t>
      </w:r>
    </w:p>
    <w:p>
      <w:pPr>
        <w:pStyle w:val="Heading1"/>
        <w:spacing w:before="224"/>
        <w:ind w:left="38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"/>
        <w:rPr>
          <w:sz w:val="8"/>
        </w:rPr>
      </w:pPr>
    </w:p>
    <w:tbl>
      <w:tblPr>
        <w:tblW w:type="auto" w:w="0"/>
        <w:jc w:val="left"/>
        <w:tblInd w:type="dxa" w:w="36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434"/>
        <w:gridCol w:w="5397"/>
      </w:tblGrid>
      <w:tr>
        <w:trPr>
          <w:trHeight w:hRule="atLeast" w:val="340"/>
        </w:trPr>
        <w:tc>
          <w:tcPr>
            <w:tcW w:type="dxa" w:w="5434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"/>
              <w:ind w:right="65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397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29"/>
              <w:ind w:left="107" w:right="1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405"/>
        </w:trPr>
        <w:tc>
          <w:tcPr>
            <w:tcW w:type="dxa" w:w="5434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0"/>
              <w:ind w:right="65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York</w:t>
            </w:r>
          </w:p>
        </w:tc>
        <w:tc>
          <w:tcPr>
            <w:tcW w:type="dxa" w:w="5397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7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Sheraton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New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York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Times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Square</w:t>
            </w:r>
          </w:p>
        </w:tc>
      </w:tr>
    </w:tbl>
    <w:p>
      <w:pPr>
        <w:spacing w:before="240"/>
        <w:ind w:firstLine="0" w:left="383" w:right="0"/>
        <w:jc w:val="left"/>
        <w:rPr>
          <w:sz w:val="40"/>
        </w:rPr>
      </w:pPr>
      <w:r>
        <w:rPr>
          <w:color w:val="039ED9"/>
          <w:sz w:val="40"/>
        </w:rPr>
        <w:t>NOTAS</w:t>
      </w:r>
      <w:r>
        <w:rPr>
          <w:color w:val="039ED9"/>
          <w:spacing w:val="15"/>
          <w:sz w:val="40"/>
        </w:rPr>
        <w:t> </w:t>
      </w:r>
      <w:r>
        <w:rPr>
          <w:color w:val="039ED9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195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Circuito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4"/>
          <w:sz w:val="20"/>
        </w:rPr>
        <w:t> </w:t>
      </w:r>
      <w:r>
        <w:rPr>
          <w:sz w:val="20"/>
        </w:rPr>
        <w:t>realizará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español</w:t>
      </w:r>
      <w:r>
        <w:rPr>
          <w:spacing w:val="3"/>
          <w:sz w:val="20"/>
        </w:rPr>
        <w:t> </w:t>
      </w:r>
      <w:r>
        <w:rPr>
          <w:sz w:val="20"/>
        </w:rPr>
        <w:t>y/o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portugués.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caso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reunir</w:t>
      </w:r>
      <w:r>
        <w:rPr>
          <w:spacing w:val="9"/>
          <w:sz w:val="20"/>
        </w:rPr>
        <w:t> </w:t>
      </w:r>
      <w:r>
        <w:rPr>
          <w:sz w:val="20"/>
        </w:rPr>
        <w:t>número</w:t>
      </w:r>
      <w:r>
        <w:rPr>
          <w:spacing w:val="10"/>
          <w:sz w:val="20"/>
        </w:rPr>
        <w:t> </w:t>
      </w:r>
      <w:r>
        <w:rPr>
          <w:sz w:val="20"/>
        </w:rPr>
        <w:t>suficiente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participantes,</w:t>
      </w:r>
      <w:r>
        <w:rPr>
          <w:spacing w:val="10"/>
          <w:sz w:val="20"/>
        </w:rPr>
        <w:t> </w:t>
      </w:r>
      <w:r>
        <w:rPr>
          <w:sz w:val="20"/>
        </w:rPr>
        <w:t>circuito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realizará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modernos</w:t>
      </w:r>
      <w:r>
        <w:rPr>
          <w:spacing w:val="9"/>
          <w:sz w:val="20"/>
        </w:rPr>
        <w:t> </w:t>
      </w:r>
      <w:r>
        <w:rPr>
          <w:sz w:val="20"/>
        </w:rPr>
        <w:t>minibuses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vanes.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Toda</w:t>
      </w:r>
      <w:r>
        <w:rPr>
          <w:spacing w:val="4"/>
          <w:sz w:val="20"/>
        </w:rPr>
        <w:t> </w:t>
      </w:r>
      <w:r>
        <w:rPr>
          <w:sz w:val="20"/>
        </w:rPr>
        <w:t>reserva</w:t>
      </w:r>
      <w:r>
        <w:rPr>
          <w:spacing w:val="4"/>
          <w:sz w:val="20"/>
        </w:rPr>
        <w:t> </w:t>
      </w:r>
      <w:r>
        <w:rPr>
          <w:sz w:val="20"/>
        </w:rPr>
        <w:t>cancelada</w:t>
      </w:r>
      <w:r>
        <w:rPr>
          <w:spacing w:val="4"/>
          <w:sz w:val="20"/>
        </w:rPr>
        <w:t> </w:t>
      </w:r>
      <w:r>
        <w:rPr>
          <w:sz w:val="20"/>
        </w:rPr>
        <w:t>sufrirá</w:t>
      </w:r>
      <w:r>
        <w:rPr>
          <w:spacing w:val="4"/>
          <w:sz w:val="20"/>
        </w:rPr>
        <w:t> </w:t>
      </w:r>
      <w:r>
        <w:rPr>
          <w:sz w:val="20"/>
        </w:rPr>
        <w:t>cargos</w:t>
      </w:r>
      <w:r>
        <w:rPr>
          <w:spacing w:val="4"/>
          <w:sz w:val="20"/>
        </w:rPr>
        <w:t> </w:t>
      </w:r>
      <w:r>
        <w:rPr>
          <w:sz w:val="20"/>
        </w:rPr>
        <w:t>detallados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condiciones</w:t>
      </w:r>
      <w:r>
        <w:rPr>
          <w:spacing w:val="4"/>
          <w:sz w:val="20"/>
        </w:rPr>
        <w:t> </w:t>
      </w:r>
      <w:r>
        <w:rPr>
          <w:sz w:val="20"/>
        </w:rPr>
        <w:t>generales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tarifario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operador.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-2"/>
          <w:sz w:val="20"/>
        </w:rPr>
        <w:t> </w:t>
      </w:r>
      <w:r>
        <w:rPr>
          <w:sz w:val="20"/>
        </w:rPr>
        <w:t>sujetos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cambio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disponibilidad.</w:t>
      </w:r>
      <w:r>
        <w:rPr>
          <w:spacing w:val="-1"/>
          <w:sz w:val="20"/>
        </w:rPr>
        <w:t> </w:t>
      </w:r>
      <w:r>
        <w:rPr>
          <w:sz w:val="20"/>
        </w:rPr>
        <w:t>Sujetos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restricciones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festivos.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requerir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traslados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tours</w:t>
      </w:r>
      <w:r>
        <w:rPr>
          <w:spacing w:val="2"/>
          <w:sz w:val="20"/>
        </w:rPr>
        <w:t> </w:t>
      </w:r>
      <w:r>
        <w:rPr>
          <w:sz w:val="20"/>
        </w:rPr>
        <w:t>opcionales,</w:t>
      </w:r>
      <w:r>
        <w:rPr>
          <w:spacing w:val="2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cotización.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0" w:line="240" w:lineRule="auto"/>
        <w:ind w:hanging="360" w:left="712" w:right="0"/>
        <w:jc w:val="left"/>
        <w:rPr>
          <w:sz w:val="20"/>
        </w:rPr>
      </w:pPr>
      <w:r>
        <w:rPr>
          <w:sz w:val="20"/>
        </w:rPr>
        <w:t>Para personas</w:t>
      </w:r>
      <w:r>
        <w:rPr>
          <w:spacing w:val="1"/>
          <w:sz w:val="20"/>
        </w:rPr>
        <w:t> </w:t>
      </w:r>
      <w:r>
        <w:rPr>
          <w:sz w:val="20"/>
        </w:rPr>
        <w:t>mayores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70</w:t>
      </w:r>
      <w:r>
        <w:rPr>
          <w:spacing w:val="1"/>
          <w:sz w:val="20"/>
        </w:rPr>
        <w:t> </w:t>
      </w:r>
      <w:r>
        <w:rPr>
          <w:sz w:val="20"/>
        </w:rPr>
        <w:t>años aplica</w:t>
      </w:r>
      <w:r>
        <w:rPr>
          <w:spacing w:val="1"/>
          <w:sz w:val="20"/>
        </w:rPr>
        <w:t> </w:t>
      </w:r>
      <w:r>
        <w:rPr>
          <w:sz w:val="20"/>
        </w:rPr>
        <w:t>suplemento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seguro.</w:t>
      </w:r>
      <w:r>
        <w:rPr>
          <w:spacing w:val="1"/>
          <w:sz w:val="20"/>
        </w:rPr>
        <w:t> </w:t>
      </w:r>
      <w:r>
        <w:rPr>
          <w:sz w:val="20"/>
        </w:rPr>
        <w:t>Favor revisar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ejecutivo.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before="1"/>
        <w:ind w:left="377"/>
      </w:pPr>
      <w:r>
        <w:rPr/>
        <w:t>Vigencia</w:t>
      </w:r>
      <w:r>
        <w:rPr>
          <w:spacing w:val="9"/>
        </w:rPr>
        <w:t> </w:t>
      </w:r>
      <w:r>
        <w:rPr/>
        <w:t>septiembre</w:t>
      </w:r>
      <w:r>
        <w:rPr>
          <w:spacing w:val="11"/>
        </w:rPr>
        <w:t> </w:t>
      </w:r>
      <w:r>
        <w:rPr>
          <w:spacing w:val="-2"/>
        </w:rPr>
        <w:t>2025.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  <w:r>
        <w:rPr/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3207600</wp:posOffset>
            </wp:positionH>
            <wp:positionV relativeFrom="paragraph">
              <wp:posOffset>245118</wp:posOffset>
            </wp:positionV>
            <wp:extent cx="1059277" cy="386810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0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5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48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1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4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2025-10-14T16:23:03Z</dcterms:created>
  <dcterms:modified xsi:type="dcterms:W3CDTF">2025-10-14T16:23:03Z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2025-10-14T00:00:00Z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2025-10-14T00:00:00Z</vt:filetime>
  </property>
  <property fmtid="{D5CDD505-2E9C-101B-9397-08002B2CF9AE}" name="NXPowerLiteLastOptimized" pid="5">
    <vt:lpwstr>103931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