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6"/>
        <w:rPr>
          <w:sz w:val="56"/>
        </w:rPr>
      </w:pPr>
      <w:r>
        <w:rPr>
          <w:sz w:val="56"/>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spacing w:val="10"/>
          <w:w w:val="105"/>
        </w:rPr>
        <w:t>MONTREAL</w:t>
      </w:r>
      <w:r>
        <w:rPr>
          <w:color w:val="059ED8"/>
          <w:spacing w:val="-29"/>
          <w:w w:val="105"/>
        </w:rPr>
        <w:t> </w:t>
      </w:r>
      <w:r>
        <w:rPr>
          <w:color w:val="059ED8"/>
          <w:w w:val="105"/>
        </w:rPr>
        <w:t>SIN</w:t>
      </w:r>
      <w:r>
        <w:rPr>
          <w:color w:val="059ED8"/>
          <w:spacing w:val="-29"/>
          <w:w w:val="105"/>
        </w:rPr>
        <w:t> </w:t>
      </w:r>
      <w:r>
        <w:rPr>
          <w:color w:val="059ED8"/>
          <w:w w:val="105"/>
        </w:rPr>
        <w:t>LÍMITES (INVIERNO) 2025 - 2026</w:t>
      </w:r>
    </w:p>
    <w:p>
      <w:pPr>
        <w:spacing w:before="195"/>
        <w:ind w:left="2745" w:right="0" w:firstLine="0"/>
        <w:jc w:val="center"/>
        <w:rPr>
          <w:sz w:val="24"/>
        </w:rPr>
      </w:pPr>
      <w:r>
        <w:rPr>
          <w:spacing w:val="-2"/>
          <w:sz w:val="24"/>
        </w:rPr>
        <w:t>MONTREAL</w:t>
      </w:r>
    </w:p>
    <w:p>
      <w:pPr>
        <w:pStyle w:val="BodyText"/>
        <w:spacing w:before="5"/>
        <w:rPr>
          <w:sz w:val="15"/>
        </w:rPr>
      </w:pPr>
      <w:r>
        <w:rPr>
          <w:sz w:val="15"/>
        </w:rPr>
        <mc:AlternateContent>
          <mc:Choice Requires="wps">
            <w:drawing>
              <wp:anchor distT="0" distB="0" distL="0" distR="0" allowOverlap="1" layoutInCell="1" locked="0" behindDoc="1" simplePos="0" relativeHeight="487587840">
                <wp:simplePos x="0" y="0"/>
                <wp:positionH relativeFrom="page">
                  <wp:posOffset>2307600</wp:posOffset>
                </wp:positionH>
                <wp:positionV relativeFrom="paragraph">
                  <wp:posOffset>128469</wp:posOffset>
                </wp:positionV>
                <wp:extent cx="489966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10.115694pt;width:385.8pt;height:.1pt;mso-position-horizontal-relative:page;mso-position-vertical-relative:paragraph;z-index:-15728640;mso-wrap-distance-left:0;mso-wrap-distance-right:0" id="docshape1" coordorigin="3634,202" coordsize="7716,0" path="m3634,202l11350,202e" filled="false" stroked="true" strokeweight="1pt" strokecolor="#039ed9">
                <v:path arrowok="t"/>
                <v:stroke dashstyle="solid"/>
                <w10:wrap type="topAndBottom"/>
              </v:shape>
            </w:pict>
          </mc:Fallback>
        </mc:AlternateContent>
      </w:r>
    </w:p>
    <w:p>
      <w:pPr>
        <w:spacing w:before="52"/>
        <w:ind w:left="2745" w:right="5" w:firstLine="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11"/>
        <w:ind w:left="2745" w:right="4" w:firstLine="0"/>
        <w:jc w:val="center"/>
        <w:rPr>
          <w:sz w:val="18"/>
        </w:rPr>
      </w:pPr>
      <w:r>
        <w:rPr>
          <w:sz w:val="18"/>
        </w:rPr>
        <w:t>Salidas</w:t>
      </w:r>
      <w:r>
        <w:rPr>
          <w:spacing w:val="-6"/>
          <w:sz w:val="18"/>
        </w:rPr>
        <w:t> </w:t>
      </w:r>
      <w:r>
        <w:rPr>
          <w:sz w:val="18"/>
        </w:rPr>
        <w:t>diarias</w:t>
      </w:r>
      <w:r>
        <w:rPr>
          <w:spacing w:val="35"/>
          <w:sz w:val="18"/>
        </w:rPr>
        <w:t> </w:t>
      </w:r>
      <w:r>
        <w:rPr>
          <w:sz w:val="18"/>
        </w:rPr>
        <w:t>del</w:t>
      </w:r>
      <w:r>
        <w:rPr>
          <w:spacing w:val="-6"/>
          <w:sz w:val="18"/>
        </w:rPr>
        <w:t> </w:t>
      </w:r>
      <w:r>
        <w:rPr>
          <w:sz w:val="18"/>
        </w:rPr>
        <w:t>01</w:t>
      </w:r>
      <w:r>
        <w:rPr>
          <w:spacing w:val="-5"/>
          <w:sz w:val="18"/>
        </w:rPr>
        <w:t> </w:t>
      </w:r>
      <w:r>
        <w:rPr>
          <w:sz w:val="18"/>
        </w:rPr>
        <w:t>al</w:t>
      </w:r>
      <w:r>
        <w:rPr>
          <w:spacing w:val="-6"/>
          <w:sz w:val="18"/>
        </w:rPr>
        <w:t> </w:t>
      </w:r>
      <w:r>
        <w:rPr>
          <w:sz w:val="18"/>
        </w:rPr>
        <w:t>20</w:t>
      </w:r>
      <w:r>
        <w:rPr>
          <w:spacing w:val="-5"/>
          <w:sz w:val="18"/>
        </w:rPr>
        <w:t> </w:t>
      </w:r>
      <w:r>
        <w:rPr>
          <w:sz w:val="18"/>
        </w:rPr>
        <w:t>de</w:t>
      </w:r>
      <w:r>
        <w:rPr>
          <w:spacing w:val="-6"/>
          <w:sz w:val="18"/>
        </w:rPr>
        <w:t> </w:t>
      </w:r>
      <w:r>
        <w:rPr>
          <w:sz w:val="18"/>
        </w:rPr>
        <w:t>diciembre</w:t>
      </w:r>
      <w:r>
        <w:rPr>
          <w:spacing w:val="-5"/>
          <w:sz w:val="18"/>
        </w:rPr>
        <w:t> </w:t>
      </w:r>
      <w:r>
        <w:rPr>
          <w:sz w:val="18"/>
        </w:rPr>
        <w:t>de</w:t>
      </w:r>
      <w:r>
        <w:rPr>
          <w:spacing w:val="-6"/>
          <w:sz w:val="18"/>
        </w:rPr>
        <w:t> </w:t>
      </w:r>
      <w:r>
        <w:rPr>
          <w:sz w:val="18"/>
        </w:rPr>
        <w:t>2025</w:t>
      </w:r>
      <w:r>
        <w:rPr>
          <w:spacing w:val="-5"/>
          <w:sz w:val="18"/>
        </w:rPr>
        <w:t> </w:t>
      </w:r>
      <w:r>
        <w:rPr>
          <w:sz w:val="18"/>
        </w:rPr>
        <w:t>y</w:t>
      </w:r>
      <w:r>
        <w:rPr>
          <w:spacing w:val="-6"/>
          <w:sz w:val="18"/>
        </w:rPr>
        <w:t> </w:t>
      </w:r>
      <w:r>
        <w:rPr>
          <w:sz w:val="18"/>
        </w:rPr>
        <w:t>del</w:t>
      </w:r>
      <w:r>
        <w:rPr>
          <w:spacing w:val="-5"/>
          <w:sz w:val="18"/>
        </w:rPr>
        <w:t> </w:t>
      </w:r>
      <w:r>
        <w:rPr>
          <w:sz w:val="18"/>
        </w:rPr>
        <w:t>02</w:t>
      </w:r>
      <w:r>
        <w:rPr>
          <w:spacing w:val="-6"/>
          <w:sz w:val="18"/>
        </w:rPr>
        <w:t> </w:t>
      </w:r>
      <w:r>
        <w:rPr>
          <w:sz w:val="18"/>
        </w:rPr>
        <w:t>de</w:t>
      </w:r>
      <w:r>
        <w:rPr>
          <w:spacing w:val="-5"/>
          <w:sz w:val="18"/>
        </w:rPr>
        <w:t> </w:t>
      </w:r>
      <w:r>
        <w:rPr>
          <w:sz w:val="18"/>
        </w:rPr>
        <w:t>enero</w:t>
      </w:r>
      <w:r>
        <w:rPr>
          <w:spacing w:val="-6"/>
          <w:sz w:val="18"/>
        </w:rPr>
        <w:t> </w:t>
      </w:r>
      <w:r>
        <w:rPr>
          <w:sz w:val="18"/>
        </w:rPr>
        <w:t>al</w:t>
      </w:r>
      <w:r>
        <w:rPr>
          <w:spacing w:val="-5"/>
          <w:sz w:val="18"/>
        </w:rPr>
        <w:t> </w:t>
      </w:r>
      <w:r>
        <w:rPr>
          <w:sz w:val="18"/>
        </w:rPr>
        <w:t>25</w:t>
      </w:r>
      <w:r>
        <w:rPr>
          <w:spacing w:val="-6"/>
          <w:sz w:val="18"/>
        </w:rPr>
        <w:t> </w:t>
      </w:r>
      <w:r>
        <w:rPr>
          <w:sz w:val="18"/>
        </w:rPr>
        <w:t>de</w:t>
      </w:r>
      <w:r>
        <w:rPr>
          <w:spacing w:val="-5"/>
          <w:sz w:val="18"/>
        </w:rPr>
        <w:t> </w:t>
      </w:r>
      <w:r>
        <w:rPr>
          <w:sz w:val="18"/>
        </w:rPr>
        <w:t>abril</w:t>
      </w:r>
      <w:r>
        <w:rPr>
          <w:spacing w:val="-6"/>
          <w:sz w:val="18"/>
        </w:rPr>
        <w:t> </w:t>
      </w:r>
      <w:r>
        <w:rPr>
          <w:sz w:val="18"/>
        </w:rPr>
        <w:t>de</w:t>
      </w:r>
      <w:r>
        <w:rPr>
          <w:spacing w:val="-5"/>
          <w:sz w:val="18"/>
        </w:rPr>
        <w:t> </w:t>
      </w:r>
      <w:r>
        <w:rPr>
          <w:spacing w:val="-2"/>
          <w:sz w:val="18"/>
        </w:rPr>
        <w:t>2026.</w:t>
      </w:r>
    </w:p>
    <w:p>
      <w:pPr>
        <w:spacing w:before="33"/>
        <w:ind w:left="2745" w:right="5" w:firstLine="0"/>
        <w:jc w:val="center"/>
        <w:rPr>
          <w:sz w:val="18"/>
        </w:rPr>
      </w:pPr>
      <w:r>
        <w:rPr>
          <w:sz w:val="18"/>
        </w:rPr>
        <w:t>Otras</w:t>
      </w:r>
      <w:r>
        <w:rPr>
          <w:spacing w:val="-1"/>
          <w:sz w:val="18"/>
        </w:rPr>
        <w:t> </w:t>
      </w:r>
      <w:r>
        <w:rPr>
          <w:sz w:val="18"/>
        </w:rPr>
        <w:t>fechas black-out pueden aplicarse,</w:t>
      </w:r>
      <w:r>
        <w:rPr>
          <w:spacing w:val="5"/>
          <w:sz w:val="18"/>
        </w:rPr>
        <w:t> </w:t>
      </w:r>
      <w:r>
        <w:rPr>
          <w:sz w:val="18"/>
        </w:rPr>
        <w:t>por eventos </w:t>
      </w:r>
      <w:r>
        <w:rPr>
          <w:spacing w:val="-2"/>
          <w:sz w:val="18"/>
        </w:rPr>
        <w:t>especiales.</w:t>
      </w:r>
    </w:p>
    <w:p>
      <w:pPr>
        <w:pStyle w:val="BodyText"/>
        <w:spacing w:before="9"/>
        <w:rPr>
          <w:sz w:val="5"/>
        </w:rPr>
      </w:pPr>
      <w:r>
        <w:rPr>
          <w:sz w:val="5"/>
        </w:rPr>
        <mc:AlternateContent>
          <mc:Choice Requires="wps">
            <w:drawing>
              <wp:anchor distT="0" distB="0" distL="0" distR="0" allowOverlap="1" layoutInCell="1" locked="0" behindDoc="1" simplePos="0" relativeHeight="487588352">
                <wp:simplePos x="0" y="0"/>
                <wp:positionH relativeFrom="page">
                  <wp:posOffset>2307600</wp:posOffset>
                </wp:positionH>
                <wp:positionV relativeFrom="paragraph">
                  <wp:posOffset>57630</wp:posOffset>
                </wp:positionV>
                <wp:extent cx="489966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899660" cy="1270"/>
                        </a:xfrm>
                        <a:custGeom>
                          <a:avLst/>
                          <a:gdLst/>
                          <a:ahLst/>
                          <a:cxnLst/>
                          <a:rect l="l" t="t" r="r" b="b"/>
                          <a:pathLst>
                            <a:path w="4899660" h="0">
                              <a:moveTo>
                                <a:pt x="0" y="0"/>
                              </a:moveTo>
                              <a:lnTo>
                                <a:pt x="4899596"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181.700806pt;margin-top:4.537825pt;width:385.8pt;height:.1pt;mso-position-horizontal-relative:page;mso-position-vertical-relative:paragraph;z-index:-15728128;mso-wrap-distance-left:0;mso-wrap-distance-right:0" id="docshape2" coordorigin="3634,91" coordsize="7716,0" path="m3634,91l11350,91e" filled="false" stroked="true" strokeweight="1pt" strokecolor="#039ed9">
                <v:path arrowok="t"/>
                <v:stroke dashstyle="solid"/>
                <w10:wrap type="topAndBottom"/>
              </v:shape>
            </w:pict>
          </mc:Fallback>
        </mc:AlternateContent>
      </w:r>
    </w:p>
    <w:p>
      <w:pPr>
        <w:pStyle w:val="BodyText"/>
        <w:spacing w:before="164"/>
        <w:rPr>
          <w:sz w:val="40"/>
        </w:rPr>
      </w:pPr>
    </w:p>
    <w:p>
      <w:pPr>
        <w:pStyle w:val="Heading1"/>
        <w:ind w:left="3126"/>
      </w:pPr>
      <w:r>
        <w:rPr>
          <w:color w:val="059ED8"/>
          <w:spacing w:val="-2"/>
          <w:w w:val="105"/>
        </w:rPr>
        <w:t>ITINERARIO</w:t>
      </w:r>
    </w:p>
    <w:p>
      <w:pPr>
        <w:pStyle w:val="BodyText"/>
        <w:spacing w:before="200"/>
        <w:ind w:left="3120"/>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Montreal</w:t>
      </w:r>
    </w:p>
    <w:p>
      <w:pPr>
        <w:pStyle w:val="BodyText"/>
        <w:spacing w:line="249" w:lineRule="auto" w:before="10"/>
        <w:ind w:left="3120" w:right="378"/>
        <w:jc w:val="both"/>
      </w:pPr>
      <w:r>
        <w:rPr/>
        <w:t>Llegada al aeropuerto de Montreal. Traslado privado a su hotel y tiempo</w:t>
      </w:r>
      <w:r>
        <w:rPr>
          <w:spacing w:val="40"/>
        </w:rPr>
        <w:t> </w:t>
      </w:r>
      <w:r>
        <w:rPr/>
        <w:t>libre en Montreal, la metrópoli, ofrece mil y una atracciones de las principales ciudades del mundo. Multicultural, combina su acento francés con el de las numerosas comunidades que viven allí y encanta con su entorno americano-europeo. El centro de la ciudad está lleno de vida al pie de su montaña, mientras que su historia se arraiga en los viejos barrios junto al río. Alojamiento en Montreal</w:t>
      </w:r>
    </w:p>
    <w:p>
      <w:pPr>
        <w:pStyle w:val="BodyText"/>
        <w:spacing w:before="14"/>
      </w:pPr>
    </w:p>
    <w:p>
      <w:pPr>
        <w:pStyle w:val="BodyText"/>
        <w:ind w:left="3120"/>
        <w:jc w:val="both"/>
      </w:pPr>
      <w:r>
        <w:rPr>
          <w:w w:val="105"/>
        </w:rPr>
        <w:t>Día</w:t>
      </w:r>
      <w:r>
        <w:rPr>
          <w:spacing w:val="-7"/>
          <w:w w:val="105"/>
        </w:rPr>
        <w:t> </w:t>
      </w:r>
      <w:r>
        <w:rPr>
          <w:w w:val="105"/>
        </w:rPr>
        <w:t>2</w:t>
      </w:r>
      <w:r>
        <w:rPr>
          <w:spacing w:val="-7"/>
          <w:w w:val="105"/>
        </w:rPr>
        <w:t> </w:t>
      </w:r>
      <w:r>
        <w:rPr>
          <w:w w:val="105"/>
        </w:rPr>
        <w:t>-</w:t>
      </w:r>
      <w:r>
        <w:rPr>
          <w:spacing w:val="-7"/>
          <w:w w:val="105"/>
        </w:rPr>
        <w:t> </w:t>
      </w:r>
      <w:r>
        <w:rPr>
          <w:w w:val="105"/>
        </w:rPr>
        <w:t>Montreal</w:t>
      </w:r>
      <w:r>
        <w:rPr>
          <w:spacing w:val="-7"/>
          <w:w w:val="105"/>
        </w:rPr>
        <w:t> </w:t>
      </w:r>
      <w:r>
        <w:rPr>
          <w:w w:val="105"/>
        </w:rPr>
        <w:t>–</w:t>
      </w:r>
      <w:r>
        <w:rPr>
          <w:spacing w:val="-7"/>
          <w:w w:val="105"/>
        </w:rPr>
        <w:t> </w:t>
      </w:r>
      <w:r>
        <w:rPr>
          <w:w w:val="105"/>
        </w:rPr>
        <w:t>Tour</w:t>
      </w:r>
      <w:r>
        <w:rPr>
          <w:spacing w:val="-6"/>
          <w:w w:val="105"/>
        </w:rPr>
        <w:t> </w:t>
      </w:r>
      <w:r>
        <w:rPr>
          <w:w w:val="105"/>
        </w:rPr>
        <w:t>de</w:t>
      </w:r>
      <w:r>
        <w:rPr>
          <w:spacing w:val="-7"/>
          <w:w w:val="105"/>
        </w:rPr>
        <w:t> </w:t>
      </w:r>
      <w:r>
        <w:rPr>
          <w:w w:val="105"/>
        </w:rPr>
        <w:t>Ciudad</w:t>
      </w:r>
      <w:r>
        <w:rPr>
          <w:spacing w:val="-7"/>
          <w:w w:val="105"/>
        </w:rPr>
        <w:t> </w:t>
      </w:r>
      <w:r>
        <w:rPr>
          <w:w w:val="105"/>
        </w:rPr>
        <w:t>-</w:t>
      </w:r>
      <w:r>
        <w:rPr>
          <w:spacing w:val="-7"/>
          <w:w w:val="105"/>
        </w:rPr>
        <w:t> </w:t>
      </w:r>
      <w:r>
        <w:rPr>
          <w:w w:val="105"/>
        </w:rPr>
        <w:t>Gran</w:t>
      </w:r>
      <w:r>
        <w:rPr>
          <w:spacing w:val="-7"/>
          <w:w w:val="105"/>
        </w:rPr>
        <w:t> </w:t>
      </w:r>
      <w:r>
        <w:rPr>
          <w:w w:val="105"/>
        </w:rPr>
        <w:t>Rueda</w:t>
      </w:r>
      <w:r>
        <w:rPr>
          <w:spacing w:val="-7"/>
          <w:w w:val="105"/>
        </w:rPr>
        <w:t> </w:t>
      </w:r>
      <w:r>
        <w:rPr>
          <w:w w:val="105"/>
        </w:rPr>
        <w:t>de</w:t>
      </w:r>
      <w:r>
        <w:rPr>
          <w:spacing w:val="-6"/>
          <w:w w:val="105"/>
        </w:rPr>
        <w:t> </w:t>
      </w:r>
      <w:r>
        <w:rPr>
          <w:spacing w:val="-2"/>
          <w:w w:val="105"/>
        </w:rPr>
        <w:t>Montreal</w:t>
      </w:r>
    </w:p>
    <w:p>
      <w:pPr>
        <w:pStyle w:val="BodyText"/>
        <w:spacing w:line="249" w:lineRule="auto" w:before="10"/>
        <w:ind w:left="3120" w:right="378"/>
        <w:jc w:val="both"/>
      </w:pPr>
      <w:r>
        <w:rPr>
          <w:w w:val="105"/>
        </w:rPr>
        <w:t>Montreal</w:t>
      </w:r>
      <w:r>
        <w:rPr>
          <w:w w:val="105"/>
        </w:rPr>
        <w:t> es</w:t>
      </w:r>
      <w:r>
        <w:rPr>
          <w:w w:val="105"/>
        </w:rPr>
        <w:t> una</w:t>
      </w:r>
      <w:r>
        <w:rPr>
          <w:w w:val="105"/>
        </w:rPr>
        <w:t> Ciudad</w:t>
      </w:r>
      <w:r>
        <w:rPr>
          <w:w w:val="105"/>
        </w:rPr>
        <w:t> dinámica</w:t>
      </w:r>
      <w:r>
        <w:rPr>
          <w:w w:val="105"/>
        </w:rPr>
        <w:t> y</w:t>
      </w:r>
      <w:r>
        <w:rPr>
          <w:w w:val="105"/>
        </w:rPr>
        <w:t> Multicultural,</w:t>
      </w:r>
      <w:r>
        <w:rPr>
          <w:w w:val="105"/>
        </w:rPr>
        <w:t> es</w:t>
      </w:r>
      <w:r>
        <w:rPr>
          <w:w w:val="105"/>
        </w:rPr>
        <w:t> la</w:t>
      </w:r>
      <w:r>
        <w:rPr>
          <w:w w:val="105"/>
        </w:rPr>
        <w:t> segunda</w:t>
      </w:r>
      <w:r>
        <w:rPr>
          <w:w w:val="105"/>
        </w:rPr>
        <w:t> Ciudad</w:t>
      </w:r>
      <w:r>
        <w:rPr>
          <w:w w:val="105"/>
        </w:rPr>
        <w:t> Francófona</w:t>
      </w:r>
      <w:r>
        <w:rPr>
          <w:w w:val="105"/>
        </w:rPr>
        <w:t> después</w:t>
      </w:r>
      <w:r>
        <w:rPr>
          <w:spacing w:val="80"/>
          <w:w w:val="105"/>
        </w:rPr>
        <w:t> </w:t>
      </w:r>
      <w:r>
        <w:rPr>
          <w:w w:val="105"/>
        </w:rPr>
        <w:t>de</w:t>
      </w:r>
      <w:r>
        <w:rPr>
          <w:spacing w:val="-8"/>
          <w:w w:val="105"/>
        </w:rPr>
        <w:t> </w:t>
      </w:r>
      <w:r>
        <w:rPr>
          <w:w w:val="105"/>
        </w:rPr>
        <w:t>Paris</w:t>
      </w:r>
      <w:r>
        <w:rPr>
          <w:spacing w:val="-8"/>
          <w:w w:val="105"/>
        </w:rPr>
        <w:t> </w:t>
      </w:r>
      <w:r>
        <w:rPr>
          <w:w w:val="105"/>
        </w:rPr>
        <w:t>y</w:t>
      </w:r>
      <w:r>
        <w:rPr>
          <w:spacing w:val="-8"/>
          <w:w w:val="105"/>
        </w:rPr>
        <w:t> </w:t>
      </w:r>
      <w:r>
        <w:rPr>
          <w:w w:val="105"/>
        </w:rPr>
        <w:t>fue</w:t>
      </w:r>
      <w:r>
        <w:rPr>
          <w:spacing w:val="-8"/>
          <w:w w:val="105"/>
        </w:rPr>
        <w:t> </w:t>
      </w:r>
      <w:r>
        <w:rPr>
          <w:w w:val="105"/>
        </w:rPr>
        <w:t>la</w:t>
      </w:r>
      <w:r>
        <w:rPr>
          <w:spacing w:val="-8"/>
          <w:w w:val="105"/>
        </w:rPr>
        <w:t> </w:t>
      </w:r>
      <w:r>
        <w:rPr>
          <w:w w:val="105"/>
        </w:rPr>
        <w:t>anfitriona</w:t>
      </w:r>
      <w:r>
        <w:rPr>
          <w:spacing w:val="-8"/>
          <w:w w:val="105"/>
        </w:rPr>
        <w:t> </w:t>
      </w:r>
      <w:r>
        <w:rPr>
          <w:w w:val="105"/>
        </w:rPr>
        <w:t>de</w:t>
      </w:r>
      <w:r>
        <w:rPr>
          <w:spacing w:val="-8"/>
          <w:w w:val="105"/>
        </w:rPr>
        <w:t> </w:t>
      </w:r>
      <w:r>
        <w:rPr>
          <w:w w:val="105"/>
        </w:rPr>
        <w:t>los</w:t>
      </w:r>
      <w:r>
        <w:rPr>
          <w:spacing w:val="-8"/>
          <w:w w:val="105"/>
        </w:rPr>
        <w:t> </w:t>
      </w:r>
      <w:r>
        <w:rPr>
          <w:w w:val="105"/>
        </w:rPr>
        <w:t>juegos</w:t>
      </w:r>
      <w:r>
        <w:rPr>
          <w:spacing w:val="-8"/>
          <w:w w:val="105"/>
        </w:rPr>
        <w:t> </w:t>
      </w:r>
      <w:r>
        <w:rPr>
          <w:w w:val="105"/>
        </w:rPr>
        <w:t>Olímpicos</w:t>
      </w:r>
      <w:r>
        <w:rPr>
          <w:spacing w:val="-8"/>
          <w:w w:val="105"/>
        </w:rPr>
        <w:t> </w:t>
      </w:r>
      <w:r>
        <w:rPr>
          <w:w w:val="105"/>
        </w:rPr>
        <w:t>de</w:t>
      </w:r>
      <w:r>
        <w:rPr>
          <w:spacing w:val="-8"/>
          <w:w w:val="105"/>
        </w:rPr>
        <w:t> </w:t>
      </w:r>
      <w:r>
        <w:rPr>
          <w:w w:val="105"/>
        </w:rPr>
        <w:t>verano</w:t>
      </w:r>
      <w:r>
        <w:rPr>
          <w:spacing w:val="-8"/>
          <w:w w:val="105"/>
        </w:rPr>
        <w:t> </w:t>
      </w:r>
      <w:r>
        <w:rPr>
          <w:w w:val="105"/>
        </w:rPr>
        <w:t>en</w:t>
      </w:r>
      <w:r>
        <w:rPr>
          <w:spacing w:val="-8"/>
          <w:w w:val="105"/>
        </w:rPr>
        <w:t> </w:t>
      </w:r>
      <w:r>
        <w:rPr>
          <w:w w:val="105"/>
        </w:rPr>
        <w:t>1976.</w:t>
      </w:r>
      <w:r>
        <w:rPr>
          <w:spacing w:val="-8"/>
          <w:w w:val="105"/>
        </w:rPr>
        <w:t> </w:t>
      </w:r>
      <w:r>
        <w:rPr>
          <w:w w:val="105"/>
        </w:rPr>
        <w:t>A</w:t>
      </w:r>
      <w:r>
        <w:rPr>
          <w:spacing w:val="-8"/>
          <w:w w:val="105"/>
        </w:rPr>
        <w:t> </w:t>
      </w:r>
      <w:r>
        <w:rPr>
          <w:w w:val="105"/>
        </w:rPr>
        <w:t>las</w:t>
      </w:r>
      <w:r>
        <w:rPr>
          <w:spacing w:val="-8"/>
          <w:w w:val="105"/>
        </w:rPr>
        <w:t> </w:t>
      </w:r>
      <w:r>
        <w:rPr>
          <w:w w:val="105"/>
        </w:rPr>
        <w:t>11h00</w:t>
      </w:r>
      <w:r>
        <w:rPr>
          <w:spacing w:val="-8"/>
          <w:w w:val="105"/>
        </w:rPr>
        <w:t> </w:t>
      </w:r>
      <w:r>
        <w:rPr>
          <w:w w:val="105"/>
        </w:rPr>
        <w:t>Tour</w:t>
      </w:r>
      <w:r>
        <w:rPr>
          <w:spacing w:val="-8"/>
          <w:w w:val="105"/>
        </w:rPr>
        <w:t> </w:t>
      </w:r>
      <w:r>
        <w:rPr>
          <w:w w:val="105"/>
        </w:rPr>
        <w:t>regular en</w:t>
      </w:r>
      <w:r>
        <w:rPr>
          <w:spacing w:val="-12"/>
          <w:w w:val="105"/>
        </w:rPr>
        <w:t> </w:t>
      </w:r>
      <w:r>
        <w:rPr>
          <w:w w:val="105"/>
        </w:rPr>
        <w:t>inglés</w:t>
      </w:r>
      <w:r>
        <w:rPr>
          <w:spacing w:val="-12"/>
          <w:w w:val="105"/>
        </w:rPr>
        <w:t> </w:t>
      </w:r>
      <w:r>
        <w:rPr>
          <w:w w:val="105"/>
        </w:rPr>
        <w:t>(incluido)</w:t>
      </w:r>
      <w:r>
        <w:rPr>
          <w:spacing w:val="-12"/>
          <w:w w:val="105"/>
        </w:rPr>
        <w:t> </w:t>
      </w:r>
      <w:r>
        <w:rPr>
          <w:w w:val="105"/>
        </w:rPr>
        <w:t>del</w:t>
      </w:r>
      <w:r>
        <w:rPr>
          <w:spacing w:val="-12"/>
          <w:w w:val="105"/>
        </w:rPr>
        <w:t> </w:t>
      </w:r>
      <w:r>
        <w:rPr>
          <w:w w:val="105"/>
        </w:rPr>
        <w:t>Viejo</w:t>
      </w:r>
      <w:r>
        <w:rPr>
          <w:spacing w:val="-12"/>
          <w:w w:val="105"/>
        </w:rPr>
        <w:t> </w:t>
      </w:r>
      <w:r>
        <w:rPr>
          <w:w w:val="105"/>
        </w:rPr>
        <w:t>Montreal</w:t>
      </w:r>
      <w:r>
        <w:rPr>
          <w:spacing w:val="-12"/>
          <w:w w:val="105"/>
        </w:rPr>
        <w:t> </w:t>
      </w:r>
      <w:r>
        <w:rPr>
          <w:w w:val="105"/>
        </w:rPr>
        <w:t>duración</w:t>
      </w:r>
      <w:r>
        <w:rPr>
          <w:spacing w:val="-12"/>
          <w:w w:val="105"/>
        </w:rPr>
        <w:t> </w:t>
      </w:r>
      <w:r>
        <w:rPr>
          <w:w w:val="105"/>
        </w:rPr>
        <w:t>1h30mn.</w:t>
      </w:r>
      <w:r>
        <w:rPr>
          <w:spacing w:val="-12"/>
          <w:w w:val="105"/>
        </w:rPr>
        <w:t> </w:t>
      </w:r>
      <w:r>
        <w:rPr>
          <w:w w:val="105"/>
        </w:rPr>
        <w:t>Visite</w:t>
      </w:r>
      <w:r>
        <w:rPr>
          <w:spacing w:val="-12"/>
          <w:w w:val="105"/>
        </w:rPr>
        <w:t> </w:t>
      </w:r>
      <w:r>
        <w:rPr>
          <w:w w:val="105"/>
        </w:rPr>
        <w:t>los</w:t>
      </w:r>
      <w:r>
        <w:rPr>
          <w:spacing w:val="-12"/>
          <w:w w:val="105"/>
        </w:rPr>
        <w:t> </w:t>
      </w:r>
      <w:r>
        <w:rPr>
          <w:w w:val="105"/>
        </w:rPr>
        <w:t>sitios</w:t>
      </w:r>
      <w:r>
        <w:rPr>
          <w:spacing w:val="-12"/>
          <w:w w:val="105"/>
        </w:rPr>
        <w:t> </w:t>
      </w:r>
      <w:r>
        <w:rPr>
          <w:w w:val="105"/>
        </w:rPr>
        <w:t>históricos</w:t>
      </w:r>
      <w:r>
        <w:rPr>
          <w:spacing w:val="-12"/>
          <w:w w:val="105"/>
        </w:rPr>
        <w:t> </w:t>
      </w:r>
      <w:r>
        <w:rPr>
          <w:w w:val="105"/>
        </w:rPr>
        <w:t>imperdibles del</w:t>
      </w:r>
      <w:r>
        <w:rPr>
          <w:spacing w:val="-5"/>
          <w:w w:val="105"/>
        </w:rPr>
        <w:t> </w:t>
      </w:r>
      <w:r>
        <w:rPr>
          <w:w w:val="105"/>
        </w:rPr>
        <w:t>Viejo</w:t>
      </w:r>
      <w:r>
        <w:rPr>
          <w:spacing w:val="-5"/>
          <w:w w:val="105"/>
        </w:rPr>
        <w:t> </w:t>
      </w:r>
      <w:r>
        <w:rPr>
          <w:w w:val="105"/>
        </w:rPr>
        <w:t>Montreal</w:t>
      </w:r>
      <w:r>
        <w:rPr>
          <w:spacing w:val="-5"/>
          <w:w w:val="105"/>
        </w:rPr>
        <w:t> </w:t>
      </w:r>
      <w:r>
        <w:rPr>
          <w:w w:val="105"/>
        </w:rPr>
        <w:t>y</w:t>
      </w:r>
      <w:r>
        <w:rPr>
          <w:spacing w:val="-5"/>
          <w:w w:val="105"/>
        </w:rPr>
        <w:t> </w:t>
      </w:r>
      <w:r>
        <w:rPr>
          <w:w w:val="105"/>
        </w:rPr>
        <w:t>descubra</w:t>
      </w:r>
      <w:r>
        <w:rPr>
          <w:spacing w:val="-5"/>
          <w:w w:val="105"/>
        </w:rPr>
        <w:t> </w:t>
      </w:r>
      <w:r>
        <w:rPr>
          <w:w w:val="105"/>
        </w:rPr>
        <w:t>algunas</w:t>
      </w:r>
      <w:r>
        <w:rPr>
          <w:spacing w:val="-5"/>
          <w:w w:val="105"/>
        </w:rPr>
        <w:t> </w:t>
      </w:r>
      <w:r>
        <w:rPr>
          <w:w w:val="105"/>
        </w:rPr>
        <w:t>de</w:t>
      </w:r>
      <w:r>
        <w:rPr>
          <w:spacing w:val="-5"/>
          <w:w w:val="105"/>
        </w:rPr>
        <w:t> </w:t>
      </w:r>
      <w:r>
        <w:rPr>
          <w:w w:val="105"/>
        </w:rPr>
        <w:t>sus</w:t>
      </w:r>
      <w:r>
        <w:rPr>
          <w:spacing w:val="-5"/>
          <w:w w:val="105"/>
        </w:rPr>
        <w:t> </w:t>
      </w:r>
      <w:r>
        <w:rPr>
          <w:w w:val="105"/>
        </w:rPr>
        <w:t>gemas</w:t>
      </w:r>
      <w:r>
        <w:rPr>
          <w:spacing w:val="-5"/>
          <w:w w:val="105"/>
        </w:rPr>
        <w:t> </w:t>
      </w:r>
      <w:r>
        <w:rPr>
          <w:w w:val="105"/>
        </w:rPr>
        <w:t>ocultas</w:t>
      </w:r>
      <w:r>
        <w:rPr>
          <w:spacing w:val="-5"/>
          <w:w w:val="105"/>
        </w:rPr>
        <w:t> </w:t>
      </w:r>
      <w:r>
        <w:rPr>
          <w:w w:val="105"/>
        </w:rPr>
        <w:t>en</w:t>
      </w:r>
      <w:r>
        <w:rPr>
          <w:spacing w:val="-5"/>
          <w:w w:val="105"/>
        </w:rPr>
        <w:t> </w:t>
      </w:r>
      <w:r>
        <w:rPr>
          <w:w w:val="105"/>
        </w:rPr>
        <w:t>el</w:t>
      </w:r>
      <w:r>
        <w:rPr>
          <w:spacing w:val="-5"/>
          <w:w w:val="105"/>
        </w:rPr>
        <w:t> </w:t>
      </w:r>
      <w:r>
        <w:rPr>
          <w:w w:val="105"/>
        </w:rPr>
        <w:t>camino.</w:t>
      </w:r>
      <w:r>
        <w:rPr>
          <w:spacing w:val="-5"/>
          <w:w w:val="105"/>
        </w:rPr>
        <w:t> </w:t>
      </w:r>
      <w:r>
        <w:rPr>
          <w:w w:val="105"/>
        </w:rPr>
        <w:t>Véase,</w:t>
      </w:r>
      <w:r>
        <w:rPr>
          <w:spacing w:val="-5"/>
          <w:w w:val="105"/>
        </w:rPr>
        <w:t> </w:t>
      </w:r>
      <w:r>
        <w:rPr>
          <w:w w:val="105"/>
        </w:rPr>
        <w:t>entre</w:t>
      </w:r>
      <w:r>
        <w:rPr>
          <w:spacing w:val="-5"/>
          <w:w w:val="105"/>
        </w:rPr>
        <w:t> </w:t>
      </w:r>
      <w:r>
        <w:rPr>
          <w:w w:val="105"/>
        </w:rPr>
        <w:t>otros:</w:t>
      </w:r>
      <w:r>
        <w:rPr>
          <w:spacing w:val="-5"/>
          <w:w w:val="105"/>
        </w:rPr>
        <w:t> </w:t>
      </w:r>
      <w:r>
        <w:rPr>
          <w:w w:val="105"/>
        </w:rPr>
        <w:t>el </w:t>
      </w:r>
      <w:r>
        <w:rPr/>
        <w:t>exterior de la Basílica de Notre-Dame, el Cours le Royer, la calle St-Paul, la plaza Jacques-Cartier, el Ayuntamiento, el Campo de Marte, la calle Bonsecours y su famosa capilla, cerca del mercado</w:t>
      </w:r>
      <w:r>
        <w:rPr>
          <w:spacing w:val="80"/>
        </w:rPr>
        <w:t> </w:t>
      </w:r>
      <w:r>
        <w:rPr/>
        <w:t>de Bonsecours. Resto del día libre. Aconsejamos utilizar su admisión a la Gran Rueda de Montreal este</w:t>
      </w:r>
      <w:r>
        <w:rPr>
          <w:spacing w:val="-1"/>
        </w:rPr>
        <w:t> </w:t>
      </w:r>
      <w:r>
        <w:rPr/>
        <w:t>día</w:t>
      </w:r>
      <w:r>
        <w:rPr>
          <w:spacing w:val="-1"/>
        </w:rPr>
        <w:t> </w:t>
      </w:r>
      <w:r>
        <w:rPr/>
        <w:t>porque</w:t>
      </w:r>
      <w:r>
        <w:rPr>
          <w:spacing w:val="-1"/>
        </w:rPr>
        <w:t> </w:t>
      </w:r>
      <w:r>
        <w:rPr/>
        <w:t>se</w:t>
      </w:r>
      <w:r>
        <w:rPr>
          <w:spacing w:val="-1"/>
        </w:rPr>
        <w:t> </w:t>
      </w:r>
      <w:r>
        <w:rPr/>
        <w:t>ubica</w:t>
      </w:r>
      <w:r>
        <w:rPr>
          <w:spacing w:val="-1"/>
        </w:rPr>
        <w:t> </w:t>
      </w:r>
      <w:r>
        <w:rPr/>
        <w:t>en</w:t>
      </w:r>
      <w:r>
        <w:rPr>
          <w:spacing w:val="-1"/>
        </w:rPr>
        <w:t> </w:t>
      </w:r>
      <w:r>
        <w:rPr/>
        <w:t>el</w:t>
      </w:r>
      <w:r>
        <w:rPr>
          <w:spacing w:val="-1"/>
        </w:rPr>
        <w:t> </w:t>
      </w:r>
      <w:r>
        <w:rPr/>
        <w:t>viejo</w:t>
      </w:r>
      <w:r>
        <w:rPr>
          <w:spacing w:val="-1"/>
        </w:rPr>
        <w:t> </w:t>
      </w:r>
      <w:r>
        <w:rPr/>
        <w:t>puerto.</w:t>
      </w:r>
      <w:r>
        <w:rPr>
          <w:spacing w:val="-1"/>
        </w:rPr>
        <w:t> </w:t>
      </w:r>
      <w:r>
        <w:rPr/>
        <w:t>Disfrute</w:t>
      </w:r>
      <w:r>
        <w:rPr>
          <w:spacing w:val="-1"/>
        </w:rPr>
        <w:t> </w:t>
      </w:r>
      <w:r>
        <w:rPr/>
        <w:t>de</w:t>
      </w:r>
      <w:r>
        <w:rPr>
          <w:spacing w:val="-1"/>
        </w:rPr>
        <w:t> </w:t>
      </w:r>
      <w:r>
        <w:rPr/>
        <w:t>impresionantes</w:t>
      </w:r>
      <w:r>
        <w:rPr>
          <w:spacing w:val="-1"/>
        </w:rPr>
        <w:t> </w:t>
      </w:r>
      <w:r>
        <w:rPr/>
        <w:t>vistas</w:t>
      </w:r>
      <w:r>
        <w:rPr>
          <w:spacing w:val="-1"/>
        </w:rPr>
        <w:t> </w:t>
      </w:r>
      <w:r>
        <w:rPr/>
        <w:t>de</w:t>
      </w:r>
      <w:r>
        <w:rPr>
          <w:spacing w:val="-1"/>
        </w:rPr>
        <w:t> </w:t>
      </w:r>
      <w:r>
        <w:rPr/>
        <w:t>60</w:t>
      </w:r>
      <w:r>
        <w:rPr>
          <w:spacing w:val="-1"/>
        </w:rPr>
        <w:t> </w:t>
      </w:r>
      <w:r>
        <w:rPr/>
        <w:t>metros</w:t>
      </w:r>
      <w:r>
        <w:rPr>
          <w:spacing w:val="-1"/>
        </w:rPr>
        <w:t> </w:t>
      </w:r>
      <w:r>
        <w:rPr/>
        <w:t>de</w:t>
      </w:r>
      <w:r>
        <w:rPr>
          <w:spacing w:val="-1"/>
        </w:rPr>
        <w:t> </w:t>
      </w:r>
      <w:r>
        <w:rPr/>
        <w:t>altura, las cuatro estaciones al año, en la rueda de observación más grande de Canadá. La Gran Rueda de Montreal le hará vivir una experiencia inolvidable en la comodidad de una cabina con calefacción en invierno. Entretenimiento único en el pintoresco entorno del Viejo Montreal a orillas del río San </w:t>
      </w:r>
      <w:r>
        <w:rPr>
          <w:w w:val="105"/>
        </w:rPr>
        <w:t>Lorenzo.</w:t>
      </w:r>
      <w:r>
        <w:rPr>
          <w:spacing w:val="-1"/>
          <w:w w:val="105"/>
        </w:rPr>
        <w:t> </w:t>
      </w:r>
      <w:r>
        <w:rPr>
          <w:w w:val="105"/>
        </w:rPr>
        <w:t>Alojamiento.</w:t>
      </w:r>
    </w:p>
    <w:p>
      <w:pPr>
        <w:pStyle w:val="BodyText"/>
        <w:spacing w:before="20"/>
      </w:pPr>
    </w:p>
    <w:p>
      <w:pPr>
        <w:pStyle w:val="BodyText"/>
        <w:ind w:left="3120"/>
        <w:jc w:val="both"/>
      </w:pPr>
      <w:r>
        <w:rPr>
          <w:w w:val="105"/>
        </w:rPr>
        <w:t>Día</w:t>
      </w:r>
      <w:r>
        <w:rPr>
          <w:spacing w:val="-11"/>
          <w:w w:val="105"/>
        </w:rPr>
        <w:t> </w:t>
      </w:r>
      <w:r>
        <w:rPr>
          <w:w w:val="105"/>
        </w:rPr>
        <w:t>3</w:t>
      </w:r>
      <w:r>
        <w:rPr>
          <w:spacing w:val="-10"/>
          <w:w w:val="105"/>
        </w:rPr>
        <w:t> </w:t>
      </w:r>
      <w:r>
        <w:rPr>
          <w:w w:val="105"/>
        </w:rPr>
        <w:t>-</w:t>
      </w:r>
      <w:r>
        <w:rPr>
          <w:spacing w:val="-10"/>
          <w:w w:val="105"/>
        </w:rPr>
        <w:t> </w:t>
      </w:r>
      <w:r>
        <w:rPr>
          <w:spacing w:val="-2"/>
          <w:w w:val="105"/>
        </w:rPr>
        <w:t>Montreal</w:t>
      </w:r>
    </w:p>
    <w:p>
      <w:pPr>
        <w:pStyle w:val="BodyText"/>
        <w:spacing w:line="249" w:lineRule="auto" w:before="10"/>
        <w:ind w:left="3120" w:right="378"/>
        <w:jc w:val="both"/>
      </w:pPr>
      <w:r>
        <w:rPr/>
        <w:t>Visita</w:t>
      </w:r>
      <w:r>
        <w:rPr>
          <w:spacing w:val="-2"/>
        </w:rPr>
        <w:t> </w:t>
      </w:r>
      <w:r>
        <w:rPr/>
        <w:t>del</w:t>
      </w:r>
      <w:r>
        <w:rPr>
          <w:spacing w:val="-2"/>
        </w:rPr>
        <w:t> </w:t>
      </w:r>
      <w:r>
        <w:rPr/>
        <w:t>barrio</w:t>
      </w:r>
      <w:r>
        <w:rPr>
          <w:spacing w:val="-2"/>
        </w:rPr>
        <w:t> </w:t>
      </w:r>
      <w:r>
        <w:rPr/>
        <w:t>olímpico,</w:t>
      </w:r>
      <w:r>
        <w:rPr>
          <w:spacing w:val="-2"/>
        </w:rPr>
        <w:t> </w:t>
      </w:r>
      <w:r>
        <w:rPr/>
        <w:t>sede</w:t>
      </w:r>
      <w:r>
        <w:rPr>
          <w:spacing w:val="-2"/>
        </w:rPr>
        <w:t> </w:t>
      </w:r>
      <w:r>
        <w:rPr/>
        <w:t>de</w:t>
      </w:r>
      <w:r>
        <w:rPr>
          <w:spacing w:val="-2"/>
        </w:rPr>
        <w:t> </w:t>
      </w:r>
      <w:r>
        <w:rPr/>
        <w:t>los</w:t>
      </w:r>
      <w:r>
        <w:rPr>
          <w:spacing w:val="-2"/>
        </w:rPr>
        <w:t> </w:t>
      </w:r>
      <w:r>
        <w:rPr/>
        <w:t>Juegos</w:t>
      </w:r>
      <w:r>
        <w:rPr>
          <w:spacing w:val="-2"/>
        </w:rPr>
        <w:t> </w:t>
      </w:r>
      <w:r>
        <w:rPr/>
        <w:t>Olímpicos</w:t>
      </w:r>
      <w:r>
        <w:rPr>
          <w:spacing w:val="-2"/>
        </w:rPr>
        <w:t> </w:t>
      </w:r>
      <w:r>
        <w:rPr/>
        <w:t>de</w:t>
      </w:r>
      <w:r>
        <w:rPr>
          <w:spacing w:val="-2"/>
        </w:rPr>
        <w:t> </w:t>
      </w:r>
      <w:r>
        <w:rPr/>
        <w:t>1976,</w:t>
      </w:r>
      <w:r>
        <w:rPr>
          <w:spacing w:val="-2"/>
        </w:rPr>
        <w:t> </w:t>
      </w:r>
      <w:r>
        <w:rPr/>
        <w:t>cuya</w:t>
      </w:r>
      <w:r>
        <w:rPr>
          <w:spacing w:val="-2"/>
        </w:rPr>
        <w:t> </w:t>
      </w:r>
      <w:r>
        <w:rPr/>
        <w:t>torre</w:t>
      </w:r>
      <w:r>
        <w:rPr>
          <w:spacing w:val="-2"/>
        </w:rPr>
        <w:t> </w:t>
      </w:r>
      <w:r>
        <w:rPr/>
        <w:t>inclinada</w:t>
      </w:r>
      <w:r>
        <w:rPr>
          <w:spacing w:val="-2"/>
        </w:rPr>
        <w:t> </w:t>
      </w:r>
      <w:r>
        <w:rPr/>
        <w:t>es</w:t>
      </w:r>
      <w:r>
        <w:rPr>
          <w:spacing w:val="-2"/>
        </w:rPr>
        <w:t> </w:t>
      </w:r>
      <w:r>
        <w:rPr/>
        <w:t>la</w:t>
      </w:r>
      <w:r>
        <w:rPr>
          <w:spacing w:val="-2"/>
        </w:rPr>
        <w:t> </w:t>
      </w:r>
      <w:r>
        <w:rPr/>
        <w:t>más</w:t>
      </w:r>
      <w:r>
        <w:rPr>
          <w:spacing w:val="-2"/>
        </w:rPr>
        <w:t> </w:t>
      </w:r>
      <w:r>
        <w:rPr/>
        <w:t>alta del mundo. También verá el Biodôme (Admisión incluido), un lugar mágico donde conviven cuatro </w:t>
      </w:r>
      <w:r>
        <w:rPr>
          <w:spacing w:val="-2"/>
        </w:rPr>
        <w:t>ecosistemas.</w:t>
      </w:r>
    </w:p>
    <w:p>
      <w:pPr>
        <w:pStyle w:val="BodyText"/>
        <w:spacing w:before="13"/>
      </w:pPr>
    </w:p>
    <w:p>
      <w:pPr>
        <w:pStyle w:val="BodyText"/>
        <w:spacing w:line="249" w:lineRule="auto"/>
        <w:ind w:left="3120" w:right="378"/>
        <w:jc w:val="both"/>
      </w:pPr>
      <w:r>
        <w:rPr>
          <w:color w:val="D61016"/>
        </w:rPr>
        <w:t>*</w:t>
      </w:r>
      <w:r>
        <w:rPr/>
        <w:t>Notas: Según las fechas de su viaje, un gran número de eventos se ofrecerán eventualmente en la Ciudad, así complementara su descubrimiento invernal de la Ciudad:</w:t>
      </w:r>
    </w:p>
    <w:p>
      <w:pPr>
        <w:pStyle w:val="BodyText"/>
        <w:spacing w:before="11"/>
      </w:pPr>
    </w:p>
    <w:p>
      <w:pPr>
        <w:pStyle w:val="BodyText"/>
        <w:spacing w:before="1"/>
        <w:ind w:left="3120"/>
        <w:jc w:val="both"/>
      </w:pPr>
      <w:r>
        <w:rPr/>
        <w:t>FESTIVAL</w:t>
      </w:r>
      <w:r>
        <w:rPr>
          <w:spacing w:val="1"/>
        </w:rPr>
        <w:t> </w:t>
      </w:r>
      <w:r>
        <w:rPr/>
        <w:t>DE</w:t>
      </w:r>
      <w:r>
        <w:rPr>
          <w:spacing w:val="1"/>
        </w:rPr>
        <w:t> </w:t>
      </w:r>
      <w:r>
        <w:rPr/>
        <w:t>LUCES</w:t>
      </w:r>
      <w:r>
        <w:rPr>
          <w:spacing w:val="1"/>
        </w:rPr>
        <w:t> </w:t>
      </w:r>
      <w:r>
        <w:rPr/>
        <w:t>(finales</w:t>
      </w:r>
      <w:r>
        <w:rPr>
          <w:spacing w:val="2"/>
        </w:rPr>
        <w:t> </w:t>
      </w:r>
      <w:r>
        <w:rPr/>
        <w:t>de</w:t>
      </w:r>
      <w:r>
        <w:rPr>
          <w:spacing w:val="1"/>
        </w:rPr>
        <w:t> </w:t>
      </w:r>
      <w:r>
        <w:rPr/>
        <w:t>febrero</w:t>
      </w:r>
      <w:r>
        <w:rPr>
          <w:spacing w:val="1"/>
        </w:rPr>
        <w:t> </w:t>
      </w:r>
      <w:r>
        <w:rPr/>
        <w:t>al</w:t>
      </w:r>
      <w:r>
        <w:rPr>
          <w:spacing w:val="2"/>
        </w:rPr>
        <w:t> </w:t>
      </w:r>
      <w:r>
        <w:rPr/>
        <w:t>medio</w:t>
      </w:r>
      <w:r>
        <w:rPr>
          <w:spacing w:val="1"/>
        </w:rPr>
        <w:t> </w:t>
      </w:r>
      <w:r>
        <w:rPr/>
        <w:t>de</w:t>
      </w:r>
      <w:r>
        <w:rPr>
          <w:spacing w:val="1"/>
        </w:rPr>
        <w:t> </w:t>
      </w:r>
      <w:r>
        <w:rPr/>
        <w:t>marzo</w:t>
      </w:r>
      <w:r>
        <w:rPr>
          <w:spacing w:val="1"/>
        </w:rPr>
        <w:t> </w:t>
      </w:r>
      <w:r>
        <w:rPr/>
        <w:t>fechas</w:t>
      </w:r>
      <w:r>
        <w:rPr>
          <w:spacing w:val="2"/>
        </w:rPr>
        <w:t> </w:t>
      </w:r>
      <w:r>
        <w:rPr/>
        <w:t>2025</w:t>
      </w:r>
      <w:r>
        <w:rPr>
          <w:spacing w:val="1"/>
        </w:rPr>
        <w:t> </w:t>
      </w:r>
      <w:r>
        <w:rPr/>
        <w:t>a</w:t>
      </w:r>
      <w:r>
        <w:rPr>
          <w:spacing w:val="1"/>
        </w:rPr>
        <w:t> </w:t>
      </w:r>
      <w:r>
        <w:rPr>
          <w:spacing w:val="-2"/>
        </w:rPr>
        <w:t>confirmar)</w:t>
      </w:r>
    </w:p>
    <w:p>
      <w:pPr>
        <w:pStyle w:val="BodyText"/>
        <w:spacing w:line="249" w:lineRule="auto" w:before="10"/>
        <w:ind w:left="3120" w:right="378"/>
        <w:jc w:val="both"/>
      </w:pPr>
      <w:r>
        <w:rPr/>
        <w:t>El</w:t>
      </w:r>
      <w:r>
        <w:rPr>
          <w:spacing w:val="-8"/>
        </w:rPr>
        <w:t> </w:t>
      </w:r>
      <w:r>
        <w:rPr/>
        <w:t>arte</w:t>
      </w:r>
      <w:r>
        <w:rPr>
          <w:spacing w:val="-8"/>
        </w:rPr>
        <w:t> </w:t>
      </w:r>
      <w:r>
        <w:rPr/>
        <w:t>y</w:t>
      </w:r>
      <w:r>
        <w:rPr>
          <w:spacing w:val="-8"/>
        </w:rPr>
        <w:t> </w:t>
      </w:r>
      <w:r>
        <w:rPr/>
        <w:t>la</w:t>
      </w:r>
      <w:r>
        <w:rPr>
          <w:spacing w:val="-8"/>
        </w:rPr>
        <w:t> </w:t>
      </w:r>
      <w:r>
        <w:rPr/>
        <w:t>alegría</w:t>
      </w:r>
      <w:r>
        <w:rPr>
          <w:spacing w:val="-8"/>
        </w:rPr>
        <w:t> </w:t>
      </w:r>
      <w:r>
        <w:rPr/>
        <w:t>hacen</w:t>
      </w:r>
      <w:r>
        <w:rPr>
          <w:spacing w:val="-8"/>
        </w:rPr>
        <w:t> </w:t>
      </w:r>
      <w:r>
        <w:rPr/>
        <w:t>parte</w:t>
      </w:r>
      <w:r>
        <w:rPr>
          <w:spacing w:val="-8"/>
        </w:rPr>
        <w:t> </w:t>
      </w:r>
      <w:r>
        <w:rPr/>
        <w:t>del</w:t>
      </w:r>
      <w:r>
        <w:rPr>
          <w:spacing w:val="-8"/>
        </w:rPr>
        <w:t> </w:t>
      </w:r>
      <w:r>
        <w:rPr/>
        <w:t>menú,</w:t>
      </w:r>
      <w:r>
        <w:rPr>
          <w:spacing w:val="-8"/>
        </w:rPr>
        <w:t> </w:t>
      </w:r>
      <w:r>
        <w:rPr/>
        <w:t>porque</w:t>
      </w:r>
      <w:r>
        <w:rPr>
          <w:spacing w:val="-8"/>
        </w:rPr>
        <w:t> </w:t>
      </w:r>
      <w:r>
        <w:rPr/>
        <w:t>la</w:t>
      </w:r>
      <w:r>
        <w:rPr>
          <w:spacing w:val="-8"/>
        </w:rPr>
        <w:t> </w:t>
      </w:r>
      <w:r>
        <w:rPr/>
        <w:t>sesón</w:t>
      </w:r>
      <w:r>
        <w:rPr>
          <w:spacing w:val="-8"/>
        </w:rPr>
        <w:t> </w:t>
      </w:r>
      <w:r>
        <w:rPr/>
        <w:t>de</w:t>
      </w:r>
      <w:r>
        <w:rPr>
          <w:spacing w:val="-8"/>
        </w:rPr>
        <w:t> </w:t>
      </w:r>
      <w:r>
        <w:rPr/>
        <w:t>frio</w:t>
      </w:r>
      <w:r>
        <w:rPr>
          <w:spacing w:val="-8"/>
        </w:rPr>
        <w:t> </w:t>
      </w:r>
      <w:r>
        <w:rPr/>
        <w:t>trae</w:t>
      </w:r>
      <w:r>
        <w:rPr>
          <w:spacing w:val="-8"/>
        </w:rPr>
        <w:t> </w:t>
      </w:r>
      <w:r>
        <w:rPr/>
        <w:t>la</w:t>
      </w:r>
      <w:r>
        <w:rPr>
          <w:spacing w:val="-8"/>
        </w:rPr>
        <w:t> </w:t>
      </w:r>
      <w:r>
        <w:rPr/>
        <w:t>MONTREAL</w:t>
      </w:r>
      <w:r>
        <w:rPr>
          <w:spacing w:val="-8"/>
        </w:rPr>
        <w:t> </w:t>
      </w:r>
      <w:r>
        <w:rPr/>
        <w:t>ILUMINADA. Con</w:t>
      </w:r>
      <w:r>
        <w:rPr>
          <w:spacing w:val="55"/>
        </w:rPr>
        <w:t> </w:t>
      </w:r>
      <w:r>
        <w:rPr/>
        <w:t>un</w:t>
      </w:r>
      <w:r>
        <w:rPr>
          <w:spacing w:val="55"/>
        </w:rPr>
        <w:t> </w:t>
      </w:r>
      <w:r>
        <w:rPr/>
        <w:t>soplo</w:t>
      </w:r>
      <w:r>
        <w:rPr>
          <w:spacing w:val="55"/>
        </w:rPr>
        <w:t> </w:t>
      </w:r>
      <w:r>
        <w:rPr/>
        <w:t>sobre</w:t>
      </w:r>
      <w:r>
        <w:rPr>
          <w:spacing w:val="55"/>
        </w:rPr>
        <w:t> </w:t>
      </w:r>
      <w:r>
        <w:rPr/>
        <w:t>la</w:t>
      </w:r>
      <w:r>
        <w:rPr>
          <w:spacing w:val="55"/>
        </w:rPr>
        <w:t> </w:t>
      </w:r>
      <w:r>
        <w:rPr/>
        <w:t>metrópoli</w:t>
      </w:r>
      <w:r>
        <w:rPr>
          <w:spacing w:val="55"/>
        </w:rPr>
        <w:t> </w:t>
      </w:r>
      <w:r>
        <w:rPr/>
        <w:t>Quebequense,</w:t>
      </w:r>
      <w:r>
        <w:rPr>
          <w:spacing w:val="55"/>
        </w:rPr>
        <w:t> </w:t>
      </w:r>
      <w:r>
        <w:rPr/>
        <w:t>se</w:t>
      </w:r>
      <w:r>
        <w:rPr>
          <w:spacing w:val="55"/>
        </w:rPr>
        <w:t> </w:t>
      </w:r>
      <w:r>
        <w:rPr/>
        <w:t>genera</w:t>
      </w:r>
      <w:r>
        <w:rPr>
          <w:spacing w:val="55"/>
        </w:rPr>
        <w:t> </w:t>
      </w:r>
      <w:r>
        <w:rPr/>
        <w:t>un</w:t>
      </w:r>
      <w:r>
        <w:rPr>
          <w:spacing w:val="55"/>
        </w:rPr>
        <w:t> </w:t>
      </w:r>
      <w:r>
        <w:rPr/>
        <w:t>verdadero</w:t>
      </w:r>
      <w:r>
        <w:rPr>
          <w:spacing w:val="55"/>
        </w:rPr>
        <w:t> </w:t>
      </w:r>
      <w:r>
        <w:rPr/>
        <w:t>ambiente</w:t>
      </w:r>
      <w:r>
        <w:rPr>
          <w:spacing w:val="55"/>
        </w:rPr>
        <w:t> </w:t>
      </w:r>
      <w:r>
        <w:rPr/>
        <w:t>de</w:t>
      </w:r>
      <w:r>
        <w:rPr>
          <w:spacing w:val="55"/>
        </w:rPr>
        <w:t> </w:t>
      </w:r>
      <w:r>
        <w:rPr/>
        <w:t>alegría y diversión. Disfrute de recetas gastronómicas propias de chefs franceses de gran reputación amenizadas con los conciertos de los mejores músicos de Jazz.</w:t>
      </w:r>
    </w:p>
    <w:p>
      <w:pPr>
        <w:pStyle w:val="BodyText"/>
      </w:pPr>
    </w:p>
    <w:p>
      <w:pPr>
        <w:pStyle w:val="BodyText"/>
      </w:pPr>
    </w:p>
    <w:p>
      <w:pPr>
        <w:pStyle w:val="BodyText"/>
      </w:pPr>
    </w:p>
    <w:p>
      <w:pPr>
        <w:pStyle w:val="BodyText"/>
        <w:spacing w:before="19"/>
      </w:pPr>
      <w:r>
        <w:rPr/>
        <w:drawing>
          <wp:anchor distT="0" distB="0" distL="0" distR="0" allowOverlap="1" layoutInCell="1" locked="0" behindDoc="1" simplePos="0" relativeHeight="487588864">
            <wp:simplePos x="0" y="0"/>
            <wp:positionH relativeFrom="page">
              <wp:posOffset>4139400</wp:posOffset>
            </wp:positionH>
            <wp:positionV relativeFrom="paragraph">
              <wp:posOffset>173342</wp:posOffset>
            </wp:positionV>
            <wp:extent cx="1059277" cy="386810"/>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360" w:right="360"/>
        </w:sectPr>
      </w:pPr>
    </w:p>
    <w:p>
      <w:pPr>
        <w:pStyle w:val="BodyText"/>
        <w:spacing w:before="96"/>
        <w:ind w:left="360"/>
      </w:pPr>
      <w:r>
        <w:rPr>
          <w:w w:val="105"/>
        </w:rPr>
        <w:t>IGLOO</w:t>
      </w:r>
      <w:r>
        <w:rPr>
          <w:spacing w:val="-14"/>
          <w:w w:val="105"/>
        </w:rPr>
        <w:t> </w:t>
      </w:r>
      <w:r>
        <w:rPr>
          <w:w w:val="105"/>
        </w:rPr>
        <w:t>FEST</w:t>
      </w:r>
      <w:r>
        <w:rPr>
          <w:spacing w:val="10"/>
          <w:w w:val="105"/>
        </w:rPr>
        <w:t> </w:t>
      </w:r>
      <w:r>
        <w:rPr>
          <w:w w:val="105"/>
        </w:rPr>
        <w:t>medio</w:t>
      </w:r>
      <w:r>
        <w:rPr>
          <w:spacing w:val="-13"/>
          <w:w w:val="105"/>
        </w:rPr>
        <w:t> </w:t>
      </w:r>
      <w:r>
        <w:rPr>
          <w:w w:val="105"/>
        </w:rPr>
        <w:t>de</w:t>
      </w:r>
      <w:r>
        <w:rPr>
          <w:spacing w:val="-13"/>
          <w:w w:val="105"/>
        </w:rPr>
        <w:t> </w:t>
      </w:r>
      <w:r>
        <w:rPr>
          <w:w w:val="105"/>
        </w:rPr>
        <w:t>enero</w:t>
      </w:r>
      <w:r>
        <w:rPr>
          <w:spacing w:val="-13"/>
          <w:w w:val="105"/>
        </w:rPr>
        <w:t> </w:t>
      </w:r>
      <w:r>
        <w:rPr>
          <w:w w:val="105"/>
        </w:rPr>
        <w:t>a</w:t>
      </w:r>
      <w:r>
        <w:rPr>
          <w:spacing w:val="-13"/>
          <w:w w:val="105"/>
        </w:rPr>
        <w:t> </w:t>
      </w:r>
      <w:r>
        <w:rPr>
          <w:w w:val="105"/>
        </w:rPr>
        <w:t>medio</w:t>
      </w:r>
      <w:r>
        <w:rPr>
          <w:spacing w:val="-14"/>
          <w:w w:val="105"/>
        </w:rPr>
        <w:t> </w:t>
      </w:r>
      <w:r>
        <w:rPr>
          <w:w w:val="105"/>
        </w:rPr>
        <w:t>de</w:t>
      </w:r>
      <w:r>
        <w:rPr>
          <w:spacing w:val="-13"/>
          <w:w w:val="105"/>
        </w:rPr>
        <w:t> </w:t>
      </w:r>
      <w:r>
        <w:rPr>
          <w:w w:val="105"/>
        </w:rPr>
        <w:t>febrero</w:t>
      </w:r>
      <w:r>
        <w:rPr>
          <w:spacing w:val="-13"/>
          <w:w w:val="105"/>
        </w:rPr>
        <w:t> </w:t>
      </w:r>
      <w:r>
        <w:rPr>
          <w:w w:val="105"/>
        </w:rPr>
        <w:t>(fechas</w:t>
      </w:r>
      <w:r>
        <w:rPr>
          <w:spacing w:val="-13"/>
          <w:w w:val="105"/>
        </w:rPr>
        <w:t> </w:t>
      </w:r>
      <w:r>
        <w:rPr>
          <w:w w:val="105"/>
        </w:rPr>
        <w:t>2025</w:t>
      </w:r>
      <w:r>
        <w:rPr>
          <w:spacing w:val="-13"/>
          <w:w w:val="105"/>
        </w:rPr>
        <w:t> </w:t>
      </w:r>
      <w:r>
        <w:rPr>
          <w:w w:val="105"/>
        </w:rPr>
        <w:t>a</w:t>
      </w:r>
      <w:r>
        <w:rPr>
          <w:spacing w:val="-13"/>
          <w:w w:val="105"/>
        </w:rPr>
        <w:t> </w:t>
      </w:r>
      <w:r>
        <w:rPr>
          <w:spacing w:val="-2"/>
          <w:w w:val="105"/>
        </w:rPr>
        <w:t>confirmar)</w:t>
      </w:r>
    </w:p>
    <w:p>
      <w:pPr>
        <w:pStyle w:val="BodyText"/>
        <w:spacing w:line="249" w:lineRule="auto" w:before="10"/>
        <w:ind w:left="360"/>
      </w:pPr>
      <w:r>
        <w:rPr/>
        <w:t>Conciertos</w:t>
      </w:r>
      <w:r>
        <w:rPr>
          <w:spacing w:val="22"/>
        </w:rPr>
        <w:t> </w:t>
      </w:r>
      <w:r>
        <w:rPr/>
        <w:t>de</w:t>
      </w:r>
      <w:r>
        <w:rPr>
          <w:spacing w:val="22"/>
        </w:rPr>
        <w:t> </w:t>
      </w:r>
      <w:r>
        <w:rPr/>
        <w:t>Música</w:t>
      </w:r>
      <w:r>
        <w:rPr>
          <w:spacing w:val="22"/>
        </w:rPr>
        <w:t> </w:t>
      </w:r>
      <w:r>
        <w:rPr/>
        <w:t>electrónica,</w:t>
      </w:r>
      <w:r>
        <w:rPr>
          <w:spacing w:val="22"/>
        </w:rPr>
        <w:t> </w:t>
      </w:r>
      <w:r>
        <w:rPr/>
        <w:t>diferentes</w:t>
      </w:r>
      <w:r>
        <w:rPr>
          <w:spacing w:val="22"/>
        </w:rPr>
        <w:t> </w:t>
      </w:r>
      <w:r>
        <w:rPr/>
        <w:t>ritmos</w:t>
      </w:r>
      <w:r>
        <w:rPr>
          <w:spacing w:val="22"/>
        </w:rPr>
        <w:t> </w:t>
      </w:r>
      <w:r>
        <w:rPr/>
        <w:t>para</w:t>
      </w:r>
      <w:r>
        <w:rPr>
          <w:spacing w:val="22"/>
        </w:rPr>
        <w:t> </w:t>
      </w:r>
      <w:r>
        <w:rPr/>
        <w:t>bailar.</w:t>
      </w:r>
      <w:r>
        <w:rPr>
          <w:spacing w:val="22"/>
        </w:rPr>
        <w:t> </w:t>
      </w:r>
      <w:r>
        <w:rPr/>
        <w:t>Esto</w:t>
      </w:r>
      <w:r>
        <w:rPr>
          <w:spacing w:val="22"/>
        </w:rPr>
        <w:t> </w:t>
      </w:r>
      <w:r>
        <w:rPr/>
        <w:t>es</w:t>
      </w:r>
      <w:r>
        <w:rPr>
          <w:spacing w:val="22"/>
        </w:rPr>
        <w:t> </w:t>
      </w:r>
      <w:r>
        <w:rPr/>
        <w:t>lo</w:t>
      </w:r>
      <w:r>
        <w:rPr>
          <w:spacing w:val="22"/>
        </w:rPr>
        <w:t> </w:t>
      </w:r>
      <w:r>
        <w:rPr/>
        <w:t>que</w:t>
      </w:r>
      <w:r>
        <w:rPr>
          <w:spacing w:val="22"/>
        </w:rPr>
        <w:t> </w:t>
      </w:r>
      <w:r>
        <w:rPr/>
        <w:t>le</w:t>
      </w:r>
      <w:r>
        <w:rPr>
          <w:spacing w:val="22"/>
        </w:rPr>
        <w:t> </w:t>
      </w:r>
      <w:r>
        <w:rPr/>
        <w:t>trae</w:t>
      </w:r>
      <w:r>
        <w:rPr>
          <w:spacing w:val="22"/>
        </w:rPr>
        <w:t> </w:t>
      </w:r>
      <w:r>
        <w:rPr/>
        <w:t>el</w:t>
      </w:r>
      <w:r>
        <w:rPr>
          <w:spacing w:val="22"/>
        </w:rPr>
        <w:t> </w:t>
      </w:r>
      <w:r>
        <w:rPr/>
        <w:t>festival</w:t>
      </w:r>
      <w:r>
        <w:rPr>
          <w:spacing w:val="22"/>
        </w:rPr>
        <w:t> </w:t>
      </w:r>
      <w:r>
        <w:rPr/>
        <w:t>de</w:t>
      </w:r>
      <w:r>
        <w:rPr>
          <w:spacing w:val="22"/>
        </w:rPr>
        <w:t> </w:t>
      </w:r>
      <w:r>
        <w:rPr/>
        <w:t>Música</w:t>
      </w:r>
      <w:r>
        <w:rPr>
          <w:spacing w:val="22"/>
        </w:rPr>
        <w:t> </w:t>
      </w:r>
      <w:r>
        <w:rPr/>
        <w:t>de</w:t>
      </w:r>
      <w:r>
        <w:rPr>
          <w:spacing w:val="22"/>
        </w:rPr>
        <w:t> </w:t>
      </w:r>
      <w:r>
        <w:rPr/>
        <w:t>Invierno</w:t>
      </w:r>
      <w:r>
        <w:rPr>
          <w:spacing w:val="22"/>
        </w:rPr>
        <w:t> </w:t>
      </w:r>
      <w:r>
        <w:rPr/>
        <w:t>y</w:t>
      </w:r>
      <w:r>
        <w:rPr>
          <w:spacing w:val="22"/>
        </w:rPr>
        <w:t> </w:t>
      </w:r>
      <w:r>
        <w:rPr/>
        <w:t>exterior IGLOO FEST. Alojamiento en Montreal.</w:t>
      </w:r>
    </w:p>
    <w:p>
      <w:pPr>
        <w:pStyle w:val="BodyText"/>
        <w:spacing w:before="12"/>
      </w:pPr>
    </w:p>
    <w:p>
      <w:pPr>
        <w:pStyle w:val="BodyText"/>
        <w:ind w:left="360"/>
      </w:pPr>
      <w:r>
        <w:rPr>
          <w:w w:val="105"/>
        </w:rPr>
        <w:t>Día</w:t>
      </w:r>
      <w:r>
        <w:rPr>
          <w:spacing w:val="-11"/>
          <w:w w:val="105"/>
        </w:rPr>
        <w:t> </w:t>
      </w:r>
      <w:r>
        <w:rPr>
          <w:w w:val="105"/>
        </w:rPr>
        <w:t>4</w:t>
      </w:r>
      <w:r>
        <w:rPr>
          <w:spacing w:val="-10"/>
          <w:w w:val="105"/>
        </w:rPr>
        <w:t> </w:t>
      </w:r>
      <w:r>
        <w:rPr>
          <w:w w:val="105"/>
        </w:rPr>
        <w:t>-</w:t>
      </w:r>
      <w:r>
        <w:rPr>
          <w:spacing w:val="-10"/>
          <w:w w:val="105"/>
        </w:rPr>
        <w:t> </w:t>
      </w:r>
      <w:r>
        <w:rPr>
          <w:spacing w:val="-2"/>
          <w:w w:val="105"/>
        </w:rPr>
        <w:t>Montreal</w:t>
      </w:r>
    </w:p>
    <w:p>
      <w:pPr>
        <w:pStyle w:val="BodyText"/>
        <w:spacing w:before="10"/>
        <w:ind w:left="360"/>
      </w:pPr>
      <w:r>
        <w:rPr/>
        <w:t>Día</w:t>
      </w:r>
      <w:r>
        <w:rPr>
          <w:spacing w:val="5"/>
        </w:rPr>
        <w:t> </w:t>
      </w:r>
      <w:r>
        <w:rPr/>
        <w:t>libre</w:t>
      </w:r>
      <w:r>
        <w:rPr>
          <w:spacing w:val="5"/>
        </w:rPr>
        <w:t> </w:t>
      </w:r>
      <w:r>
        <w:rPr/>
        <w:t>para</w:t>
      </w:r>
      <w:r>
        <w:rPr>
          <w:spacing w:val="5"/>
        </w:rPr>
        <w:t> </w:t>
      </w:r>
      <w:r>
        <w:rPr/>
        <w:t>completar</w:t>
      </w:r>
      <w:r>
        <w:rPr>
          <w:spacing w:val="6"/>
        </w:rPr>
        <w:t> </w:t>
      </w:r>
      <w:r>
        <w:rPr/>
        <w:t>su</w:t>
      </w:r>
      <w:r>
        <w:rPr>
          <w:spacing w:val="5"/>
        </w:rPr>
        <w:t> </w:t>
      </w:r>
      <w:r>
        <w:rPr/>
        <w:t>experiencia</w:t>
      </w:r>
      <w:r>
        <w:rPr>
          <w:spacing w:val="5"/>
        </w:rPr>
        <w:t> </w:t>
      </w:r>
      <w:r>
        <w:rPr/>
        <w:t>de</w:t>
      </w:r>
      <w:r>
        <w:rPr>
          <w:spacing w:val="6"/>
        </w:rPr>
        <w:t> </w:t>
      </w:r>
      <w:r>
        <w:rPr/>
        <w:t>Montréal.</w:t>
      </w:r>
      <w:r>
        <w:rPr>
          <w:spacing w:val="5"/>
        </w:rPr>
        <w:t> </w:t>
      </w:r>
      <w:r>
        <w:rPr>
          <w:spacing w:val="-2"/>
        </w:rPr>
        <w:t>Alojamiento.</w:t>
      </w:r>
    </w:p>
    <w:p>
      <w:pPr>
        <w:pStyle w:val="BodyText"/>
        <w:spacing w:before="20"/>
      </w:pPr>
    </w:p>
    <w:p>
      <w:pPr>
        <w:pStyle w:val="BodyText"/>
        <w:ind w:left="360"/>
      </w:pPr>
      <w:r>
        <w:rPr>
          <w:w w:val="105"/>
        </w:rPr>
        <w:t>Día</w:t>
      </w:r>
      <w:r>
        <w:rPr>
          <w:spacing w:val="-9"/>
          <w:w w:val="105"/>
        </w:rPr>
        <w:t> </w:t>
      </w:r>
      <w:r>
        <w:rPr>
          <w:w w:val="105"/>
        </w:rPr>
        <w:t>5</w:t>
      </w:r>
      <w:r>
        <w:rPr>
          <w:spacing w:val="-9"/>
          <w:w w:val="105"/>
        </w:rPr>
        <w:t> </w:t>
      </w:r>
      <w:r>
        <w:rPr>
          <w:w w:val="105"/>
        </w:rPr>
        <w:t>-</w:t>
      </w:r>
      <w:r>
        <w:rPr>
          <w:spacing w:val="-8"/>
          <w:w w:val="105"/>
        </w:rPr>
        <w:t> </w:t>
      </w:r>
      <w:r>
        <w:rPr>
          <w:w w:val="105"/>
        </w:rPr>
        <w:t>Montreal</w:t>
      </w:r>
      <w:r>
        <w:rPr>
          <w:spacing w:val="-9"/>
          <w:w w:val="105"/>
        </w:rPr>
        <w:t> </w:t>
      </w:r>
      <w:r>
        <w:rPr>
          <w:w w:val="105"/>
        </w:rPr>
        <w:t>-</w:t>
      </w:r>
      <w:r>
        <w:rPr>
          <w:spacing w:val="-9"/>
          <w:w w:val="105"/>
        </w:rPr>
        <w:t> </w:t>
      </w:r>
      <w:r>
        <w:rPr>
          <w:w w:val="105"/>
        </w:rPr>
        <w:t>Aeropuerto</w:t>
      </w:r>
      <w:r>
        <w:rPr>
          <w:spacing w:val="-8"/>
          <w:w w:val="105"/>
        </w:rPr>
        <w:t> </w:t>
      </w:r>
      <w:r>
        <w:rPr>
          <w:w w:val="105"/>
        </w:rPr>
        <w:t>de</w:t>
      </w:r>
      <w:r>
        <w:rPr>
          <w:spacing w:val="-9"/>
          <w:w w:val="105"/>
        </w:rPr>
        <w:t> </w:t>
      </w:r>
      <w:r>
        <w:rPr>
          <w:spacing w:val="-2"/>
          <w:w w:val="105"/>
        </w:rPr>
        <w:t>Montreal</w:t>
      </w:r>
    </w:p>
    <w:p>
      <w:pPr>
        <w:pStyle w:val="BodyText"/>
        <w:spacing w:before="10"/>
        <w:ind w:left="360"/>
      </w:pPr>
      <w:r>
        <w:rPr/>
        <w:t>Traslado</w:t>
      </w:r>
      <w:r>
        <w:rPr>
          <w:spacing w:val="7"/>
        </w:rPr>
        <w:t> </w:t>
      </w:r>
      <w:r>
        <w:rPr/>
        <w:t>privado</w:t>
      </w:r>
      <w:r>
        <w:rPr>
          <w:spacing w:val="8"/>
        </w:rPr>
        <w:t> </w:t>
      </w:r>
      <w:r>
        <w:rPr/>
        <w:t>del</w:t>
      </w:r>
      <w:r>
        <w:rPr>
          <w:spacing w:val="8"/>
        </w:rPr>
        <w:t> </w:t>
      </w:r>
      <w:r>
        <w:rPr/>
        <w:t>hotel</w:t>
      </w:r>
      <w:r>
        <w:rPr>
          <w:spacing w:val="8"/>
        </w:rPr>
        <w:t> </w:t>
      </w:r>
      <w:r>
        <w:rPr/>
        <w:t>al</w:t>
      </w:r>
      <w:r>
        <w:rPr>
          <w:spacing w:val="7"/>
        </w:rPr>
        <w:t> </w:t>
      </w:r>
      <w:r>
        <w:rPr/>
        <w:t>aeropuerto</w:t>
      </w:r>
      <w:r>
        <w:rPr>
          <w:spacing w:val="8"/>
        </w:rPr>
        <w:t> </w:t>
      </w:r>
      <w:r>
        <w:rPr/>
        <w:t>para</w:t>
      </w:r>
      <w:r>
        <w:rPr>
          <w:spacing w:val="8"/>
        </w:rPr>
        <w:t> </w:t>
      </w:r>
      <w:r>
        <w:rPr/>
        <w:t>tomar</w:t>
      </w:r>
      <w:r>
        <w:rPr>
          <w:spacing w:val="8"/>
        </w:rPr>
        <w:t> </w:t>
      </w:r>
      <w:r>
        <w:rPr/>
        <w:t>su</w:t>
      </w:r>
      <w:r>
        <w:rPr>
          <w:spacing w:val="7"/>
        </w:rPr>
        <w:t> </w:t>
      </w:r>
      <w:r>
        <w:rPr/>
        <w:t>vuelo</w:t>
      </w:r>
      <w:r>
        <w:rPr>
          <w:spacing w:val="8"/>
        </w:rPr>
        <w:t> </w:t>
      </w:r>
      <w:r>
        <w:rPr/>
        <w:t>de</w:t>
      </w:r>
      <w:r>
        <w:rPr>
          <w:spacing w:val="8"/>
        </w:rPr>
        <w:t> </w:t>
      </w:r>
      <w:r>
        <w:rPr/>
        <w:t>regreso.</w:t>
      </w:r>
      <w:r>
        <w:rPr>
          <w:spacing w:val="8"/>
        </w:rPr>
        <w:t> </w:t>
      </w:r>
      <w:r>
        <w:rPr/>
        <w:t>Fin</w:t>
      </w:r>
      <w:r>
        <w:rPr>
          <w:spacing w:val="6"/>
        </w:rPr>
        <w:t> </w:t>
      </w:r>
      <w:r>
        <w:rPr/>
        <w:t>de</w:t>
      </w:r>
      <w:r>
        <w:rPr>
          <w:spacing w:val="7"/>
        </w:rPr>
        <w:t> </w:t>
      </w:r>
      <w:r>
        <w:rPr/>
        <w:t>nuestros</w:t>
      </w:r>
      <w:r>
        <w:rPr>
          <w:spacing w:val="6"/>
        </w:rPr>
        <w:t> </w:t>
      </w:r>
      <w:r>
        <w:rPr>
          <w:spacing w:val="-2"/>
        </w:rPr>
        <w:t>servicios.</w:t>
      </w:r>
    </w:p>
    <w:p>
      <w:pPr>
        <w:pStyle w:val="BodyText"/>
        <w:spacing w:before="157"/>
      </w:pPr>
    </w:p>
    <w:p>
      <w:pPr>
        <w:pStyle w:val="Heading1"/>
        <w:tabs>
          <w:tab w:pos="4058" w:val="left" w:leader="none"/>
        </w:tabs>
        <w:spacing w:before="1"/>
        <w:ind w:left="402"/>
      </w:pPr>
      <w:r>
        <w:rPr/>
        <w:drawing>
          <wp:anchor distT="0" distB="0" distL="0" distR="0" allowOverlap="1" layoutInCell="1" locked="0" behindDoc="1" simplePos="0" relativeHeight="487453184">
            <wp:simplePos x="0" y="0"/>
            <wp:positionH relativeFrom="page">
              <wp:posOffset>2451188</wp:posOffset>
            </wp:positionH>
            <wp:positionV relativeFrom="paragraph">
              <wp:posOffset>25169</wp:posOffset>
            </wp:positionV>
            <wp:extent cx="218706" cy="216890"/>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218706" cy="216890"/>
                    </a:xfrm>
                    <a:prstGeom prst="rect">
                      <a:avLst/>
                    </a:prstGeom>
                  </pic:spPr>
                </pic:pic>
              </a:graphicData>
            </a:graphic>
          </wp:anchor>
        </w:drawing>
      </w:r>
      <w:r>
        <w:rPr>
          <w:color w:val="039ED9"/>
          <w:position w:val="1"/>
        </w:rPr>
        <w:t>INCLUYE</w:t>
      </w:r>
      <w:r>
        <w:rPr>
          <w:color w:val="039ED9"/>
          <w:spacing w:val="80"/>
          <w:position w:val="1"/>
        </w:rPr>
        <w:t> </w:t>
      </w:r>
      <w:r>
        <w:rPr>
          <w:color w:val="039ED9"/>
          <w:spacing w:val="27"/>
        </w:rPr>
        <w:drawing>
          <wp:inline distT="0" distB="0" distL="0" distR="0">
            <wp:extent cx="228955" cy="216890"/>
            <wp:effectExtent l="0" t="0" r="0" b="0"/>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228955" cy="216890"/>
                    </a:xfrm>
                    <a:prstGeom prst="rect">
                      <a:avLst/>
                    </a:prstGeom>
                  </pic:spPr>
                </pic:pic>
              </a:graphicData>
            </a:graphic>
          </wp:inline>
        </w:drawing>
      </w:r>
      <w:r>
        <w:rPr>
          <w:color w:val="039ED9"/>
          <w:spacing w:val="27"/>
        </w:rPr>
      </w:r>
      <w:r>
        <w:rPr>
          <w:color w:val="039ED9"/>
          <w:spacing w:val="27"/>
        </w:rPr>
        <w:t> </w:t>
      </w:r>
      <w:r>
        <w:rPr>
          <w:color w:val="039ED9"/>
          <w:spacing w:val="47"/>
        </w:rPr>
        <w:drawing>
          <wp:inline distT="0" distB="0" distL="0" distR="0">
            <wp:extent cx="222427" cy="216890"/>
            <wp:effectExtent l="0" t="0" r="0" b="0"/>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222427" cy="216890"/>
                    </a:xfrm>
                    <a:prstGeom prst="rect">
                      <a:avLst/>
                    </a:prstGeom>
                  </pic:spPr>
                </pic:pic>
              </a:graphicData>
            </a:graphic>
          </wp:inline>
        </w:drawing>
      </w:r>
      <w:r>
        <w:rPr>
          <w:color w:val="039ED9"/>
          <w:spacing w:val="47"/>
        </w:rPr>
      </w:r>
      <w:r>
        <w:rPr>
          <w:color w:val="039ED9"/>
        </w:rPr>
        <w:tab/>
      </w:r>
      <w:r>
        <w:rPr>
          <w:color w:val="039ED9"/>
          <w:spacing w:val="47"/>
        </w:rPr>
        <w:drawing>
          <wp:inline distT="0" distB="0" distL="0" distR="0">
            <wp:extent cx="222415" cy="216890"/>
            <wp:effectExtent l="0" t="0" r="0" b="0"/>
            <wp:docPr id="9" name="Image 9"/>
            <wp:cNvGraphicFramePr>
              <a:graphicFrameLocks/>
            </wp:cNvGraphicFramePr>
            <a:graphic>
              <a:graphicData uri="http://schemas.openxmlformats.org/drawingml/2006/picture">
                <pic:pic>
                  <pic:nvPicPr>
                    <pic:cNvPr id="9" name="Image 9"/>
                    <pic:cNvPicPr/>
                  </pic:nvPicPr>
                  <pic:blipFill>
                    <a:blip r:embed="rId11" cstate="print"/>
                    <a:stretch>
                      <a:fillRect/>
                    </a:stretch>
                  </pic:blipFill>
                  <pic:spPr>
                    <a:xfrm>
                      <a:off x="0" y="0"/>
                      <a:ext cx="222415" cy="216890"/>
                    </a:xfrm>
                    <a:prstGeom prst="rect">
                      <a:avLst/>
                    </a:prstGeom>
                  </pic:spPr>
                </pic:pic>
              </a:graphicData>
            </a:graphic>
          </wp:inline>
        </w:drawing>
      </w:r>
      <w:r>
        <w:rPr>
          <w:color w:val="039ED9"/>
          <w:spacing w:val="47"/>
        </w:rPr>
      </w:r>
    </w:p>
    <w:p>
      <w:pPr>
        <w:pStyle w:val="ListParagraph"/>
        <w:numPr>
          <w:ilvl w:val="0"/>
          <w:numId w:val="1"/>
        </w:numPr>
        <w:tabs>
          <w:tab w:pos="734" w:val="left" w:leader="none"/>
        </w:tabs>
        <w:spacing w:line="240" w:lineRule="auto" w:before="127" w:after="0"/>
        <w:ind w:left="734" w:right="0" w:hanging="360"/>
        <w:jc w:val="left"/>
        <w:rPr>
          <w:sz w:val="20"/>
        </w:rPr>
      </w:pPr>
      <w:r>
        <w:rPr>
          <w:sz w:val="20"/>
        </w:rPr>
        <w:t>Traslado</w:t>
      </w:r>
      <w:r>
        <w:rPr>
          <w:spacing w:val="4"/>
          <w:sz w:val="20"/>
        </w:rPr>
        <w:t> </w:t>
      </w:r>
      <w:r>
        <w:rPr>
          <w:sz w:val="20"/>
        </w:rPr>
        <w:t>Privado</w:t>
      </w:r>
      <w:r>
        <w:rPr>
          <w:spacing w:val="5"/>
          <w:sz w:val="20"/>
        </w:rPr>
        <w:t> </w:t>
      </w:r>
      <w:r>
        <w:rPr>
          <w:sz w:val="20"/>
        </w:rPr>
        <w:t>aeropuerto</w:t>
      </w:r>
      <w:r>
        <w:rPr>
          <w:spacing w:val="62"/>
          <w:sz w:val="20"/>
        </w:rPr>
        <w:t> </w:t>
      </w:r>
      <w:r>
        <w:rPr>
          <w:sz w:val="20"/>
        </w:rPr>
        <w:t>-</w:t>
      </w:r>
      <w:r>
        <w:rPr>
          <w:spacing w:val="5"/>
          <w:sz w:val="20"/>
        </w:rPr>
        <w:t> </w:t>
      </w:r>
      <w:r>
        <w:rPr>
          <w:sz w:val="20"/>
        </w:rPr>
        <w:t>hotel</w:t>
      </w:r>
      <w:r>
        <w:rPr>
          <w:spacing w:val="5"/>
          <w:sz w:val="20"/>
        </w:rPr>
        <w:t> </w:t>
      </w:r>
      <w:r>
        <w:rPr>
          <w:sz w:val="20"/>
        </w:rPr>
        <w:t>–</w:t>
      </w:r>
      <w:r>
        <w:rPr>
          <w:spacing w:val="5"/>
          <w:sz w:val="20"/>
        </w:rPr>
        <w:t> </w:t>
      </w:r>
      <w:r>
        <w:rPr>
          <w:spacing w:val="-2"/>
          <w:sz w:val="20"/>
        </w:rPr>
        <w:t>aeropuerto.</w:t>
      </w:r>
    </w:p>
    <w:p>
      <w:pPr>
        <w:pStyle w:val="ListParagraph"/>
        <w:numPr>
          <w:ilvl w:val="0"/>
          <w:numId w:val="1"/>
        </w:numPr>
        <w:tabs>
          <w:tab w:pos="734" w:val="left" w:leader="none"/>
        </w:tabs>
        <w:spacing w:line="240" w:lineRule="auto" w:before="30" w:after="0"/>
        <w:ind w:left="734" w:right="0" w:hanging="360"/>
        <w:jc w:val="left"/>
        <w:rPr>
          <w:sz w:val="20"/>
        </w:rPr>
      </w:pPr>
      <w:r>
        <w:rPr>
          <w:sz w:val="20"/>
        </w:rPr>
        <w:t>04</w:t>
      </w:r>
      <w:r>
        <w:rPr>
          <w:spacing w:val="3"/>
          <w:sz w:val="20"/>
        </w:rPr>
        <w:t> </w:t>
      </w:r>
      <w:r>
        <w:rPr>
          <w:sz w:val="20"/>
        </w:rPr>
        <w:t>noches</w:t>
      </w:r>
      <w:r>
        <w:rPr>
          <w:spacing w:val="4"/>
          <w:sz w:val="20"/>
        </w:rPr>
        <w:t> </w:t>
      </w:r>
      <w:r>
        <w:rPr>
          <w:sz w:val="20"/>
        </w:rPr>
        <w:t>de</w:t>
      </w:r>
      <w:r>
        <w:rPr>
          <w:spacing w:val="3"/>
          <w:sz w:val="20"/>
        </w:rPr>
        <w:t> </w:t>
      </w:r>
      <w:r>
        <w:rPr>
          <w:sz w:val="20"/>
        </w:rPr>
        <w:t>alojamiento</w:t>
      </w:r>
      <w:r>
        <w:rPr>
          <w:spacing w:val="4"/>
          <w:sz w:val="20"/>
        </w:rPr>
        <w:t> </w:t>
      </w:r>
      <w:r>
        <w:rPr>
          <w:sz w:val="20"/>
        </w:rPr>
        <w:t>en</w:t>
      </w:r>
      <w:r>
        <w:rPr>
          <w:spacing w:val="3"/>
          <w:sz w:val="20"/>
        </w:rPr>
        <w:t> </w:t>
      </w:r>
      <w:r>
        <w:rPr>
          <w:spacing w:val="-2"/>
          <w:sz w:val="20"/>
        </w:rPr>
        <w:t>Montreal.</w:t>
      </w:r>
    </w:p>
    <w:p>
      <w:pPr>
        <w:pStyle w:val="ListParagraph"/>
        <w:numPr>
          <w:ilvl w:val="0"/>
          <w:numId w:val="1"/>
        </w:numPr>
        <w:tabs>
          <w:tab w:pos="734" w:val="left" w:leader="none"/>
        </w:tabs>
        <w:spacing w:line="240" w:lineRule="auto" w:before="30" w:after="0"/>
        <w:ind w:left="734" w:right="0" w:hanging="360"/>
        <w:jc w:val="left"/>
        <w:rPr>
          <w:sz w:val="20"/>
        </w:rPr>
      </w:pPr>
      <w:r>
        <w:rPr>
          <w:sz w:val="20"/>
        </w:rPr>
        <w:t>Tour</w:t>
      </w:r>
      <w:r>
        <w:rPr>
          <w:spacing w:val="5"/>
          <w:sz w:val="20"/>
        </w:rPr>
        <w:t> </w:t>
      </w:r>
      <w:r>
        <w:rPr>
          <w:sz w:val="20"/>
        </w:rPr>
        <w:t>regular</w:t>
      </w:r>
      <w:r>
        <w:rPr>
          <w:spacing w:val="61"/>
          <w:sz w:val="20"/>
        </w:rPr>
        <w:t> </w:t>
      </w:r>
      <w:r>
        <w:rPr>
          <w:sz w:val="20"/>
        </w:rPr>
        <w:t>en</w:t>
      </w:r>
      <w:r>
        <w:rPr>
          <w:spacing w:val="5"/>
          <w:sz w:val="20"/>
        </w:rPr>
        <w:t> </w:t>
      </w:r>
      <w:r>
        <w:rPr>
          <w:sz w:val="20"/>
        </w:rPr>
        <w:t>inglés</w:t>
      </w:r>
      <w:r>
        <w:rPr>
          <w:spacing w:val="5"/>
          <w:sz w:val="20"/>
        </w:rPr>
        <w:t> </w:t>
      </w:r>
      <w:r>
        <w:rPr>
          <w:sz w:val="20"/>
        </w:rPr>
        <w:t>de</w:t>
      </w:r>
      <w:r>
        <w:rPr>
          <w:spacing w:val="5"/>
          <w:sz w:val="20"/>
        </w:rPr>
        <w:t> </w:t>
      </w:r>
      <w:r>
        <w:rPr>
          <w:sz w:val="20"/>
        </w:rPr>
        <w:t>Montreal</w:t>
      </w:r>
      <w:r>
        <w:rPr>
          <w:spacing w:val="6"/>
          <w:sz w:val="20"/>
        </w:rPr>
        <w:t> </w:t>
      </w:r>
      <w:r>
        <w:rPr>
          <w:sz w:val="20"/>
        </w:rPr>
        <w:t>en</w:t>
      </w:r>
      <w:r>
        <w:rPr>
          <w:spacing w:val="5"/>
          <w:sz w:val="20"/>
        </w:rPr>
        <w:t> </w:t>
      </w:r>
      <w:r>
        <w:rPr>
          <w:sz w:val="20"/>
        </w:rPr>
        <w:t>bus</w:t>
      </w:r>
      <w:r>
        <w:rPr>
          <w:spacing w:val="5"/>
          <w:sz w:val="20"/>
        </w:rPr>
        <w:t> </w:t>
      </w:r>
      <w:r>
        <w:rPr>
          <w:sz w:val="20"/>
        </w:rPr>
        <w:t>duración</w:t>
      </w:r>
      <w:r>
        <w:rPr>
          <w:spacing w:val="5"/>
          <w:sz w:val="20"/>
        </w:rPr>
        <w:t> </w:t>
      </w:r>
      <w:r>
        <w:rPr>
          <w:sz w:val="20"/>
        </w:rPr>
        <w:t>3</w:t>
      </w:r>
      <w:r>
        <w:rPr>
          <w:spacing w:val="5"/>
          <w:sz w:val="20"/>
        </w:rPr>
        <w:t> </w:t>
      </w:r>
      <w:r>
        <w:rPr>
          <w:spacing w:val="-2"/>
          <w:sz w:val="20"/>
        </w:rPr>
        <w:t>horas.</w:t>
      </w:r>
    </w:p>
    <w:p>
      <w:pPr>
        <w:pStyle w:val="ListParagraph"/>
        <w:numPr>
          <w:ilvl w:val="0"/>
          <w:numId w:val="1"/>
        </w:numPr>
        <w:tabs>
          <w:tab w:pos="734" w:val="left" w:leader="none"/>
        </w:tabs>
        <w:spacing w:line="240" w:lineRule="auto" w:before="30" w:after="0"/>
        <w:ind w:left="734" w:right="0" w:hanging="360"/>
        <w:jc w:val="left"/>
        <w:rPr>
          <w:sz w:val="20"/>
        </w:rPr>
      </w:pPr>
      <w:r>
        <w:rPr>
          <w:sz w:val="20"/>
        </w:rPr>
        <w:t>Admisión</w:t>
      </w:r>
      <w:r>
        <w:rPr>
          <w:spacing w:val="-4"/>
          <w:sz w:val="20"/>
        </w:rPr>
        <w:t> </w:t>
      </w:r>
      <w:r>
        <w:rPr>
          <w:sz w:val="20"/>
        </w:rPr>
        <w:t>al</w:t>
      </w:r>
      <w:r>
        <w:rPr>
          <w:spacing w:val="-3"/>
          <w:sz w:val="20"/>
        </w:rPr>
        <w:t> </w:t>
      </w:r>
      <w:r>
        <w:rPr>
          <w:sz w:val="20"/>
        </w:rPr>
        <w:t>Biodome</w:t>
      </w:r>
      <w:r>
        <w:rPr>
          <w:spacing w:val="-4"/>
          <w:sz w:val="20"/>
        </w:rPr>
        <w:t> </w:t>
      </w:r>
      <w:r>
        <w:rPr>
          <w:sz w:val="20"/>
        </w:rPr>
        <w:t>de</w:t>
      </w:r>
      <w:r>
        <w:rPr>
          <w:spacing w:val="-3"/>
          <w:sz w:val="20"/>
        </w:rPr>
        <w:t> </w:t>
      </w:r>
      <w:r>
        <w:rPr>
          <w:spacing w:val="-2"/>
          <w:sz w:val="20"/>
        </w:rPr>
        <w:t>Montreal.</w:t>
      </w:r>
    </w:p>
    <w:p>
      <w:pPr>
        <w:pStyle w:val="ListParagraph"/>
        <w:numPr>
          <w:ilvl w:val="0"/>
          <w:numId w:val="1"/>
        </w:numPr>
        <w:tabs>
          <w:tab w:pos="734" w:val="left" w:leader="none"/>
        </w:tabs>
        <w:spacing w:line="240" w:lineRule="auto" w:before="30" w:after="0"/>
        <w:ind w:left="734" w:right="0" w:hanging="360"/>
        <w:jc w:val="left"/>
        <w:rPr>
          <w:sz w:val="20"/>
        </w:rPr>
      </w:pPr>
      <w:r>
        <w:rPr>
          <w:sz w:val="20"/>
        </w:rPr>
        <w:t>Boleto</w:t>
      </w:r>
      <w:r>
        <w:rPr>
          <w:spacing w:val="1"/>
          <w:sz w:val="20"/>
        </w:rPr>
        <w:t> </w:t>
      </w:r>
      <w:r>
        <w:rPr>
          <w:sz w:val="20"/>
        </w:rPr>
        <w:t>para</w:t>
      </w:r>
      <w:r>
        <w:rPr>
          <w:spacing w:val="2"/>
          <w:sz w:val="20"/>
        </w:rPr>
        <w:t> </w:t>
      </w:r>
      <w:r>
        <w:rPr>
          <w:sz w:val="20"/>
        </w:rPr>
        <w:t>la</w:t>
      </w:r>
      <w:r>
        <w:rPr>
          <w:spacing w:val="1"/>
          <w:sz w:val="20"/>
        </w:rPr>
        <w:t> </w:t>
      </w:r>
      <w:r>
        <w:rPr>
          <w:sz w:val="20"/>
        </w:rPr>
        <w:t>Gran</w:t>
      </w:r>
      <w:r>
        <w:rPr>
          <w:spacing w:val="2"/>
          <w:sz w:val="20"/>
        </w:rPr>
        <w:t> </w:t>
      </w:r>
      <w:r>
        <w:rPr>
          <w:sz w:val="20"/>
        </w:rPr>
        <w:t>Rueda</w:t>
      </w:r>
      <w:r>
        <w:rPr>
          <w:spacing w:val="2"/>
          <w:sz w:val="20"/>
        </w:rPr>
        <w:t> </w:t>
      </w:r>
      <w:r>
        <w:rPr>
          <w:sz w:val="20"/>
        </w:rPr>
        <w:t>de</w:t>
      </w:r>
      <w:r>
        <w:rPr>
          <w:spacing w:val="1"/>
          <w:sz w:val="20"/>
        </w:rPr>
        <w:t> </w:t>
      </w:r>
      <w:r>
        <w:rPr>
          <w:spacing w:val="-2"/>
          <w:sz w:val="20"/>
        </w:rPr>
        <w:t>Montreal.</w:t>
      </w:r>
    </w:p>
    <w:p>
      <w:pPr>
        <w:pStyle w:val="ListParagraph"/>
        <w:numPr>
          <w:ilvl w:val="0"/>
          <w:numId w:val="1"/>
        </w:numPr>
        <w:tabs>
          <w:tab w:pos="734" w:val="left" w:leader="none"/>
        </w:tabs>
        <w:spacing w:line="240" w:lineRule="auto" w:before="30" w:after="0"/>
        <w:ind w:left="734" w:right="0" w:hanging="360"/>
        <w:jc w:val="left"/>
        <w:rPr>
          <w:sz w:val="20"/>
        </w:rPr>
      </w:pPr>
      <w:r>
        <w:rPr>
          <w:sz w:val="20"/>
        </w:rPr>
        <w:t>Seguro de</w:t>
      </w:r>
      <w:r>
        <w:rPr>
          <w:spacing w:val="1"/>
          <w:sz w:val="20"/>
        </w:rPr>
        <w:t> </w:t>
      </w:r>
      <w:r>
        <w:rPr>
          <w:spacing w:val="-2"/>
          <w:sz w:val="20"/>
        </w:rPr>
        <w:t>viaje.</w:t>
      </w:r>
    </w:p>
    <w:p>
      <w:pPr>
        <w:pStyle w:val="BodyText"/>
        <w:spacing w:before="25"/>
      </w:pPr>
    </w:p>
    <w:p>
      <w:pPr>
        <w:pStyle w:val="Heading1"/>
        <w:ind w:left="374"/>
        <w:rPr>
          <w:position w:val="-4"/>
        </w:rPr>
      </w:pPr>
      <w:r>
        <w:rPr>
          <w:color w:val="089DD9"/>
        </w:rPr>
        <w:t>NO INCLUYE</w:t>
      </w:r>
      <w:r>
        <w:rPr>
          <w:color w:val="089DD9"/>
          <w:spacing w:val="80"/>
        </w:rPr>
        <w:t> </w:t>
      </w:r>
      <w:r>
        <w:rPr>
          <w:color w:val="089DD9"/>
          <w:spacing w:val="1"/>
          <w:position w:val="-4"/>
        </w:rPr>
        <w:drawing>
          <wp:inline distT="0" distB="0" distL="0" distR="0">
            <wp:extent cx="215988" cy="222029"/>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12" cstate="print"/>
                    <a:stretch>
                      <a:fillRect/>
                    </a:stretch>
                  </pic:blipFill>
                  <pic:spPr>
                    <a:xfrm>
                      <a:off x="0" y="0"/>
                      <a:ext cx="215988" cy="222029"/>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T="0" distB="0" distL="0" distR="0">
            <wp:extent cx="237591" cy="216890"/>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3" cstate="print"/>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T="0" distB="0" distL="0" distR="0">
            <wp:extent cx="218706" cy="216890"/>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4" cstate="print"/>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T="0" distB="0" distL="0" distR="0">
            <wp:extent cx="228955" cy="216903"/>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5" cstate="print"/>
                    <a:stretch>
                      <a:fillRect/>
                    </a:stretch>
                  </pic:blipFill>
                  <pic:spPr>
                    <a:xfrm>
                      <a:off x="0" y="0"/>
                      <a:ext cx="228955" cy="216903"/>
                    </a:xfrm>
                    <a:prstGeom prst="rect">
                      <a:avLst/>
                    </a:prstGeom>
                  </pic:spPr>
                </pic:pic>
              </a:graphicData>
            </a:graphic>
          </wp:inline>
        </w:drawing>
      </w:r>
      <w:r>
        <w:rPr>
          <w:color w:val="089DD9"/>
          <w:spacing w:val="60"/>
          <w:position w:val="-4"/>
        </w:rPr>
      </w:r>
    </w:p>
    <w:p>
      <w:pPr>
        <w:pStyle w:val="ListParagraph"/>
        <w:numPr>
          <w:ilvl w:val="0"/>
          <w:numId w:val="1"/>
        </w:numPr>
        <w:tabs>
          <w:tab w:pos="719" w:val="left" w:leader="none"/>
        </w:tabs>
        <w:spacing w:line="240" w:lineRule="auto" w:before="188" w:after="0"/>
        <w:ind w:left="719" w:right="0" w:hanging="359"/>
        <w:jc w:val="left"/>
        <w:rPr>
          <w:sz w:val="20"/>
        </w:rPr>
      </w:pPr>
      <w:r>
        <w:rPr>
          <w:sz w:val="20"/>
        </w:rPr>
        <w:t>Boleto de</w:t>
      </w:r>
      <w:r>
        <w:rPr>
          <w:spacing w:val="1"/>
          <w:sz w:val="20"/>
        </w:rPr>
        <w:t> </w:t>
      </w:r>
      <w:r>
        <w:rPr>
          <w:sz w:val="20"/>
        </w:rPr>
        <w:t>avión</w:t>
      </w:r>
      <w:r>
        <w:rPr>
          <w:spacing w:val="1"/>
          <w:sz w:val="20"/>
        </w:rPr>
        <w:t> </w:t>
      </w:r>
      <w:r>
        <w:rPr>
          <w:sz w:val="20"/>
        </w:rPr>
        <w:t>Cd.</w:t>
      </w:r>
      <w:r>
        <w:rPr>
          <w:spacing w:val="1"/>
          <w:sz w:val="20"/>
        </w:rPr>
        <w:t> </w:t>
      </w:r>
      <w:r>
        <w:rPr>
          <w:sz w:val="20"/>
        </w:rPr>
        <w:t>de</w:t>
      </w:r>
      <w:r>
        <w:rPr>
          <w:spacing w:val="1"/>
          <w:sz w:val="20"/>
        </w:rPr>
        <w:t> </w:t>
      </w:r>
      <w:r>
        <w:rPr>
          <w:sz w:val="20"/>
        </w:rPr>
        <w:t>Origen –</w:t>
      </w:r>
      <w:r>
        <w:rPr>
          <w:spacing w:val="53"/>
          <w:sz w:val="20"/>
        </w:rPr>
        <w:t> </w:t>
      </w:r>
      <w:r>
        <w:rPr>
          <w:sz w:val="20"/>
        </w:rPr>
        <w:t>Montreal</w:t>
      </w:r>
      <w:r>
        <w:rPr>
          <w:spacing w:val="53"/>
          <w:sz w:val="20"/>
        </w:rPr>
        <w:t> </w:t>
      </w:r>
      <w:r>
        <w:rPr>
          <w:sz w:val="20"/>
        </w:rPr>
        <w:t>-</w:t>
      </w:r>
      <w:r>
        <w:rPr>
          <w:spacing w:val="1"/>
          <w:sz w:val="20"/>
        </w:rPr>
        <w:t> </w:t>
      </w:r>
      <w:r>
        <w:rPr>
          <w:sz w:val="20"/>
        </w:rPr>
        <w:t>Cd.</w:t>
      </w:r>
      <w:r>
        <w:rPr>
          <w:spacing w:val="1"/>
          <w:sz w:val="20"/>
        </w:rPr>
        <w:t> </w:t>
      </w:r>
      <w:r>
        <w:rPr>
          <w:sz w:val="20"/>
        </w:rPr>
        <w:t>de </w:t>
      </w:r>
      <w:r>
        <w:rPr>
          <w:spacing w:val="-2"/>
          <w:sz w:val="20"/>
        </w:rPr>
        <w:t>Origen.</w:t>
      </w:r>
    </w:p>
    <w:p>
      <w:pPr>
        <w:pStyle w:val="ListParagraph"/>
        <w:numPr>
          <w:ilvl w:val="0"/>
          <w:numId w:val="1"/>
        </w:numPr>
        <w:tabs>
          <w:tab w:pos="719" w:val="left" w:leader="none"/>
        </w:tabs>
        <w:spacing w:line="240" w:lineRule="auto" w:before="30" w:after="0"/>
        <w:ind w:left="719" w:right="0" w:hanging="359"/>
        <w:jc w:val="left"/>
        <w:rPr>
          <w:sz w:val="20"/>
        </w:rPr>
      </w:pPr>
      <w:r>
        <w:rPr>
          <w:sz w:val="20"/>
        </w:rPr>
        <w:t>Impuestos</w:t>
      </w:r>
      <w:r>
        <w:rPr>
          <w:spacing w:val="14"/>
          <w:sz w:val="20"/>
        </w:rPr>
        <w:t> </w:t>
      </w:r>
      <w:r>
        <w:rPr>
          <w:spacing w:val="-2"/>
          <w:sz w:val="20"/>
        </w:rPr>
        <w:t>aéreos.</w:t>
      </w:r>
    </w:p>
    <w:p>
      <w:pPr>
        <w:pStyle w:val="ListParagraph"/>
        <w:numPr>
          <w:ilvl w:val="0"/>
          <w:numId w:val="1"/>
        </w:numPr>
        <w:tabs>
          <w:tab w:pos="719" w:val="left" w:leader="none"/>
        </w:tabs>
        <w:spacing w:line="240" w:lineRule="auto" w:before="30" w:after="0"/>
        <w:ind w:left="719" w:right="0" w:hanging="359"/>
        <w:jc w:val="left"/>
        <w:rPr>
          <w:sz w:val="20"/>
        </w:rPr>
      </w:pPr>
      <w:r>
        <w:rPr>
          <w:spacing w:val="-2"/>
          <w:sz w:val="20"/>
        </w:rPr>
        <w:t>Desayunos.</w:t>
      </w:r>
    </w:p>
    <w:p>
      <w:pPr>
        <w:pStyle w:val="ListParagraph"/>
        <w:numPr>
          <w:ilvl w:val="0"/>
          <w:numId w:val="1"/>
        </w:numPr>
        <w:tabs>
          <w:tab w:pos="719" w:val="left" w:leader="none"/>
        </w:tabs>
        <w:spacing w:line="240" w:lineRule="auto" w:before="30" w:after="0"/>
        <w:ind w:left="719" w:right="0" w:hanging="359"/>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719" w:val="left" w:leader="none"/>
        </w:tabs>
        <w:spacing w:line="240" w:lineRule="auto" w:before="30" w:after="0"/>
        <w:ind w:left="719" w:right="0" w:hanging="359"/>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719" w:val="left" w:leader="none"/>
        </w:tabs>
        <w:spacing w:line="240" w:lineRule="auto" w:before="30" w:after="0"/>
        <w:ind w:left="719" w:right="0" w:hanging="359"/>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pPr>
    </w:p>
    <w:p>
      <w:pPr>
        <w:pStyle w:val="BodyText"/>
        <w:spacing w:before="41"/>
      </w:pPr>
    </w:p>
    <w:p>
      <w:pPr>
        <w:pStyle w:val="Heading1"/>
        <w:ind w:left="367"/>
      </w:pPr>
      <w:r>
        <w:rPr>
          <w:color w:val="059ED8"/>
          <w:spacing w:val="-2"/>
          <w:w w:val="105"/>
        </w:rPr>
        <w:t>PRECIOS</w:t>
      </w:r>
    </w:p>
    <w:p>
      <w:pPr>
        <w:spacing w:before="73"/>
        <w:ind w:left="356"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214" w:after="1"/>
      </w:pPr>
    </w:p>
    <w:tbl>
      <w:tblPr>
        <w:tblW w:w="0" w:type="auto"/>
        <w:jc w:val="left"/>
        <w:tblInd w:w="363"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198"/>
        <w:gridCol w:w="1513"/>
        <w:gridCol w:w="1182"/>
        <w:gridCol w:w="1190"/>
        <w:gridCol w:w="1208"/>
        <w:gridCol w:w="1195"/>
        <w:gridCol w:w="1311"/>
      </w:tblGrid>
      <w:tr>
        <w:trPr>
          <w:trHeight w:val="556" w:hRule="atLeast"/>
        </w:trPr>
        <w:tc>
          <w:tcPr>
            <w:tcW w:w="3198" w:type="dxa"/>
            <w:tcBorders>
              <w:top w:val="nil"/>
              <w:left w:val="nil"/>
              <w:right w:val="single" w:sz="8" w:space="0" w:color="18213B"/>
            </w:tcBorders>
            <w:shd w:val="clear" w:color="auto" w:fill="E5E6E8"/>
          </w:tcPr>
          <w:p>
            <w:pPr>
              <w:pStyle w:val="TableParagraph"/>
              <w:spacing w:before="172"/>
              <w:ind w:left="719"/>
              <w:jc w:val="left"/>
              <w:rPr>
                <w:sz w:val="20"/>
              </w:rPr>
            </w:pPr>
            <w:r>
              <w:rPr>
                <w:spacing w:val="-2"/>
                <w:sz w:val="20"/>
              </w:rPr>
              <w:t>SALIDAS:</w:t>
            </w:r>
            <w:r>
              <w:rPr>
                <w:spacing w:val="22"/>
                <w:sz w:val="20"/>
              </w:rPr>
              <w:t> </w:t>
            </w:r>
            <w:r>
              <w:rPr>
                <w:spacing w:val="-2"/>
                <w:sz w:val="20"/>
              </w:rPr>
              <w:t>DIARIAS</w:t>
            </w:r>
          </w:p>
        </w:tc>
        <w:tc>
          <w:tcPr>
            <w:tcW w:w="1513" w:type="dxa"/>
            <w:tcBorders>
              <w:top w:val="nil"/>
              <w:left w:val="single" w:sz="8" w:space="0" w:color="18213B"/>
              <w:right w:val="single" w:sz="8" w:space="0" w:color="18213B"/>
            </w:tcBorders>
            <w:shd w:val="clear" w:color="auto" w:fill="E5E6E8"/>
          </w:tcPr>
          <w:p>
            <w:pPr>
              <w:pStyle w:val="TableParagraph"/>
              <w:spacing w:before="173"/>
              <w:ind w:left="34" w:right="29"/>
              <w:rPr>
                <w:sz w:val="20"/>
              </w:rPr>
            </w:pPr>
            <w:r>
              <w:rPr>
                <w:spacing w:val="-2"/>
                <w:sz w:val="20"/>
              </w:rPr>
              <w:t>CATEGORÍA</w:t>
            </w:r>
          </w:p>
        </w:tc>
        <w:tc>
          <w:tcPr>
            <w:tcW w:w="1182" w:type="dxa"/>
            <w:tcBorders>
              <w:top w:val="nil"/>
              <w:left w:val="single" w:sz="8" w:space="0" w:color="18213B"/>
              <w:right w:val="single" w:sz="8" w:space="0" w:color="18213B"/>
            </w:tcBorders>
            <w:shd w:val="clear" w:color="auto" w:fill="E5E6E8"/>
          </w:tcPr>
          <w:p>
            <w:pPr>
              <w:pStyle w:val="TableParagraph"/>
              <w:spacing w:before="181"/>
              <w:ind w:right="5"/>
              <w:rPr>
                <w:sz w:val="20"/>
              </w:rPr>
            </w:pPr>
            <w:r>
              <w:rPr>
                <w:spacing w:val="-5"/>
                <w:sz w:val="20"/>
              </w:rPr>
              <w:t>SGL</w:t>
            </w:r>
          </w:p>
        </w:tc>
        <w:tc>
          <w:tcPr>
            <w:tcW w:w="1190" w:type="dxa"/>
            <w:tcBorders>
              <w:top w:val="nil"/>
              <w:left w:val="single" w:sz="8" w:space="0" w:color="18213B"/>
              <w:right w:val="single" w:sz="8" w:space="0" w:color="18213B"/>
            </w:tcBorders>
            <w:shd w:val="clear" w:color="auto" w:fill="E5E6E8"/>
          </w:tcPr>
          <w:p>
            <w:pPr>
              <w:pStyle w:val="TableParagraph"/>
              <w:spacing w:before="181"/>
              <w:ind w:left="46" w:right="6"/>
              <w:rPr>
                <w:sz w:val="20"/>
              </w:rPr>
            </w:pPr>
            <w:r>
              <w:rPr>
                <w:spacing w:val="-5"/>
                <w:sz w:val="20"/>
              </w:rPr>
              <w:t>DBL</w:t>
            </w:r>
          </w:p>
        </w:tc>
        <w:tc>
          <w:tcPr>
            <w:tcW w:w="1208" w:type="dxa"/>
            <w:tcBorders>
              <w:top w:val="nil"/>
              <w:left w:val="single" w:sz="8" w:space="0" w:color="18213B"/>
              <w:right w:val="single" w:sz="8" w:space="0" w:color="18213B"/>
            </w:tcBorders>
            <w:shd w:val="clear" w:color="auto" w:fill="E5E6E8"/>
          </w:tcPr>
          <w:p>
            <w:pPr>
              <w:pStyle w:val="TableParagraph"/>
              <w:spacing w:before="173"/>
              <w:ind w:left="36" w:right="26"/>
              <w:rPr>
                <w:sz w:val="20"/>
              </w:rPr>
            </w:pPr>
            <w:r>
              <w:rPr>
                <w:spacing w:val="-5"/>
                <w:sz w:val="20"/>
              </w:rPr>
              <w:t>TPL</w:t>
            </w:r>
          </w:p>
        </w:tc>
        <w:tc>
          <w:tcPr>
            <w:tcW w:w="1195" w:type="dxa"/>
            <w:tcBorders>
              <w:top w:val="nil"/>
              <w:left w:val="single" w:sz="8" w:space="0" w:color="18213B"/>
              <w:right w:val="single" w:sz="8" w:space="0" w:color="18213B"/>
            </w:tcBorders>
            <w:shd w:val="clear" w:color="auto" w:fill="E5E6E8"/>
          </w:tcPr>
          <w:p>
            <w:pPr>
              <w:pStyle w:val="TableParagraph"/>
              <w:spacing w:before="167"/>
              <w:ind w:left="22" w:right="3"/>
              <w:rPr>
                <w:sz w:val="20"/>
              </w:rPr>
            </w:pPr>
            <w:r>
              <w:rPr>
                <w:spacing w:val="-5"/>
                <w:sz w:val="20"/>
              </w:rPr>
              <w:t>CPL</w:t>
            </w:r>
          </w:p>
        </w:tc>
        <w:tc>
          <w:tcPr>
            <w:tcW w:w="1311" w:type="dxa"/>
            <w:tcBorders>
              <w:top w:val="nil"/>
              <w:left w:val="single" w:sz="8" w:space="0" w:color="18213B"/>
              <w:right w:val="nil"/>
            </w:tcBorders>
            <w:shd w:val="clear" w:color="auto" w:fill="E5E6E8"/>
          </w:tcPr>
          <w:p>
            <w:pPr>
              <w:pStyle w:val="TableParagraph"/>
              <w:spacing w:before="165"/>
              <w:ind w:left="9" w:right="5"/>
              <w:rPr>
                <w:sz w:val="20"/>
              </w:rPr>
            </w:pPr>
            <w:r>
              <w:rPr>
                <w:spacing w:val="-2"/>
                <w:w w:val="105"/>
                <w:sz w:val="20"/>
              </w:rPr>
              <w:t>Mnr.</w:t>
            </w:r>
            <w:r>
              <w:rPr>
                <w:spacing w:val="-11"/>
                <w:w w:val="105"/>
                <w:sz w:val="20"/>
              </w:rPr>
              <w:t> </w:t>
            </w:r>
            <w:r>
              <w:rPr>
                <w:spacing w:val="-2"/>
                <w:w w:val="105"/>
                <w:sz w:val="20"/>
              </w:rPr>
              <w:t>0</w:t>
            </w:r>
            <w:r>
              <w:rPr>
                <w:spacing w:val="-10"/>
                <w:w w:val="105"/>
                <w:sz w:val="20"/>
              </w:rPr>
              <w:t> </w:t>
            </w:r>
            <w:r>
              <w:rPr>
                <w:spacing w:val="-2"/>
                <w:w w:val="105"/>
                <w:sz w:val="20"/>
              </w:rPr>
              <w:t>-</w:t>
            </w:r>
            <w:r>
              <w:rPr>
                <w:spacing w:val="-11"/>
                <w:w w:val="105"/>
                <w:sz w:val="20"/>
              </w:rPr>
              <w:t> </w:t>
            </w:r>
            <w:r>
              <w:rPr>
                <w:spacing w:val="-5"/>
                <w:w w:val="105"/>
                <w:sz w:val="20"/>
              </w:rPr>
              <w:t>11</w:t>
            </w:r>
          </w:p>
        </w:tc>
      </w:tr>
      <w:tr>
        <w:trPr>
          <w:trHeight w:val="469" w:hRule="atLeast"/>
        </w:trPr>
        <w:tc>
          <w:tcPr>
            <w:tcW w:w="3198" w:type="dxa"/>
            <w:vMerge w:val="restart"/>
            <w:tcBorders>
              <w:left w:val="nil"/>
              <w:bottom w:val="nil"/>
              <w:right w:val="single" w:sz="8" w:space="0" w:color="18213B"/>
            </w:tcBorders>
          </w:tcPr>
          <w:p>
            <w:pPr>
              <w:pStyle w:val="TableParagraph"/>
              <w:spacing w:before="59"/>
              <w:ind w:left="0"/>
              <w:jc w:val="left"/>
              <w:rPr>
                <w:sz w:val="20"/>
              </w:rPr>
            </w:pPr>
          </w:p>
          <w:p>
            <w:pPr>
              <w:pStyle w:val="TableParagraph"/>
              <w:spacing w:before="1"/>
              <w:ind w:left="667"/>
              <w:jc w:val="left"/>
              <w:rPr>
                <w:sz w:val="20"/>
              </w:rPr>
            </w:pPr>
            <w:r>
              <w:rPr>
                <w:sz w:val="20"/>
              </w:rPr>
              <w:t>01</w:t>
            </w:r>
            <w:r>
              <w:rPr>
                <w:spacing w:val="-2"/>
                <w:sz w:val="20"/>
              </w:rPr>
              <w:t> </w:t>
            </w:r>
            <w:r>
              <w:rPr>
                <w:sz w:val="20"/>
              </w:rPr>
              <w:t>DIC</w:t>
            </w:r>
            <w:r>
              <w:rPr>
                <w:spacing w:val="-2"/>
                <w:sz w:val="20"/>
              </w:rPr>
              <w:t> </w:t>
            </w:r>
            <w:r>
              <w:rPr>
                <w:sz w:val="20"/>
              </w:rPr>
              <w:t>25</w:t>
            </w:r>
            <w:r>
              <w:rPr>
                <w:spacing w:val="-2"/>
                <w:sz w:val="20"/>
              </w:rPr>
              <w:t> </w:t>
            </w:r>
            <w:r>
              <w:rPr>
                <w:sz w:val="20"/>
              </w:rPr>
              <w:t>-</w:t>
            </w:r>
            <w:r>
              <w:rPr>
                <w:spacing w:val="-2"/>
                <w:sz w:val="20"/>
              </w:rPr>
              <w:t> </w:t>
            </w:r>
            <w:r>
              <w:rPr>
                <w:sz w:val="20"/>
              </w:rPr>
              <w:t>20</w:t>
            </w:r>
            <w:r>
              <w:rPr>
                <w:spacing w:val="-2"/>
                <w:sz w:val="20"/>
              </w:rPr>
              <w:t> </w:t>
            </w:r>
            <w:r>
              <w:rPr>
                <w:sz w:val="20"/>
              </w:rPr>
              <w:t>DIC</w:t>
            </w:r>
            <w:r>
              <w:rPr>
                <w:spacing w:val="-2"/>
                <w:sz w:val="20"/>
              </w:rPr>
              <w:t> </w:t>
            </w:r>
            <w:r>
              <w:rPr>
                <w:spacing w:val="-5"/>
                <w:sz w:val="20"/>
              </w:rPr>
              <w:t>25</w:t>
            </w:r>
          </w:p>
          <w:p>
            <w:pPr>
              <w:pStyle w:val="TableParagraph"/>
              <w:spacing w:before="19"/>
              <w:ind w:left="0"/>
              <w:jc w:val="left"/>
              <w:rPr>
                <w:sz w:val="20"/>
              </w:rPr>
            </w:pPr>
          </w:p>
          <w:p>
            <w:pPr>
              <w:pStyle w:val="TableParagraph"/>
              <w:spacing w:before="1"/>
              <w:ind w:left="651"/>
              <w:jc w:val="left"/>
              <w:rPr>
                <w:sz w:val="20"/>
              </w:rPr>
            </w:pPr>
            <w:r>
              <w:rPr>
                <w:sz w:val="20"/>
              </w:rPr>
              <w:t>02</w:t>
            </w:r>
            <w:r>
              <w:rPr>
                <w:spacing w:val="-5"/>
                <w:sz w:val="20"/>
              </w:rPr>
              <w:t> </w:t>
            </w:r>
            <w:r>
              <w:rPr>
                <w:sz w:val="20"/>
              </w:rPr>
              <w:t>ENE</w:t>
            </w:r>
            <w:r>
              <w:rPr>
                <w:spacing w:val="-4"/>
                <w:sz w:val="20"/>
              </w:rPr>
              <w:t> </w:t>
            </w:r>
            <w:r>
              <w:rPr>
                <w:sz w:val="20"/>
              </w:rPr>
              <w:t>26</w:t>
            </w:r>
            <w:r>
              <w:rPr>
                <w:spacing w:val="-5"/>
                <w:sz w:val="20"/>
              </w:rPr>
              <w:t> </w:t>
            </w:r>
            <w:r>
              <w:rPr>
                <w:sz w:val="20"/>
              </w:rPr>
              <w:t>-</w:t>
            </w:r>
            <w:r>
              <w:rPr>
                <w:spacing w:val="-4"/>
                <w:sz w:val="20"/>
              </w:rPr>
              <w:t> </w:t>
            </w:r>
            <w:r>
              <w:rPr>
                <w:sz w:val="20"/>
              </w:rPr>
              <w:t>25</w:t>
            </w:r>
            <w:r>
              <w:rPr>
                <w:spacing w:val="-5"/>
                <w:sz w:val="20"/>
              </w:rPr>
              <w:t> </w:t>
            </w:r>
            <w:r>
              <w:rPr>
                <w:spacing w:val="-4"/>
                <w:sz w:val="20"/>
              </w:rPr>
              <w:t>ABR26</w:t>
            </w:r>
          </w:p>
        </w:tc>
        <w:tc>
          <w:tcPr>
            <w:tcW w:w="1513" w:type="dxa"/>
            <w:tcBorders>
              <w:left w:val="single" w:sz="8" w:space="0" w:color="18213B"/>
              <w:bottom w:val="nil"/>
              <w:right w:val="single" w:sz="8" w:space="0" w:color="18213B"/>
            </w:tcBorders>
          </w:tcPr>
          <w:p>
            <w:pPr>
              <w:pStyle w:val="TableParagraph"/>
              <w:spacing w:before="101"/>
              <w:ind w:left="34" w:right="29"/>
              <w:rPr>
                <w:sz w:val="22"/>
              </w:rPr>
            </w:pPr>
            <w:r>
              <w:rPr>
                <w:spacing w:val="-2"/>
                <w:w w:val="105"/>
                <w:sz w:val="22"/>
              </w:rPr>
              <w:t>Turista</w:t>
            </w:r>
          </w:p>
        </w:tc>
        <w:tc>
          <w:tcPr>
            <w:tcW w:w="1182" w:type="dxa"/>
            <w:tcBorders>
              <w:left w:val="single" w:sz="8" w:space="0" w:color="18213B"/>
              <w:bottom w:val="nil"/>
              <w:right w:val="single" w:sz="8" w:space="0" w:color="18213B"/>
            </w:tcBorders>
          </w:tcPr>
          <w:p>
            <w:pPr>
              <w:pStyle w:val="TableParagraph"/>
              <w:spacing w:before="98"/>
              <w:ind w:right="14"/>
              <w:rPr>
                <w:sz w:val="22"/>
              </w:rPr>
            </w:pPr>
            <w:r>
              <w:rPr>
                <w:spacing w:val="-2"/>
                <w:sz w:val="22"/>
              </w:rPr>
              <w:t>$1,470</w:t>
            </w:r>
          </w:p>
        </w:tc>
        <w:tc>
          <w:tcPr>
            <w:tcW w:w="1190" w:type="dxa"/>
            <w:tcBorders>
              <w:left w:val="single" w:sz="8" w:space="0" w:color="18213B"/>
              <w:bottom w:val="nil"/>
              <w:right w:val="single" w:sz="8" w:space="0" w:color="18213B"/>
            </w:tcBorders>
          </w:tcPr>
          <w:p>
            <w:pPr>
              <w:pStyle w:val="TableParagraph"/>
              <w:spacing w:before="98"/>
              <w:ind w:left="46" w:right="15"/>
              <w:rPr>
                <w:sz w:val="22"/>
              </w:rPr>
            </w:pPr>
            <w:r>
              <w:rPr>
                <w:spacing w:val="-4"/>
                <w:sz w:val="22"/>
              </w:rPr>
              <w:t>$910</w:t>
            </w:r>
          </w:p>
        </w:tc>
        <w:tc>
          <w:tcPr>
            <w:tcW w:w="1208" w:type="dxa"/>
            <w:tcBorders>
              <w:left w:val="single" w:sz="8" w:space="0" w:color="18213B"/>
              <w:bottom w:val="nil"/>
              <w:right w:val="single" w:sz="8" w:space="0" w:color="18213B"/>
            </w:tcBorders>
          </w:tcPr>
          <w:p>
            <w:pPr>
              <w:pStyle w:val="TableParagraph"/>
              <w:spacing w:before="104"/>
              <w:ind w:left="36" w:right="14"/>
              <w:rPr>
                <w:sz w:val="22"/>
              </w:rPr>
            </w:pPr>
            <w:r>
              <w:rPr>
                <w:spacing w:val="-4"/>
                <w:sz w:val="22"/>
              </w:rPr>
              <w:t>$700</w:t>
            </w:r>
          </w:p>
        </w:tc>
        <w:tc>
          <w:tcPr>
            <w:tcW w:w="1195" w:type="dxa"/>
            <w:tcBorders>
              <w:left w:val="single" w:sz="8" w:space="0" w:color="18213B"/>
              <w:bottom w:val="nil"/>
              <w:right w:val="single" w:sz="8" w:space="0" w:color="18213B"/>
            </w:tcBorders>
          </w:tcPr>
          <w:p>
            <w:pPr>
              <w:pStyle w:val="TableParagraph"/>
              <w:spacing w:before="98"/>
              <w:ind w:left="22" w:right="14"/>
              <w:rPr>
                <w:sz w:val="22"/>
              </w:rPr>
            </w:pPr>
            <w:r>
              <w:rPr>
                <w:spacing w:val="-4"/>
                <w:sz w:val="22"/>
              </w:rPr>
              <w:t>$650</w:t>
            </w:r>
          </w:p>
        </w:tc>
        <w:tc>
          <w:tcPr>
            <w:tcW w:w="1311" w:type="dxa"/>
            <w:tcBorders>
              <w:left w:val="single" w:sz="8" w:space="0" w:color="18213B"/>
              <w:bottom w:val="nil"/>
              <w:right w:val="nil"/>
            </w:tcBorders>
          </w:tcPr>
          <w:p>
            <w:pPr>
              <w:pStyle w:val="TableParagraph"/>
              <w:spacing w:before="96"/>
              <w:ind w:left="4" w:right="9"/>
              <w:rPr>
                <w:sz w:val="22"/>
              </w:rPr>
            </w:pPr>
            <w:r>
              <w:rPr>
                <w:spacing w:val="-4"/>
                <w:sz w:val="22"/>
              </w:rPr>
              <w:t>$500</w:t>
            </w:r>
          </w:p>
        </w:tc>
      </w:tr>
      <w:tr>
        <w:trPr>
          <w:trHeight w:val="348" w:hRule="atLeast"/>
        </w:trPr>
        <w:tc>
          <w:tcPr>
            <w:tcW w:w="3198" w:type="dxa"/>
            <w:vMerge/>
            <w:tcBorders>
              <w:top w:val="nil"/>
              <w:left w:val="nil"/>
              <w:bottom w:val="nil"/>
              <w:right w:val="single" w:sz="8" w:space="0" w:color="18213B"/>
            </w:tcBorders>
          </w:tcPr>
          <w:p>
            <w:pPr>
              <w:rPr>
                <w:sz w:val="2"/>
                <w:szCs w:val="2"/>
              </w:rPr>
            </w:pPr>
          </w:p>
        </w:tc>
        <w:tc>
          <w:tcPr>
            <w:tcW w:w="1513" w:type="dxa"/>
            <w:tcBorders>
              <w:top w:val="nil"/>
              <w:left w:val="single" w:sz="8" w:space="0" w:color="18213B"/>
              <w:bottom w:val="nil"/>
              <w:right w:val="single" w:sz="8" w:space="0" w:color="18213B"/>
            </w:tcBorders>
            <w:shd w:val="clear" w:color="auto" w:fill="E5E6E8"/>
          </w:tcPr>
          <w:p>
            <w:pPr>
              <w:pStyle w:val="TableParagraph"/>
              <w:spacing w:before="41"/>
              <w:ind w:left="27" w:right="29"/>
              <w:rPr>
                <w:sz w:val="22"/>
              </w:rPr>
            </w:pPr>
            <w:r>
              <w:rPr>
                <w:spacing w:val="-2"/>
                <w:w w:val="105"/>
                <w:sz w:val="22"/>
              </w:rPr>
              <w:t>Primera</w:t>
            </w:r>
          </w:p>
        </w:tc>
        <w:tc>
          <w:tcPr>
            <w:tcW w:w="1182" w:type="dxa"/>
            <w:tcBorders>
              <w:top w:val="nil"/>
              <w:left w:val="single" w:sz="8" w:space="0" w:color="18213B"/>
              <w:bottom w:val="nil"/>
              <w:right w:val="single" w:sz="8" w:space="0" w:color="18213B"/>
            </w:tcBorders>
            <w:shd w:val="clear" w:color="auto" w:fill="E5E6E8"/>
          </w:tcPr>
          <w:p>
            <w:pPr>
              <w:pStyle w:val="TableParagraph"/>
              <w:spacing w:before="37"/>
              <w:ind w:right="24"/>
              <w:rPr>
                <w:sz w:val="22"/>
              </w:rPr>
            </w:pPr>
            <w:r>
              <w:rPr>
                <w:spacing w:val="-2"/>
                <w:sz w:val="22"/>
              </w:rPr>
              <w:t>$1,890</w:t>
            </w:r>
          </w:p>
        </w:tc>
        <w:tc>
          <w:tcPr>
            <w:tcW w:w="1190" w:type="dxa"/>
            <w:tcBorders>
              <w:top w:val="nil"/>
              <w:left w:val="single" w:sz="8" w:space="0" w:color="18213B"/>
              <w:bottom w:val="nil"/>
              <w:right w:val="single" w:sz="8" w:space="0" w:color="18213B"/>
            </w:tcBorders>
            <w:shd w:val="clear" w:color="auto" w:fill="E5E6E8"/>
          </w:tcPr>
          <w:p>
            <w:pPr>
              <w:pStyle w:val="TableParagraph"/>
              <w:spacing w:before="37"/>
              <w:ind w:left="46" w:right="24"/>
              <w:rPr>
                <w:sz w:val="22"/>
              </w:rPr>
            </w:pPr>
            <w:r>
              <w:rPr>
                <w:spacing w:val="-2"/>
                <w:sz w:val="22"/>
              </w:rPr>
              <w:t>$1,040</w:t>
            </w:r>
          </w:p>
        </w:tc>
        <w:tc>
          <w:tcPr>
            <w:tcW w:w="1208" w:type="dxa"/>
            <w:tcBorders>
              <w:top w:val="nil"/>
              <w:left w:val="single" w:sz="8" w:space="0" w:color="18213B"/>
              <w:bottom w:val="nil"/>
              <w:right w:val="single" w:sz="8" w:space="0" w:color="18213B"/>
            </w:tcBorders>
            <w:shd w:val="clear" w:color="auto" w:fill="E5E6E8"/>
          </w:tcPr>
          <w:p>
            <w:pPr>
              <w:pStyle w:val="TableParagraph"/>
              <w:spacing w:before="29"/>
              <w:ind w:left="36" w:right="24"/>
              <w:rPr>
                <w:sz w:val="22"/>
              </w:rPr>
            </w:pPr>
            <w:r>
              <w:rPr>
                <w:spacing w:val="-4"/>
                <w:sz w:val="22"/>
              </w:rPr>
              <w:t>$840</w:t>
            </w:r>
          </w:p>
        </w:tc>
        <w:tc>
          <w:tcPr>
            <w:tcW w:w="1195" w:type="dxa"/>
            <w:tcBorders>
              <w:top w:val="nil"/>
              <w:left w:val="single" w:sz="8" w:space="0" w:color="18213B"/>
              <w:bottom w:val="nil"/>
              <w:right w:val="single" w:sz="8" w:space="0" w:color="18213B"/>
            </w:tcBorders>
            <w:shd w:val="clear" w:color="auto" w:fill="E5E6E8"/>
          </w:tcPr>
          <w:p>
            <w:pPr>
              <w:pStyle w:val="TableParagraph"/>
              <w:spacing w:before="23"/>
              <w:ind w:left="22" w:right="23"/>
              <w:rPr>
                <w:sz w:val="22"/>
              </w:rPr>
            </w:pPr>
            <w:r>
              <w:rPr>
                <w:spacing w:val="-4"/>
                <w:sz w:val="22"/>
              </w:rPr>
              <w:t>$800</w:t>
            </w:r>
          </w:p>
        </w:tc>
        <w:tc>
          <w:tcPr>
            <w:tcW w:w="1311" w:type="dxa"/>
            <w:tcBorders>
              <w:top w:val="nil"/>
              <w:left w:val="single" w:sz="8" w:space="0" w:color="18213B"/>
              <w:bottom w:val="nil"/>
              <w:right w:val="nil"/>
            </w:tcBorders>
            <w:shd w:val="clear" w:color="auto" w:fill="E5E6E8"/>
          </w:tcPr>
          <w:p>
            <w:pPr>
              <w:pStyle w:val="TableParagraph"/>
              <w:spacing w:before="21"/>
              <w:ind w:left="9" w:right="5"/>
              <w:rPr>
                <w:sz w:val="22"/>
              </w:rPr>
            </w:pPr>
            <w:r>
              <w:rPr>
                <w:spacing w:val="-4"/>
                <w:sz w:val="22"/>
              </w:rPr>
              <w:t>$500</w:t>
            </w:r>
          </w:p>
        </w:tc>
      </w:tr>
      <w:tr>
        <w:trPr>
          <w:trHeight w:val="439" w:hRule="atLeast"/>
        </w:trPr>
        <w:tc>
          <w:tcPr>
            <w:tcW w:w="3198" w:type="dxa"/>
            <w:vMerge/>
            <w:tcBorders>
              <w:top w:val="nil"/>
              <w:left w:val="nil"/>
              <w:bottom w:val="nil"/>
              <w:right w:val="single" w:sz="8" w:space="0" w:color="18213B"/>
            </w:tcBorders>
          </w:tcPr>
          <w:p>
            <w:pPr>
              <w:rPr>
                <w:sz w:val="2"/>
                <w:szCs w:val="2"/>
              </w:rPr>
            </w:pPr>
          </w:p>
        </w:tc>
        <w:tc>
          <w:tcPr>
            <w:tcW w:w="1513" w:type="dxa"/>
            <w:tcBorders>
              <w:top w:val="nil"/>
              <w:left w:val="single" w:sz="8" w:space="0" w:color="18213B"/>
              <w:bottom w:val="nil"/>
              <w:right w:val="single" w:sz="8" w:space="0" w:color="18213B"/>
            </w:tcBorders>
          </w:tcPr>
          <w:p>
            <w:pPr>
              <w:pStyle w:val="TableParagraph"/>
              <w:spacing w:before="83"/>
              <w:ind w:left="5" w:right="34"/>
              <w:rPr>
                <w:sz w:val="22"/>
              </w:rPr>
            </w:pPr>
            <w:r>
              <w:rPr>
                <w:spacing w:val="-4"/>
                <w:sz w:val="22"/>
              </w:rPr>
              <w:t>Lujo</w:t>
            </w:r>
          </w:p>
        </w:tc>
        <w:tc>
          <w:tcPr>
            <w:tcW w:w="1182" w:type="dxa"/>
            <w:tcBorders>
              <w:top w:val="nil"/>
              <w:left w:val="single" w:sz="8" w:space="0" w:color="18213B"/>
              <w:bottom w:val="nil"/>
              <w:right w:val="single" w:sz="8" w:space="0" w:color="18213B"/>
            </w:tcBorders>
          </w:tcPr>
          <w:p>
            <w:pPr>
              <w:pStyle w:val="TableParagraph"/>
              <w:spacing w:before="80"/>
              <w:rPr>
                <w:sz w:val="22"/>
              </w:rPr>
            </w:pPr>
            <w:r>
              <w:rPr>
                <w:spacing w:val="-2"/>
                <w:sz w:val="22"/>
              </w:rPr>
              <w:t>$2,590</w:t>
            </w:r>
          </w:p>
        </w:tc>
        <w:tc>
          <w:tcPr>
            <w:tcW w:w="1190" w:type="dxa"/>
            <w:tcBorders>
              <w:top w:val="nil"/>
              <w:left w:val="single" w:sz="8" w:space="0" w:color="18213B"/>
              <w:bottom w:val="nil"/>
              <w:right w:val="single" w:sz="8" w:space="0" w:color="18213B"/>
            </w:tcBorders>
          </w:tcPr>
          <w:p>
            <w:pPr>
              <w:pStyle w:val="TableParagraph"/>
              <w:spacing w:before="80"/>
              <w:ind w:left="46"/>
              <w:rPr>
                <w:sz w:val="22"/>
              </w:rPr>
            </w:pPr>
            <w:r>
              <w:rPr>
                <w:spacing w:val="-2"/>
                <w:sz w:val="22"/>
              </w:rPr>
              <w:t>$1,390</w:t>
            </w:r>
          </w:p>
        </w:tc>
        <w:tc>
          <w:tcPr>
            <w:tcW w:w="1208" w:type="dxa"/>
            <w:tcBorders>
              <w:top w:val="nil"/>
              <w:left w:val="single" w:sz="8" w:space="0" w:color="18213B"/>
              <w:bottom w:val="nil"/>
              <w:right w:val="single" w:sz="8" w:space="0" w:color="18213B"/>
            </w:tcBorders>
          </w:tcPr>
          <w:p>
            <w:pPr>
              <w:pStyle w:val="TableParagraph"/>
              <w:spacing w:before="72"/>
              <w:ind w:left="36"/>
              <w:rPr>
                <w:sz w:val="22"/>
              </w:rPr>
            </w:pPr>
            <w:r>
              <w:rPr>
                <w:spacing w:val="-2"/>
                <w:sz w:val="22"/>
              </w:rPr>
              <w:t>$1,100</w:t>
            </w:r>
          </w:p>
        </w:tc>
        <w:tc>
          <w:tcPr>
            <w:tcW w:w="1195" w:type="dxa"/>
            <w:tcBorders>
              <w:top w:val="nil"/>
              <w:left w:val="single" w:sz="8" w:space="0" w:color="18213B"/>
              <w:bottom w:val="nil"/>
              <w:right w:val="single" w:sz="8" w:space="0" w:color="18213B"/>
            </w:tcBorders>
          </w:tcPr>
          <w:p>
            <w:pPr>
              <w:pStyle w:val="TableParagraph"/>
              <w:spacing w:before="66"/>
              <w:ind w:left="23" w:right="1"/>
              <w:rPr>
                <w:sz w:val="22"/>
              </w:rPr>
            </w:pPr>
            <w:r>
              <w:rPr>
                <w:spacing w:val="-2"/>
                <w:sz w:val="22"/>
              </w:rPr>
              <w:t>$1,010</w:t>
            </w:r>
          </w:p>
        </w:tc>
        <w:tc>
          <w:tcPr>
            <w:tcW w:w="1311" w:type="dxa"/>
            <w:tcBorders>
              <w:top w:val="nil"/>
              <w:left w:val="single" w:sz="8" w:space="0" w:color="18213B"/>
              <w:bottom w:val="nil"/>
              <w:right w:val="nil"/>
            </w:tcBorders>
          </w:tcPr>
          <w:p>
            <w:pPr>
              <w:pStyle w:val="TableParagraph"/>
              <w:spacing w:before="64"/>
              <w:ind w:left="4" w:right="6"/>
              <w:rPr>
                <w:sz w:val="22"/>
              </w:rPr>
            </w:pPr>
            <w:r>
              <w:rPr>
                <w:spacing w:val="-4"/>
                <w:sz w:val="22"/>
              </w:rPr>
              <w:t>$500</w:t>
            </w:r>
          </w:p>
        </w:tc>
      </w:tr>
      <w:tr>
        <w:trPr>
          <w:trHeight w:val="534" w:hRule="atLeast"/>
        </w:trPr>
        <w:tc>
          <w:tcPr>
            <w:tcW w:w="10797" w:type="dxa"/>
            <w:gridSpan w:val="7"/>
            <w:tcBorders>
              <w:top w:val="nil"/>
              <w:left w:val="nil"/>
              <w:bottom w:val="nil"/>
              <w:right w:val="nil"/>
            </w:tcBorders>
            <w:shd w:val="clear" w:color="auto" w:fill="E5E6E8"/>
          </w:tcPr>
          <w:p>
            <w:pPr>
              <w:pStyle w:val="TableParagraph"/>
              <w:spacing w:before="121"/>
              <w:ind w:left="591"/>
              <w:jc w:val="left"/>
              <w:rPr>
                <w:sz w:val="22"/>
              </w:rPr>
            </w:pPr>
            <w:r>
              <w:rPr>
                <w:color w:val="D90F16"/>
                <w:w w:val="105"/>
                <w:sz w:val="22"/>
              </w:rPr>
              <w:t>*</w:t>
            </w:r>
            <w:r>
              <w:rPr>
                <w:w w:val="105"/>
                <w:sz w:val="22"/>
              </w:rPr>
              <w:t>Nota:</w:t>
            </w:r>
            <w:r>
              <w:rPr>
                <w:spacing w:val="-12"/>
                <w:w w:val="105"/>
                <w:sz w:val="22"/>
              </w:rPr>
              <w:t> </w:t>
            </w:r>
            <w:r>
              <w:rPr>
                <w:w w:val="105"/>
                <w:sz w:val="22"/>
              </w:rPr>
              <w:t>La</w:t>
            </w:r>
            <w:r>
              <w:rPr>
                <w:spacing w:val="-12"/>
                <w:w w:val="105"/>
                <w:sz w:val="22"/>
              </w:rPr>
              <w:t> </w:t>
            </w:r>
            <w:r>
              <w:rPr>
                <w:w w:val="105"/>
                <w:sz w:val="22"/>
              </w:rPr>
              <w:t>tarifa</w:t>
            </w:r>
            <w:r>
              <w:rPr>
                <w:spacing w:val="-11"/>
                <w:w w:val="105"/>
                <w:sz w:val="22"/>
              </w:rPr>
              <w:t> </w:t>
            </w:r>
            <w:r>
              <w:rPr>
                <w:w w:val="105"/>
                <w:sz w:val="22"/>
              </w:rPr>
              <w:t>de</w:t>
            </w:r>
            <w:r>
              <w:rPr>
                <w:spacing w:val="-12"/>
                <w:w w:val="105"/>
                <w:sz w:val="22"/>
              </w:rPr>
              <w:t> </w:t>
            </w:r>
            <w:r>
              <w:rPr>
                <w:w w:val="105"/>
                <w:sz w:val="22"/>
              </w:rPr>
              <w:t>niños</w:t>
            </w:r>
            <w:r>
              <w:rPr>
                <w:spacing w:val="-12"/>
                <w:w w:val="105"/>
                <w:sz w:val="22"/>
              </w:rPr>
              <w:t> </w:t>
            </w:r>
            <w:r>
              <w:rPr>
                <w:w w:val="105"/>
                <w:sz w:val="22"/>
              </w:rPr>
              <w:t>se</w:t>
            </w:r>
            <w:r>
              <w:rPr>
                <w:spacing w:val="-11"/>
                <w:w w:val="105"/>
                <w:sz w:val="22"/>
              </w:rPr>
              <w:t> </w:t>
            </w:r>
            <w:r>
              <w:rPr>
                <w:w w:val="105"/>
                <w:sz w:val="22"/>
              </w:rPr>
              <w:t>aplica</w:t>
            </w:r>
            <w:r>
              <w:rPr>
                <w:spacing w:val="-12"/>
                <w:w w:val="105"/>
                <w:sz w:val="22"/>
              </w:rPr>
              <w:t> </w:t>
            </w:r>
            <w:r>
              <w:rPr>
                <w:w w:val="105"/>
                <w:sz w:val="22"/>
              </w:rPr>
              <w:t>a</w:t>
            </w:r>
            <w:r>
              <w:rPr>
                <w:spacing w:val="-12"/>
                <w:w w:val="105"/>
                <w:sz w:val="22"/>
              </w:rPr>
              <w:t> </w:t>
            </w:r>
            <w:r>
              <w:rPr>
                <w:w w:val="105"/>
                <w:sz w:val="22"/>
              </w:rPr>
              <w:t>los</w:t>
            </w:r>
            <w:r>
              <w:rPr>
                <w:spacing w:val="-11"/>
                <w:w w:val="105"/>
                <w:sz w:val="22"/>
              </w:rPr>
              <w:t> </w:t>
            </w:r>
            <w:r>
              <w:rPr>
                <w:w w:val="105"/>
                <w:sz w:val="22"/>
              </w:rPr>
              <w:t>menores</w:t>
            </w:r>
            <w:r>
              <w:rPr>
                <w:spacing w:val="-12"/>
                <w:w w:val="105"/>
                <w:sz w:val="22"/>
              </w:rPr>
              <w:t> </w:t>
            </w:r>
            <w:r>
              <w:rPr>
                <w:w w:val="105"/>
                <w:sz w:val="22"/>
              </w:rPr>
              <w:t>de</w:t>
            </w:r>
            <w:r>
              <w:rPr>
                <w:spacing w:val="-11"/>
                <w:w w:val="105"/>
                <w:sz w:val="22"/>
              </w:rPr>
              <w:t> </w:t>
            </w:r>
            <w:r>
              <w:rPr>
                <w:w w:val="105"/>
                <w:sz w:val="22"/>
              </w:rPr>
              <w:t>0</w:t>
            </w:r>
            <w:r>
              <w:rPr>
                <w:spacing w:val="-12"/>
                <w:w w:val="105"/>
                <w:sz w:val="22"/>
              </w:rPr>
              <w:t> </w:t>
            </w:r>
            <w:r>
              <w:rPr>
                <w:w w:val="105"/>
                <w:sz w:val="22"/>
              </w:rPr>
              <w:t>a</w:t>
            </w:r>
            <w:r>
              <w:rPr>
                <w:spacing w:val="-12"/>
                <w:w w:val="105"/>
                <w:sz w:val="22"/>
              </w:rPr>
              <w:t> </w:t>
            </w:r>
            <w:r>
              <w:rPr>
                <w:w w:val="105"/>
                <w:sz w:val="22"/>
              </w:rPr>
              <w:t>11</w:t>
            </w:r>
            <w:r>
              <w:rPr>
                <w:spacing w:val="-11"/>
                <w:w w:val="105"/>
                <w:sz w:val="22"/>
              </w:rPr>
              <w:t> </w:t>
            </w:r>
            <w:r>
              <w:rPr>
                <w:w w:val="105"/>
                <w:sz w:val="22"/>
              </w:rPr>
              <w:t>años</w:t>
            </w:r>
            <w:r>
              <w:rPr>
                <w:spacing w:val="-12"/>
                <w:w w:val="105"/>
                <w:sz w:val="22"/>
              </w:rPr>
              <w:t> </w:t>
            </w:r>
            <w:r>
              <w:rPr>
                <w:w w:val="105"/>
                <w:sz w:val="22"/>
              </w:rPr>
              <w:t>que</w:t>
            </w:r>
            <w:r>
              <w:rPr>
                <w:spacing w:val="-12"/>
                <w:w w:val="105"/>
                <w:sz w:val="22"/>
              </w:rPr>
              <w:t> </w:t>
            </w:r>
            <w:r>
              <w:rPr>
                <w:w w:val="105"/>
                <w:sz w:val="22"/>
              </w:rPr>
              <w:t>compartan</w:t>
            </w:r>
            <w:r>
              <w:rPr>
                <w:spacing w:val="-11"/>
                <w:w w:val="105"/>
                <w:sz w:val="22"/>
              </w:rPr>
              <w:t> </w:t>
            </w:r>
            <w:r>
              <w:rPr>
                <w:w w:val="105"/>
                <w:sz w:val="22"/>
              </w:rPr>
              <w:t>la</w:t>
            </w:r>
            <w:r>
              <w:rPr>
                <w:spacing w:val="-12"/>
                <w:w w:val="105"/>
                <w:sz w:val="22"/>
              </w:rPr>
              <w:t> </w:t>
            </w:r>
            <w:r>
              <w:rPr>
                <w:w w:val="105"/>
                <w:sz w:val="22"/>
              </w:rPr>
              <w:t>habitación</w:t>
            </w:r>
            <w:r>
              <w:rPr>
                <w:spacing w:val="-11"/>
                <w:w w:val="105"/>
                <w:sz w:val="22"/>
              </w:rPr>
              <w:t> </w:t>
            </w:r>
            <w:r>
              <w:rPr>
                <w:w w:val="105"/>
                <w:sz w:val="22"/>
              </w:rPr>
              <w:t>con</w:t>
            </w:r>
            <w:r>
              <w:rPr>
                <w:spacing w:val="-12"/>
                <w:w w:val="105"/>
                <w:sz w:val="22"/>
              </w:rPr>
              <w:t> </w:t>
            </w:r>
            <w:r>
              <w:rPr>
                <w:w w:val="105"/>
                <w:sz w:val="22"/>
              </w:rPr>
              <w:t>2</w:t>
            </w:r>
            <w:r>
              <w:rPr>
                <w:spacing w:val="-12"/>
                <w:w w:val="105"/>
                <w:sz w:val="22"/>
              </w:rPr>
              <w:t> </w:t>
            </w:r>
            <w:r>
              <w:rPr>
                <w:spacing w:val="-2"/>
                <w:w w:val="105"/>
                <w:sz w:val="22"/>
              </w:rPr>
              <w:t>adultos.</w:t>
            </w:r>
          </w:p>
        </w:tc>
      </w:tr>
    </w:tbl>
    <w:p>
      <w:pPr>
        <w:pStyle w:val="TableParagraph"/>
        <w:spacing w:after="0"/>
        <w:jc w:val="left"/>
        <w:rPr>
          <w:sz w:val="22"/>
        </w:rPr>
        <w:sectPr>
          <w:footerReference w:type="default" r:id="rId7"/>
          <w:pgSz w:w="12240" w:h="15840"/>
          <w:pgMar w:header="0" w:footer="1132" w:top="1400" w:bottom="1320" w:left="360" w:right="360"/>
        </w:sectPr>
      </w:pPr>
    </w:p>
    <w:p>
      <w:pPr>
        <w:pStyle w:val="BodyText"/>
        <w:rPr>
          <w:sz w:val="40"/>
        </w:rPr>
      </w:pPr>
      <w:r>
        <w:rPr>
          <w:sz w:val="40"/>
        </w:rPr>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772399" cy="2648394"/>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6" cstate="print"/>
                    <a:stretch>
                      <a:fillRect/>
                    </a:stretch>
                  </pic:blipFill>
                  <pic:spPr>
                    <a:xfrm>
                      <a:off x="0" y="0"/>
                      <a:ext cx="7772399" cy="2648394"/>
                    </a:xfrm>
                    <a:prstGeom prst="rect">
                      <a:avLst/>
                    </a:prstGeom>
                  </pic:spPr>
                </pic:pic>
              </a:graphicData>
            </a:graphic>
          </wp:anchor>
        </w:drawing>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44"/>
        <w:rPr>
          <w:sz w:val="40"/>
        </w:rPr>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4"/>
      </w:pPr>
    </w:p>
    <w:tbl>
      <w:tblPr>
        <w:tblW w:w="0" w:type="auto"/>
        <w:jc w:val="left"/>
        <w:tblInd w:w="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71"/>
        <w:gridCol w:w="3752"/>
        <w:gridCol w:w="3586"/>
      </w:tblGrid>
      <w:tr>
        <w:trPr>
          <w:trHeight w:val="375" w:hRule="atLeast"/>
        </w:trPr>
        <w:tc>
          <w:tcPr>
            <w:tcW w:w="3471" w:type="dxa"/>
            <w:tcBorders>
              <w:bottom w:val="single" w:sz="8" w:space="0" w:color="13070F"/>
              <w:right w:val="single" w:sz="8" w:space="0" w:color="18213B"/>
            </w:tcBorders>
            <w:shd w:val="clear" w:color="auto" w:fill="E5E6E8"/>
          </w:tcPr>
          <w:p>
            <w:pPr>
              <w:pStyle w:val="TableParagraph"/>
              <w:spacing w:before="54"/>
              <w:ind w:right="22"/>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36" w:right="21"/>
              <w:rPr>
                <w:sz w:val="22"/>
              </w:rPr>
            </w:pPr>
            <w:r>
              <w:rPr>
                <w:spacing w:val="-2"/>
                <w:sz w:val="22"/>
              </w:rPr>
              <w:t>HOTEL</w:t>
            </w:r>
          </w:p>
        </w:tc>
        <w:tc>
          <w:tcPr>
            <w:tcW w:w="3586" w:type="dxa"/>
            <w:tcBorders>
              <w:left w:val="single" w:sz="8" w:space="0" w:color="18213B"/>
              <w:bottom w:val="single" w:sz="8" w:space="0" w:color="13070F"/>
            </w:tcBorders>
            <w:shd w:val="clear" w:color="auto" w:fill="E5E6E8"/>
          </w:tcPr>
          <w:p>
            <w:pPr>
              <w:pStyle w:val="TableParagraph"/>
              <w:spacing w:before="49"/>
              <w:ind w:left="12" w:right="9"/>
              <w:rPr>
                <w:sz w:val="22"/>
              </w:rPr>
            </w:pPr>
            <w:r>
              <w:rPr>
                <w:spacing w:val="-2"/>
                <w:sz w:val="22"/>
              </w:rPr>
              <w:t>CATEGORÍA</w:t>
            </w:r>
          </w:p>
        </w:tc>
      </w:tr>
      <w:tr>
        <w:trPr>
          <w:trHeight w:val="385" w:hRule="atLeast"/>
        </w:trPr>
        <w:tc>
          <w:tcPr>
            <w:tcW w:w="3471" w:type="dxa"/>
            <w:tcBorders>
              <w:top w:val="single" w:sz="8" w:space="0" w:color="13070F"/>
              <w:right w:val="single" w:sz="8" w:space="0" w:color="18213B"/>
            </w:tcBorders>
          </w:tcPr>
          <w:p>
            <w:pPr>
              <w:pStyle w:val="TableParagraph"/>
              <w:spacing w:before="57"/>
              <w:ind w:right="22"/>
              <w:rPr>
                <w:sz w:val="22"/>
              </w:rPr>
            </w:pPr>
            <w:r>
              <w:rPr>
                <w:spacing w:val="-2"/>
                <w:w w:val="105"/>
                <w:sz w:val="22"/>
              </w:rPr>
              <w:t>Montreal</w:t>
            </w:r>
          </w:p>
        </w:tc>
        <w:tc>
          <w:tcPr>
            <w:tcW w:w="3752" w:type="dxa"/>
            <w:tcBorders>
              <w:top w:val="single" w:sz="8" w:space="0" w:color="13070F"/>
              <w:left w:val="single" w:sz="8" w:space="0" w:color="18213B"/>
              <w:right w:val="single" w:sz="8" w:space="0" w:color="18213B"/>
            </w:tcBorders>
          </w:tcPr>
          <w:p>
            <w:pPr>
              <w:pStyle w:val="TableParagraph"/>
              <w:ind w:left="36" w:right="21"/>
              <w:rPr>
                <w:sz w:val="22"/>
              </w:rPr>
            </w:pPr>
            <w:r>
              <w:rPr>
                <w:spacing w:val="-4"/>
                <w:sz w:val="22"/>
              </w:rPr>
              <w:t>Les Suites</w:t>
            </w:r>
            <w:r>
              <w:rPr>
                <w:spacing w:val="-3"/>
                <w:sz w:val="22"/>
              </w:rPr>
              <w:t> </w:t>
            </w:r>
            <w:r>
              <w:rPr>
                <w:spacing w:val="-4"/>
                <w:sz w:val="22"/>
              </w:rPr>
              <w:t>Labelle</w:t>
            </w:r>
          </w:p>
        </w:tc>
        <w:tc>
          <w:tcPr>
            <w:tcW w:w="3586" w:type="dxa"/>
            <w:tcBorders>
              <w:top w:val="single" w:sz="8" w:space="0" w:color="13070F"/>
              <w:left w:val="single" w:sz="8" w:space="0" w:color="18213B"/>
            </w:tcBorders>
          </w:tcPr>
          <w:p>
            <w:pPr>
              <w:pStyle w:val="TableParagraph"/>
              <w:ind w:left="10" w:right="18"/>
              <w:rPr>
                <w:sz w:val="22"/>
              </w:rPr>
            </w:pPr>
            <w:r>
              <w:rPr>
                <w:spacing w:val="-2"/>
                <w:w w:val="105"/>
                <w:sz w:val="22"/>
              </w:rPr>
              <w:t>Turista</w:t>
            </w:r>
          </w:p>
        </w:tc>
      </w:tr>
      <w:tr>
        <w:trPr>
          <w:trHeight w:val="402" w:hRule="atLeast"/>
        </w:trPr>
        <w:tc>
          <w:tcPr>
            <w:tcW w:w="3471" w:type="dxa"/>
            <w:tcBorders>
              <w:right w:val="single" w:sz="8" w:space="0" w:color="18213B"/>
            </w:tcBorders>
            <w:shd w:val="clear" w:color="auto" w:fill="E5E6E8"/>
          </w:tcPr>
          <w:p>
            <w:pPr>
              <w:pStyle w:val="TableParagraph"/>
              <w:spacing w:before="52"/>
              <w:ind w:right="7"/>
              <w:rPr>
                <w:sz w:val="22"/>
              </w:rPr>
            </w:pPr>
            <w:r>
              <w:rPr>
                <w:spacing w:val="-2"/>
                <w:w w:val="105"/>
                <w:sz w:val="22"/>
              </w:rPr>
              <w:t>Montreal</w:t>
            </w:r>
          </w:p>
        </w:tc>
        <w:tc>
          <w:tcPr>
            <w:tcW w:w="3752" w:type="dxa"/>
            <w:tcBorders>
              <w:left w:val="single" w:sz="8" w:space="0" w:color="18213B"/>
              <w:right w:val="single" w:sz="8" w:space="0" w:color="18213B"/>
            </w:tcBorders>
            <w:shd w:val="clear" w:color="auto" w:fill="E5E6E8"/>
          </w:tcPr>
          <w:p>
            <w:pPr>
              <w:pStyle w:val="TableParagraph"/>
              <w:spacing w:before="65"/>
              <w:ind w:left="36" w:right="21"/>
              <w:rPr>
                <w:sz w:val="22"/>
              </w:rPr>
            </w:pPr>
            <w:r>
              <w:rPr>
                <w:sz w:val="22"/>
              </w:rPr>
              <w:t>Cantlie</w:t>
            </w:r>
            <w:r>
              <w:rPr>
                <w:spacing w:val="7"/>
                <w:sz w:val="22"/>
              </w:rPr>
              <w:t> </w:t>
            </w:r>
            <w:r>
              <w:rPr>
                <w:spacing w:val="-2"/>
                <w:sz w:val="22"/>
              </w:rPr>
              <w:t>Suites</w:t>
            </w:r>
          </w:p>
        </w:tc>
        <w:tc>
          <w:tcPr>
            <w:tcW w:w="3586" w:type="dxa"/>
            <w:tcBorders>
              <w:left w:val="single" w:sz="8" w:space="0" w:color="18213B"/>
            </w:tcBorders>
            <w:shd w:val="clear" w:color="auto" w:fill="E5E6E8"/>
          </w:tcPr>
          <w:p>
            <w:pPr>
              <w:pStyle w:val="TableParagraph"/>
              <w:spacing w:before="65"/>
              <w:ind w:left="10" w:right="19"/>
              <w:rPr>
                <w:sz w:val="22"/>
              </w:rPr>
            </w:pPr>
            <w:r>
              <w:rPr>
                <w:spacing w:val="-2"/>
                <w:w w:val="105"/>
                <w:sz w:val="22"/>
              </w:rPr>
              <w:t>Primera</w:t>
            </w:r>
          </w:p>
        </w:tc>
      </w:tr>
      <w:tr>
        <w:trPr>
          <w:trHeight w:val="383" w:hRule="atLeast"/>
        </w:trPr>
        <w:tc>
          <w:tcPr>
            <w:tcW w:w="3471" w:type="dxa"/>
            <w:tcBorders>
              <w:right w:val="single" w:sz="8" w:space="0" w:color="18213B"/>
            </w:tcBorders>
          </w:tcPr>
          <w:p>
            <w:pPr>
              <w:pStyle w:val="TableParagraph"/>
              <w:spacing w:before="58"/>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ind w:left="36"/>
              <w:rPr>
                <w:sz w:val="22"/>
              </w:rPr>
            </w:pPr>
            <w:r>
              <w:rPr>
                <w:sz w:val="22"/>
              </w:rPr>
              <w:t>Fairmont</w:t>
            </w:r>
            <w:r>
              <w:rPr>
                <w:spacing w:val="18"/>
                <w:sz w:val="22"/>
              </w:rPr>
              <w:t> </w:t>
            </w:r>
            <w:r>
              <w:rPr>
                <w:sz w:val="22"/>
              </w:rPr>
              <w:t>Queen</w:t>
            </w:r>
            <w:r>
              <w:rPr>
                <w:spacing w:val="18"/>
                <w:sz w:val="22"/>
              </w:rPr>
              <w:t> </w:t>
            </w:r>
            <w:r>
              <w:rPr>
                <w:spacing w:val="-2"/>
                <w:sz w:val="22"/>
              </w:rPr>
              <w:t>Elizabeth</w:t>
            </w:r>
          </w:p>
        </w:tc>
        <w:tc>
          <w:tcPr>
            <w:tcW w:w="3586" w:type="dxa"/>
            <w:tcBorders>
              <w:left w:val="single" w:sz="8" w:space="0" w:color="18213B"/>
            </w:tcBorders>
          </w:tcPr>
          <w:p>
            <w:pPr>
              <w:pStyle w:val="TableParagraph"/>
              <w:ind w:left="19" w:right="9"/>
              <w:rPr>
                <w:sz w:val="22"/>
              </w:rPr>
            </w:pPr>
            <w:r>
              <w:rPr>
                <w:spacing w:val="-4"/>
                <w:sz w:val="22"/>
              </w:rPr>
              <w:t>Lujo</w:t>
            </w:r>
          </w:p>
        </w:tc>
      </w:tr>
      <w:tr>
        <w:trPr>
          <w:trHeight w:val="1281" w:hRule="atLeast"/>
        </w:trPr>
        <w:tc>
          <w:tcPr>
            <w:tcW w:w="10809" w:type="dxa"/>
            <w:gridSpan w:val="3"/>
            <w:shd w:val="clear" w:color="auto" w:fill="E5E6E8"/>
          </w:tcPr>
          <w:p>
            <w:pPr>
              <w:pStyle w:val="TableParagraph"/>
              <w:spacing w:line="247" w:lineRule="auto" w:before="84"/>
              <w:ind w:left="199" w:right="127"/>
              <w:jc w:val="both"/>
              <w:rPr>
                <w:sz w:val="22"/>
              </w:rPr>
            </w:pPr>
            <w:r>
              <w:rPr>
                <w:sz w:val="22"/>
              </w:rPr>
              <w:t>Nota: Los</w:t>
            </w:r>
            <w:r>
              <w:rPr>
                <w:spacing w:val="40"/>
                <w:sz w:val="22"/>
              </w:rPr>
              <w:t> </w:t>
            </w:r>
            <w:r>
              <w:rPr>
                <w:sz w:val="22"/>
              </w:rPr>
              <w:t>hoteles</w:t>
            </w:r>
            <w:r>
              <w:rPr>
                <w:spacing w:val="80"/>
                <w:sz w:val="22"/>
              </w:rPr>
              <w:t> </w:t>
            </w:r>
            <w:r>
              <w:rPr>
                <w:sz w:val="22"/>
              </w:rPr>
              <w:t>están</w:t>
            </w:r>
            <w:r>
              <w:rPr>
                <w:spacing w:val="40"/>
                <w:sz w:val="22"/>
              </w:rPr>
              <w:t> </w:t>
            </w:r>
            <w:r>
              <w:rPr>
                <w:sz w:val="22"/>
              </w:rPr>
              <w:t>sujetos</w:t>
            </w:r>
            <w:r>
              <w:rPr>
                <w:spacing w:val="40"/>
                <w:sz w:val="22"/>
              </w:rPr>
              <w:t> </w:t>
            </w:r>
            <w:r>
              <w:rPr>
                <w:sz w:val="22"/>
              </w:rPr>
              <w:t>a</w:t>
            </w:r>
            <w:r>
              <w:rPr>
                <w:spacing w:val="40"/>
                <w:sz w:val="22"/>
              </w:rPr>
              <w:t> </w:t>
            </w:r>
            <w:r>
              <w:rPr>
                <w:sz w:val="22"/>
              </w:rPr>
              <w:t>cambios</w:t>
            </w:r>
            <w:r>
              <w:rPr>
                <w:spacing w:val="80"/>
                <w:sz w:val="22"/>
              </w:rPr>
              <w:t> </w:t>
            </w:r>
            <w:r>
              <w:rPr>
                <w:sz w:val="22"/>
              </w:rPr>
              <w:t>según</w:t>
            </w:r>
            <w:r>
              <w:rPr>
                <w:spacing w:val="80"/>
                <w:sz w:val="22"/>
              </w:rPr>
              <w:t> </w:t>
            </w:r>
            <w:r>
              <w:rPr>
                <w:sz w:val="22"/>
              </w:rPr>
              <w:t>la</w:t>
            </w:r>
            <w:r>
              <w:rPr>
                <w:spacing w:val="40"/>
                <w:sz w:val="22"/>
              </w:rPr>
              <w:t> </w:t>
            </w:r>
            <w:r>
              <w:rPr>
                <w:sz w:val="22"/>
              </w:rPr>
              <w:t>disponibilidad</w:t>
            </w:r>
            <w:r>
              <w:rPr>
                <w:spacing w:val="40"/>
                <w:sz w:val="22"/>
              </w:rPr>
              <w:t> </w:t>
            </w:r>
            <w:r>
              <w:rPr>
                <w:sz w:val="22"/>
              </w:rPr>
              <w:t>al</w:t>
            </w:r>
            <w:r>
              <w:rPr>
                <w:spacing w:val="40"/>
                <w:sz w:val="22"/>
              </w:rPr>
              <w:t> </w:t>
            </w:r>
            <w:r>
              <w:rPr>
                <w:sz w:val="22"/>
              </w:rPr>
              <w:t>momento</w:t>
            </w:r>
            <w:r>
              <w:rPr>
                <w:spacing w:val="40"/>
                <w:sz w:val="22"/>
              </w:rPr>
              <w:t> </w:t>
            </w:r>
            <w:r>
              <w:rPr>
                <w:sz w:val="22"/>
              </w:rPr>
              <w:t>de</w:t>
            </w:r>
            <w:r>
              <w:rPr>
                <w:spacing w:val="40"/>
                <w:sz w:val="22"/>
              </w:rPr>
              <w:t> </w:t>
            </w:r>
            <w:r>
              <w:rPr>
                <w:sz w:val="22"/>
              </w:rPr>
              <w:t>la</w:t>
            </w:r>
            <w:r>
              <w:rPr>
                <w:spacing w:val="40"/>
                <w:sz w:val="22"/>
              </w:rPr>
              <w:t> </w:t>
            </w:r>
            <w:r>
              <w:rPr>
                <w:sz w:val="22"/>
              </w:rPr>
              <w:t>reserva</w:t>
            </w:r>
            <w:r>
              <w:rPr>
                <w:spacing w:val="40"/>
                <w:sz w:val="22"/>
              </w:rPr>
              <w:t> </w:t>
            </w:r>
            <w:r>
              <w:rPr>
                <w:sz w:val="22"/>
              </w:rPr>
              <w:t>por</w:t>
            </w:r>
            <w:r>
              <w:rPr>
                <w:spacing w:val="40"/>
                <w:sz w:val="22"/>
              </w:rPr>
              <w:t> </w:t>
            </w:r>
            <w:r>
              <w:rPr>
                <w:sz w:val="22"/>
              </w:rPr>
              <w:t>el tour operador.</w:t>
            </w:r>
            <w:r>
              <w:rPr>
                <w:spacing w:val="32"/>
                <w:sz w:val="22"/>
              </w:rPr>
              <w:t> </w:t>
            </w:r>
            <w:r>
              <w:rPr>
                <w:sz w:val="22"/>
              </w:rPr>
              <w:t>En</w:t>
            </w:r>
            <w:r>
              <w:rPr>
                <w:spacing w:val="32"/>
                <w:sz w:val="22"/>
              </w:rPr>
              <w:t> </w:t>
            </w:r>
            <w:r>
              <w:rPr>
                <w:sz w:val="22"/>
              </w:rPr>
              <w:t>ciertas</w:t>
            </w:r>
            <w:r>
              <w:rPr>
                <w:spacing w:val="32"/>
                <w:sz w:val="22"/>
              </w:rPr>
              <w:t> </w:t>
            </w:r>
            <w:r>
              <w:rPr>
                <w:sz w:val="22"/>
              </w:rPr>
              <w:t>fechas,</w:t>
            </w:r>
            <w:r>
              <w:rPr>
                <w:spacing w:val="32"/>
                <w:sz w:val="22"/>
              </w:rPr>
              <w:t> </w:t>
            </w:r>
            <w:r>
              <w:rPr>
                <w:sz w:val="22"/>
              </w:rPr>
              <w:t>los</w:t>
            </w:r>
            <w:r>
              <w:rPr>
                <w:spacing w:val="32"/>
                <w:sz w:val="22"/>
              </w:rPr>
              <w:t> </w:t>
            </w:r>
            <w:r>
              <w:rPr>
                <w:sz w:val="22"/>
              </w:rPr>
              <w:t>hoteles</w:t>
            </w:r>
            <w:r>
              <w:rPr>
                <w:spacing w:val="32"/>
                <w:sz w:val="22"/>
              </w:rPr>
              <w:t> </w:t>
            </w:r>
            <w:r>
              <w:rPr>
                <w:sz w:val="22"/>
              </w:rPr>
              <w:t>propuestos</w:t>
            </w:r>
            <w:r>
              <w:rPr>
                <w:spacing w:val="32"/>
                <w:sz w:val="22"/>
              </w:rPr>
              <w:t> </w:t>
            </w:r>
            <w:r>
              <w:rPr>
                <w:sz w:val="22"/>
              </w:rPr>
              <w:t>no</w:t>
            </w:r>
            <w:r>
              <w:rPr>
                <w:spacing w:val="32"/>
                <w:sz w:val="22"/>
              </w:rPr>
              <w:t> </w:t>
            </w:r>
            <w:r>
              <w:rPr>
                <w:sz w:val="22"/>
              </w:rPr>
              <w:t>están</w:t>
            </w:r>
            <w:r>
              <w:rPr>
                <w:spacing w:val="32"/>
                <w:sz w:val="22"/>
              </w:rPr>
              <w:t> </w:t>
            </w:r>
            <w:r>
              <w:rPr>
                <w:sz w:val="22"/>
              </w:rPr>
              <w:t>disponibles</w:t>
            </w:r>
            <w:r>
              <w:rPr>
                <w:spacing w:val="32"/>
                <w:sz w:val="22"/>
              </w:rPr>
              <w:t> </w:t>
            </w:r>
            <w:r>
              <w:rPr>
                <w:sz w:val="22"/>
              </w:rPr>
              <w:t>debido</w:t>
            </w:r>
            <w:r>
              <w:rPr>
                <w:spacing w:val="32"/>
                <w:sz w:val="22"/>
              </w:rPr>
              <w:t> </w:t>
            </w:r>
            <w:r>
              <w:rPr>
                <w:sz w:val="22"/>
              </w:rPr>
              <w:t>a</w:t>
            </w:r>
            <w:r>
              <w:rPr>
                <w:spacing w:val="32"/>
                <w:sz w:val="22"/>
              </w:rPr>
              <w:t> </w:t>
            </w:r>
            <w:r>
              <w:rPr>
                <w:sz w:val="22"/>
              </w:rPr>
              <w:t>eventos</w:t>
            </w:r>
            <w:r>
              <w:rPr>
                <w:spacing w:val="32"/>
                <w:sz w:val="22"/>
              </w:rPr>
              <w:t> </w:t>
            </w:r>
            <w:r>
              <w:rPr>
                <w:sz w:val="22"/>
              </w:rPr>
              <w:t>anuales</w:t>
            </w:r>
            <w:r>
              <w:rPr>
                <w:spacing w:val="32"/>
                <w:sz w:val="22"/>
              </w:rPr>
              <w:t> </w:t>
            </w:r>
            <w:r>
              <w:rPr>
                <w:sz w:val="22"/>
              </w:rPr>
              <w:t>preestablecidos. En esta situación, se mencionará al momento de la reserva y confirmaremos otros hoteles disponibles de la misma categoría de los mencionados. Suplementos aplicables para navidad y nuevo año.</w:t>
            </w:r>
          </w:p>
        </w:tc>
      </w:tr>
    </w:tbl>
    <w:p>
      <w:pPr>
        <w:spacing w:before="440"/>
        <w:ind w:left="376"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720" w:val="left" w:leader="none"/>
        </w:tabs>
        <w:spacing w:line="271" w:lineRule="auto" w:before="266" w:after="0"/>
        <w:ind w:left="720" w:right="358" w:hanging="360"/>
        <w:jc w:val="left"/>
        <w:rPr>
          <w:sz w:val="20"/>
        </w:rPr>
      </w:pPr>
      <w:r>
        <w:rPr>
          <w:sz w:val="20"/>
        </w:rPr>
        <w:t>Precios</w:t>
      </w:r>
      <w:r>
        <w:rPr>
          <w:spacing w:val="28"/>
          <w:sz w:val="20"/>
        </w:rPr>
        <w:t> </w:t>
      </w:r>
      <w:r>
        <w:rPr>
          <w:sz w:val="20"/>
        </w:rPr>
        <w:t>por</w:t>
      </w:r>
      <w:r>
        <w:rPr>
          <w:spacing w:val="28"/>
          <w:sz w:val="20"/>
        </w:rPr>
        <w:t> </w:t>
      </w:r>
      <w:r>
        <w:rPr>
          <w:sz w:val="20"/>
        </w:rPr>
        <w:t>persona</w:t>
      </w:r>
      <w:r>
        <w:rPr>
          <w:spacing w:val="28"/>
          <w:sz w:val="20"/>
        </w:rPr>
        <w:t> </w:t>
      </w:r>
      <w:r>
        <w:rPr>
          <w:sz w:val="20"/>
        </w:rPr>
        <w:t>en</w:t>
      </w:r>
      <w:r>
        <w:rPr>
          <w:spacing w:val="28"/>
          <w:sz w:val="20"/>
        </w:rPr>
        <w:t> </w:t>
      </w:r>
      <w:r>
        <w:rPr>
          <w:sz w:val="20"/>
        </w:rPr>
        <w:t>moneda</w:t>
      </w:r>
      <w:r>
        <w:rPr>
          <w:spacing w:val="28"/>
          <w:sz w:val="20"/>
        </w:rPr>
        <w:t> </w:t>
      </w:r>
      <w:r>
        <w:rPr>
          <w:sz w:val="20"/>
        </w:rPr>
        <w:t>indicada,</w:t>
      </w:r>
      <w:r>
        <w:rPr>
          <w:spacing w:val="28"/>
          <w:sz w:val="20"/>
        </w:rPr>
        <w:t> </w:t>
      </w:r>
      <w:r>
        <w:rPr>
          <w:sz w:val="20"/>
        </w:rPr>
        <w:t>sujeto</w:t>
      </w:r>
      <w:r>
        <w:rPr>
          <w:spacing w:val="28"/>
          <w:sz w:val="20"/>
        </w:rPr>
        <w:t> </w:t>
      </w:r>
      <w:r>
        <w:rPr>
          <w:sz w:val="20"/>
        </w:rPr>
        <w:t>a</w:t>
      </w:r>
      <w:r>
        <w:rPr>
          <w:spacing w:val="28"/>
          <w:sz w:val="20"/>
        </w:rPr>
        <w:t> </w:t>
      </w:r>
      <w:r>
        <w:rPr>
          <w:sz w:val="20"/>
        </w:rPr>
        <w:t>disponibilidad</w:t>
      </w:r>
      <w:r>
        <w:rPr>
          <w:spacing w:val="28"/>
          <w:sz w:val="20"/>
        </w:rPr>
        <w:t> </w:t>
      </w:r>
      <w:r>
        <w:rPr>
          <w:sz w:val="20"/>
        </w:rPr>
        <w:t>del</w:t>
      </w:r>
      <w:r>
        <w:rPr>
          <w:spacing w:val="28"/>
          <w:sz w:val="20"/>
        </w:rPr>
        <w:t> </w:t>
      </w:r>
      <w:r>
        <w:rPr>
          <w:sz w:val="20"/>
        </w:rPr>
        <w:t>operador</w:t>
      </w:r>
      <w:r>
        <w:rPr>
          <w:spacing w:val="28"/>
          <w:sz w:val="20"/>
        </w:rPr>
        <w:t> </w:t>
      </w:r>
      <w:r>
        <w:rPr>
          <w:sz w:val="20"/>
        </w:rPr>
        <w:t>final</w:t>
      </w:r>
      <w:r>
        <w:rPr>
          <w:spacing w:val="28"/>
          <w:sz w:val="20"/>
        </w:rPr>
        <w:t> </w:t>
      </w:r>
      <w:r>
        <w:rPr>
          <w:sz w:val="20"/>
        </w:rPr>
        <w:t>y</w:t>
      </w:r>
      <w:r>
        <w:rPr>
          <w:spacing w:val="28"/>
          <w:sz w:val="20"/>
        </w:rPr>
        <w:t> </w:t>
      </w:r>
      <w:r>
        <w:rPr>
          <w:sz w:val="20"/>
        </w:rPr>
        <w:t>a</w:t>
      </w:r>
      <w:r>
        <w:rPr>
          <w:spacing w:val="28"/>
          <w:sz w:val="20"/>
        </w:rPr>
        <w:t> </w:t>
      </w:r>
      <w:r>
        <w:rPr>
          <w:sz w:val="20"/>
        </w:rPr>
        <w:t>cambios</w:t>
      </w:r>
      <w:r>
        <w:rPr>
          <w:spacing w:val="28"/>
          <w:sz w:val="20"/>
        </w:rPr>
        <w:t> </w:t>
      </w:r>
      <w:r>
        <w:rPr>
          <w:sz w:val="20"/>
        </w:rPr>
        <w:t>sin</w:t>
      </w:r>
      <w:r>
        <w:rPr>
          <w:spacing w:val="28"/>
          <w:sz w:val="20"/>
        </w:rPr>
        <w:t> </w:t>
      </w:r>
      <w:r>
        <w:rPr>
          <w:sz w:val="20"/>
        </w:rPr>
        <w:t>previo</w:t>
      </w:r>
      <w:r>
        <w:rPr>
          <w:spacing w:val="28"/>
          <w:sz w:val="20"/>
        </w:rPr>
        <w:t> </w:t>
      </w:r>
      <w:r>
        <w:rPr>
          <w:sz w:val="20"/>
        </w:rPr>
        <w:t>aviso.</w:t>
      </w:r>
      <w:r>
        <w:rPr>
          <w:spacing w:val="28"/>
          <w:sz w:val="20"/>
        </w:rPr>
        <w:t> </w:t>
      </w:r>
      <w:r>
        <w:rPr>
          <w:sz w:val="20"/>
        </w:rPr>
        <w:t>Precios</w:t>
      </w:r>
      <w:r>
        <w:rPr>
          <w:spacing w:val="28"/>
          <w:sz w:val="20"/>
        </w:rPr>
        <w:t> </w:t>
      </w:r>
      <w:r>
        <w:rPr>
          <w:sz w:val="20"/>
        </w:rPr>
        <w:t>en moneda extranjera serán pagaderos en moneda nacional al tipo de cambio del día para anticipos y cuando se liquide el paquete.</w:t>
      </w:r>
    </w:p>
    <w:p>
      <w:pPr>
        <w:pStyle w:val="ListParagraph"/>
        <w:numPr>
          <w:ilvl w:val="0"/>
          <w:numId w:val="1"/>
        </w:numPr>
        <w:tabs>
          <w:tab w:pos="719" w:val="left" w:leader="none"/>
        </w:tabs>
        <w:spacing w:line="240" w:lineRule="auto" w:before="0" w:after="0"/>
        <w:ind w:left="719" w:right="0" w:hanging="359"/>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3"/>
          <w:sz w:val="20"/>
        </w:rPr>
        <w:t> </w:t>
      </w:r>
      <w:r>
        <w:rPr>
          <w:sz w:val="20"/>
        </w:rPr>
        <w:t>que</w:t>
      </w:r>
      <w:r>
        <w:rPr>
          <w:spacing w:val="2"/>
          <w:sz w:val="20"/>
        </w:rPr>
        <w:t> </w:t>
      </w:r>
      <w:r>
        <w:rPr>
          <w:sz w:val="20"/>
        </w:rPr>
        <w:t>todos</w:t>
      </w:r>
      <w:r>
        <w:rPr>
          <w:spacing w:val="2"/>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ListParagraph"/>
        <w:numPr>
          <w:ilvl w:val="0"/>
          <w:numId w:val="1"/>
        </w:numPr>
        <w:tabs>
          <w:tab w:pos="719" w:val="left" w:leader="none"/>
        </w:tabs>
        <w:spacing w:line="240" w:lineRule="auto" w:before="30" w:after="0"/>
        <w:ind w:left="719" w:right="0" w:hanging="359"/>
        <w:jc w:val="left"/>
        <w:rPr>
          <w:sz w:val="20"/>
        </w:rPr>
      </w:pPr>
      <w:r>
        <w:rPr>
          <w:sz w:val="20"/>
        </w:rPr>
        <w:t>Máximo</w:t>
      </w:r>
      <w:r>
        <w:rPr>
          <w:spacing w:val="4"/>
          <w:sz w:val="20"/>
        </w:rPr>
        <w:t> </w:t>
      </w:r>
      <w:r>
        <w:rPr>
          <w:sz w:val="20"/>
        </w:rPr>
        <w:t>de</w:t>
      </w:r>
      <w:r>
        <w:rPr>
          <w:spacing w:val="5"/>
          <w:sz w:val="20"/>
        </w:rPr>
        <w:t> </w:t>
      </w:r>
      <w:r>
        <w:rPr>
          <w:sz w:val="20"/>
        </w:rPr>
        <w:t>1</w:t>
      </w:r>
      <w:r>
        <w:rPr>
          <w:spacing w:val="5"/>
          <w:sz w:val="20"/>
        </w:rPr>
        <w:t> </w:t>
      </w:r>
      <w:r>
        <w:rPr>
          <w:sz w:val="20"/>
        </w:rPr>
        <w:t>maleta</w:t>
      </w:r>
      <w:r>
        <w:rPr>
          <w:spacing w:val="5"/>
          <w:sz w:val="20"/>
        </w:rPr>
        <w:t> </w:t>
      </w:r>
      <w:r>
        <w:rPr>
          <w:sz w:val="20"/>
        </w:rPr>
        <w:t>por</w:t>
      </w:r>
      <w:r>
        <w:rPr>
          <w:spacing w:val="5"/>
          <w:sz w:val="20"/>
        </w:rPr>
        <w:t> </w:t>
      </w:r>
      <w:r>
        <w:rPr>
          <w:sz w:val="20"/>
        </w:rPr>
        <w:t>persona.</w:t>
      </w:r>
      <w:r>
        <w:rPr>
          <w:spacing w:val="5"/>
          <w:sz w:val="20"/>
        </w:rPr>
        <w:t> </w:t>
      </w:r>
      <w:r>
        <w:rPr>
          <w:sz w:val="20"/>
        </w:rPr>
        <w:t>En</w:t>
      </w:r>
      <w:r>
        <w:rPr>
          <w:spacing w:val="5"/>
          <w:sz w:val="20"/>
        </w:rPr>
        <w:t> </w:t>
      </w:r>
      <w:r>
        <w:rPr>
          <w:sz w:val="20"/>
        </w:rPr>
        <w:t>caso</w:t>
      </w:r>
      <w:r>
        <w:rPr>
          <w:spacing w:val="5"/>
          <w:sz w:val="20"/>
        </w:rPr>
        <w:t> </w:t>
      </w:r>
      <w:r>
        <w:rPr>
          <w:sz w:val="20"/>
        </w:rPr>
        <w:t>de</w:t>
      </w:r>
      <w:r>
        <w:rPr>
          <w:spacing w:val="5"/>
          <w:sz w:val="20"/>
        </w:rPr>
        <w:t> </w:t>
      </w:r>
      <w:r>
        <w:rPr>
          <w:sz w:val="20"/>
        </w:rPr>
        <w:t>equipaje</w:t>
      </w:r>
      <w:r>
        <w:rPr>
          <w:spacing w:val="5"/>
          <w:sz w:val="20"/>
        </w:rPr>
        <w:t> </w:t>
      </w:r>
      <w:r>
        <w:rPr>
          <w:sz w:val="20"/>
        </w:rPr>
        <w:t>adicional</w:t>
      </w:r>
      <w:r>
        <w:rPr>
          <w:spacing w:val="5"/>
          <w:sz w:val="20"/>
        </w:rPr>
        <w:t> </w:t>
      </w:r>
      <w:r>
        <w:rPr>
          <w:sz w:val="20"/>
        </w:rPr>
        <w:t>costos</w:t>
      </w:r>
      <w:r>
        <w:rPr>
          <w:spacing w:val="5"/>
          <w:sz w:val="20"/>
        </w:rPr>
        <w:t> </w:t>
      </w:r>
      <w:r>
        <w:rPr>
          <w:sz w:val="20"/>
        </w:rPr>
        <w:t>extras</w:t>
      </w:r>
      <w:r>
        <w:rPr>
          <w:spacing w:val="5"/>
          <w:sz w:val="20"/>
        </w:rPr>
        <w:t> </w:t>
      </w:r>
      <w:r>
        <w:rPr>
          <w:sz w:val="20"/>
        </w:rPr>
        <w:t>pueden</w:t>
      </w:r>
      <w:r>
        <w:rPr>
          <w:spacing w:val="5"/>
          <w:sz w:val="20"/>
        </w:rPr>
        <w:t> </w:t>
      </w:r>
      <w:r>
        <w:rPr>
          <w:sz w:val="20"/>
        </w:rPr>
        <w:t>ser</w:t>
      </w:r>
      <w:r>
        <w:rPr>
          <w:spacing w:val="5"/>
          <w:sz w:val="20"/>
        </w:rPr>
        <w:t> </w:t>
      </w:r>
      <w:r>
        <w:rPr>
          <w:sz w:val="20"/>
        </w:rPr>
        <w:t>cobrados</w:t>
      </w:r>
      <w:r>
        <w:rPr>
          <w:spacing w:val="4"/>
          <w:sz w:val="20"/>
        </w:rPr>
        <w:t> </w:t>
      </w:r>
      <w:r>
        <w:rPr>
          <w:sz w:val="20"/>
        </w:rPr>
        <w:t>en</w:t>
      </w:r>
      <w:r>
        <w:rPr>
          <w:spacing w:val="5"/>
          <w:sz w:val="20"/>
        </w:rPr>
        <w:t> </w:t>
      </w:r>
      <w:r>
        <w:rPr>
          <w:spacing w:val="-2"/>
          <w:sz w:val="20"/>
        </w:rPr>
        <w:t>destino.</w:t>
      </w:r>
    </w:p>
    <w:p>
      <w:pPr>
        <w:pStyle w:val="ListParagraph"/>
        <w:numPr>
          <w:ilvl w:val="0"/>
          <w:numId w:val="1"/>
        </w:numPr>
        <w:tabs>
          <w:tab w:pos="719" w:val="left" w:leader="none"/>
        </w:tabs>
        <w:spacing w:line="240" w:lineRule="auto" w:before="30" w:after="0"/>
        <w:ind w:left="719" w:right="0" w:hanging="359"/>
        <w:jc w:val="left"/>
        <w:rPr>
          <w:sz w:val="20"/>
        </w:rPr>
      </w:pPr>
      <w:r>
        <w:rPr>
          <w:sz w:val="20"/>
        </w:rPr>
        <w:t>Suplementos</w:t>
      </w:r>
      <w:r>
        <w:rPr>
          <w:spacing w:val="-1"/>
          <w:sz w:val="20"/>
        </w:rPr>
        <w:t> </w:t>
      </w:r>
      <w:r>
        <w:rPr>
          <w:sz w:val="20"/>
        </w:rPr>
        <w:t>aplicables</w:t>
      </w:r>
      <w:r>
        <w:rPr>
          <w:spacing w:val="-1"/>
          <w:sz w:val="20"/>
        </w:rPr>
        <w:t> </w:t>
      </w:r>
      <w:r>
        <w:rPr>
          <w:sz w:val="20"/>
        </w:rPr>
        <w:t>para</w:t>
      </w:r>
      <w:r>
        <w:rPr>
          <w:spacing w:val="-1"/>
          <w:sz w:val="20"/>
        </w:rPr>
        <w:t> </w:t>
      </w:r>
      <w:r>
        <w:rPr>
          <w:sz w:val="20"/>
        </w:rPr>
        <w:t>navidad</w:t>
      </w:r>
      <w:r>
        <w:rPr>
          <w:spacing w:val="-1"/>
          <w:sz w:val="20"/>
        </w:rPr>
        <w:t> </w:t>
      </w:r>
      <w:r>
        <w:rPr>
          <w:sz w:val="20"/>
        </w:rPr>
        <w:t>y</w:t>
      </w:r>
      <w:r>
        <w:rPr>
          <w:spacing w:val="-1"/>
          <w:sz w:val="20"/>
        </w:rPr>
        <w:t> </w:t>
      </w:r>
      <w:r>
        <w:rPr>
          <w:sz w:val="20"/>
        </w:rPr>
        <w:t>nuevo</w:t>
      </w:r>
      <w:r>
        <w:rPr>
          <w:spacing w:val="-1"/>
          <w:sz w:val="20"/>
        </w:rPr>
        <w:t> </w:t>
      </w:r>
      <w:r>
        <w:rPr>
          <w:spacing w:val="-4"/>
          <w:sz w:val="20"/>
        </w:rPr>
        <w:t>año.</w:t>
      </w:r>
    </w:p>
    <w:p>
      <w:pPr>
        <w:pStyle w:val="ListParagraph"/>
        <w:numPr>
          <w:ilvl w:val="0"/>
          <w:numId w:val="1"/>
        </w:numPr>
        <w:tabs>
          <w:tab w:pos="720" w:val="left" w:leader="none"/>
        </w:tabs>
        <w:spacing w:line="271" w:lineRule="auto" w:before="30" w:after="0"/>
        <w:ind w:left="720" w:right="358" w:hanging="360"/>
        <w:jc w:val="left"/>
        <w:rPr>
          <w:sz w:val="20"/>
        </w:rPr>
      </w:pPr>
      <w:r>
        <w:rPr>
          <w:sz w:val="20"/>
        </w:rPr>
        <w:t>Tarifa de menores aplicable hasta 11 años cuando estén acompañados por 2 adultos considerando el numero máximo de pasajeros en la habitación.</w:t>
      </w:r>
    </w:p>
    <w:p>
      <w:pPr>
        <w:pStyle w:val="ListParagraph"/>
        <w:numPr>
          <w:ilvl w:val="0"/>
          <w:numId w:val="1"/>
        </w:numPr>
        <w:tabs>
          <w:tab w:pos="719" w:val="left" w:leader="none"/>
        </w:tabs>
        <w:spacing w:line="240" w:lineRule="auto" w:before="0" w:after="0"/>
        <w:ind w:left="719" w:right="0" w:hanging="359"/>
        <w:jc w:val="left"/>
        <w:rPr>
          <w:sz w:val="20"/>
        </w:rPr>
      </w:pPr>
      <w:r>
        <w:rPr>
          <w:sz w:val="20"/>
        </w:rPr>
        <w:t>Todos los</w:t>
      </w:r>
      <w:r>
        <w:rPr>
          <w:spacing w:val="1"/>
          <w:sz w:val="20"/>
        </w:rPr>
        <w:t> </w:t>
      </w:r>
      <w:r>
        <w:rPr>
          <w:sz w:val="20"/>
        </w:rPr>
        <w:t>valores están</w:t>
      </w:r>
      <w:r>
        <w:rPr>
          <w:spacing w:val="1"/>
          <w:sz w:val="20"/>
        </w:rPr>
        <w:t> </w:t>
      </w:r>
      <w:r>
        <w:rPr>
          <w:sz w:val="20"/>
        </w:rPr>
        <w:t>sujetos a</w:t>
      </w:r>
      <w:r>
        <w:rPr>
          <w:spacing w:val="1"/>
          <w:sz w:val="20"/>
        </w:rPr>
        <w:t> </w:t>
      </w:r>
      <w:r>
        <w:rPr>
          <w:sz w:val="20"/>
        </w:rPr>
        <w:t>la disponibilidad</w:t>
      </w:r>
      <w:r>
        <w:rPr>
          <w:spacing w:val="1"/>
          <w:sz w:val="20"/>
        </w:rPr>
        <w:t> </w:t>
      </w:r>
      <w:r>
        <w:rPr>
          <w:sz w:val="20"/>
        </w:rPr>
        <w:t>en el</w:t>
      </w:r>
      <w:r>
        <w:rPr>
          <w:spacing w:val="1"/>
          <w:sz w:val="20"/>
        </w:rPr>
        <w:t> </w:t>
      </w:r>
      <w:r>
        <w:rPr>
          <w:sz w:val="20"/>
        </w:rPr>
        <w:t>momento de</w:t>
      </w:r>
      <w:r>
        <w:rPr>
          <w:spacing w:val="1"/>
          <w:sz w:val="20"/>
        </w:rPr>
        <w:t> </w:t>
      </w:r>
      <w:r>
        <w:rPr>
          <w:sz w:val="20"/>
        </w:rPr>
        <w:t>la </w:t>
      </w:r>
      <w:r>
        <w:rPr>
          <w:spacing w:val="-2"/>
          <w:sz w:val="20"/>
        </w:rPr>
        <w:t>reserva.</w:t>
      </w:r>
    </w:p>
    <w:p>
      <w:pPr>
        <w:pStyle w:val="ListParagraph"/>
        <w:numPr>
          <w:ilvl w:val="0"/>
          <w:numId w:val="1"/>
        </w:numPr>
        <w:tabs>
          <w:tab w:pos="719" w:val="left" w:leader="none"/>
        </w:tabs>
        <w:spacing w:line="240" w:lineRule="auto" w:before="30" w:after="0"/>
        <w:ind w:left="719" w:right="0" w:hanging="359"/>
        <w:jc w:val="left"/>
        <w:rPr>
          <w:sz w:val="20"/>
        </w:rPr>
      </w:pPr>
      <w:r>
        <w:rPr>
          <w:sz w:val="20"/>
        </w:rPr>
        <w:t>Los</w:t>
      </w:r>
      <w:r>
        <w:rPr>
          <w:spacing w:val="3"/>
          <w:sz w:val="20"/>
        </w:rPr>
        <w:t> </w:t>
      </w:r>
      <w:r>
        <w:rPr>
          <w:sz w:val="20"/>
        </w:rPr>
        <w:t>precios</w:t>
      </w:r>
      <w:r>
        <w:rPr>
          <w:spacing w:val="4"/>
          <w:sz w:val="20"/>
        </w:rPr>
        <w:t> </w:t>
      </w:r>
      <w:r>
        <w:rPr>
          <w:sz w:val="20"/>
        </w:rPr>
        <w:t>pueden</w:t>
      </w:r>
      <w:r>
        <w:rPr>
          <w:spacing w:val="4"/>
          <w:sz w:val="20"/>
        </w:rPr>
        <w:t> </w:t>
      </w:r>
      <w:r>
        <w:rPr>
          <w:sz w:val="20"/>
        </w:rPr>
        <w:t>sufrir</w:t>
      </w:r>
      <w:r>
        <w:rPr>
          <w:spacing w:val="3"/>
          <w:sz w:val="20"/>
        </w:rPr>
        <w:t> </w:t>
      </w:r>
      <w:r>
        <w:rPr>
          <w:sz w:val="20"/>
        </w:rPr>
        <w:t>variaciones</w:t>
      </w:r>
      <w:r>
        <w:rPr>
          <w:spacing w:val="4"/>
          <w:sz w:val="20"/>
        </w:rPr>
        <w:t> </w:t>
      </w:r>
      <w:r>
        <w:rPr>
          <w:sz w:val="20"/>
        </w:rPr>
        <w:t>sin</w:t>
      </w:r>
      <w:r>
        <w:rPr>
          <w:spacing w:val="4"/>
          <w:sz w:val="20"/>
        </w:rPr>
        <w:t> </w:t>
      </w:r>
      <w:r>
        <w:rPr>
          <w:sz w:val="20"/>
        </w:rPr>
        <w:t>previo</w:t>
      </w:r>
      <w:r>
        <w:rPr>
          <w:spacing w:val="3"/>
          <w:sz w:val="20"/>
        </w:rPr>
        <w:t> </w:t>
      </w:r>
      <w:r>
        <w:rPr>
          <w:spacing w:val="-2"/>
          <w:sz w:val="20"/>
        </w:rPr>
        <w:t>aviso.</w:t>
      </w:r>
    </w:p>
    <w:p>
      <w:pPr>
        <w:pStyle w:val="ListParagraph"/>
        <w:numPr>
          <w:ilvl w:val="0"/>
          <w:numId w:val="1"/>
        </w:numPr>
        <w:tabs>
          <w:tab w:pos="719" w:val="left" w:leader="none"/>
        </w:tabs>
        <w:spacing w:line="240" w:lineRule="auto" w:before="30" w:after="0"/>
        <w:ind w:left="719" w:right="0" w:hanging="359"/>
        <w:jc w:val="left"/>
        <w:rPr>
          <w:sz w:val="20"/>
        </w:rPr>
      </w:pPr>
      <w:r>
        <w:rPr>
          <w:sz w:val="20"/>
        </w:rPr>
        <w:t>Fechas</w:t>
      </w:r>
      <w:r>
        <w:rPr>
          <w:spacing w:val="2"/>
          <w:sz w:val="20"/>
        </w:rPr>
        <w:t> </w:t>
      </w:r>
      <w:r>
        <w:rPr>
          <w:sz w:val="20"/>
        </w:rPr>
        <w:t>black-out</w:t>
      </w:r>
      <w:r>
        <w:rPr>
          <w:spacing w:val="2"/>
          <w:sz w:val="20"/>
        </w:rPr>
        <w:t> </w:t>
      </w:r>
      <w:r>
        <w:rPr>
          <w:sz w:val="20"/>
        </w:rPr>
        <w:t>pueden</w:t>
      </w:r>
      <w:r>
        <w:rPr>
          <w:spacing w:val="3"/>
          <w:sz w:val="20"/>
        </w:rPr>
        <w:t> </w:t>
      </w:r>
      <w:r>
        <w:rPr>
          <w:spacing w:val="-2"/>
          <w:sz w:val="20"/>
        </w:rPr>
        <w:t>aplicarse.</w:t>
      </w:r>
    </w:p>
    <w:p>
      <w:pPr>
        <w:pStyle w:val="ListParagraph"/>
        <w:numPr>
          <w:ilvl w:val="0"/>
          <w:numId w:val="1"/>
        </w:numPr>
        <w:tabs>
          <w:tab w:pos="719" w:val="left" w:leader="none"/>
        </w:tabs>
        <w:spacing w:line="240" w:lineRule="auto" w:before="30" w:after="0"/>
        <w:ind w:left="719" w:right="0" w:hanging="359"/>
        <w:jc w:val="left"/>
        <w:rPr>
          <w:sz w:val="20"/>
        </w:rPr>
      </w:pPr>
      <w:r>
        <w:rPr>
          <w:sz w:val="20"/>
        </w:rPr>
        <w:t>Para</w:t>
      </w:r>
      <w:r>
        <w:rPr>
          <w:spacing w:val="-1"/>
          <w:sz w:val="20"/>
        </w:rPr>
        <w:t> </w:t>
      </w:r>
      <w:r>
        <w:rPr>
          <w:sz w:val="20"/>
        </w:rPr>
        <w:t>personas mayores</w:t>
      </w:r>
      <w:r>
        <w:rPr>
          <w:spacing w:val="-1"/>
          <w:sz w:val="20"/>
        </w:rPr>
        <w:t> </w:t>
      </w:r>
      <w:r>
        <w:rPr>
          <w:sz w:val="20"/>
        </w:rPr>
        <w:t>de 70</w:t>
      </w:r>
      <w:r>
        <w:rPr>
          <w:spacing w:val="-1"/>
          <w:sz w:val="20"/>
        </w:rPr>
        <w:t> </w:t>
      </w:r>
      <w:r>
        <w:rPr>
          <w:sz w:val="20"/>
        </w:rPr>
        <w:t>años aplica</w:t>
      </w:r>
      <w:r>
        <w:rPr>
          <w:spacing w:val="-1"/>
          <w:sz w:val="20"/>
        </w:rPr>
        <w:t> </w:t>
      </w:r>
      <w:r>
        <w:rPr>
          <w:sz w:val="20"/>
        </w:rPr>
        <w:t>suplemento en</w:t>
      </w:r>
      <w:r>
        <w:rPr>
          <w:spacing w:val="-1"/>
          <w:sz w:val="20"/>
        </w:rPr>
        <w:t> </w:t>
      </w:r>
      <w:r>
        <w:rPr>
          <w:sz w:val="20"/>
        </w:rPr>
        <w:t>el seguro</w:t>
      </w:r>
      <w:r>
        <w:rPr>
          <w:spacing w:val="-1"/>
          <w:sz w:val="20"/>
        </w:rPr>
        <w:t> </w:t>
      </w:r>
      <w:r>
        <w:rPr>
          <w:sz w:val="20"/>
        </w:rPr>
        <w:t>de viaje.</w:t>
      </w:r>
      <w:r>
        <w:rPr>
          <w:spacing w:val="-1"/>
          <w:sz w:val="20"/>
        </w:rPr>
        <w:t> </w:t>
      </w:r>
      <w:r>
        <w:rPr>
          <w:sz w:val="20"/>
        </w:rPr>
        <w:t>Favor revisar con</w:t>
      </w:r>
      <w:r>
        <w:rPr>
          <w:spacing w:val="-1"/>
          <w:sz w:val="20"/>
        </w:rPr>
        <w:t> </w:t>
      </w:r>
      <w:r>
        <w:rPr>
          <w:sz w:val="20"/>
        </w:rPr>
        <w:t>su </w:t>
      </w:r>
      <w:r>
        <w:rPr>
          <w:spacing w:val="-2"/>
          <w:sz w:val="20"/>
        </w:rPr>
        <w:t>ejecutivo.</w:t>
      </w:r>
    </w:p>
    <w:p>
      <w:pPr>
        <w:pStyle w:val="ListParagraph"/>
        <w:numPr>
          <w:ilvl w:val="0"/>
          <w:numId w:val="1"/>
        </w:numPr>
        <w:tabs>
          <w:tab w:pos="719" w:val="left" w:leader="none"/>
        </w:tabs>
        <w:spacing w:line="240" w:lineRule="auto" w:before="30" w:after="0"/>
        <w:ind w:left="719" w:right="0" w:hanging="359"/>
        <w:jc w:val="left"/>
        <w:rPr>
          <w:sz w:val="20"/>
        </w:rPr>
      </w:pPr>
      <w:r>
        <w:rPr>
          <w:sz w:val="20"/>
        </w:rPr>
        <w:t>Consulte</w:t>
      </w:r>
      <w:r>
        <w:rPr>
          <w:spacing w:val="5"/>
          <w:sz w:val="20"/>
        </w:rPr>
        <w:t> </w:t>
      </w:r>
      <w:r>
        <w:rPr>
          <w:sz w:val="20"/>
        </w:rPr>
        <w:t>políticas</w:t>
      </w:r>
      <w:r>
        <w:rPr>
          <w:spacing w:val="6"/>
          <w:sz w:val="20"/>
        </w:rPr>
        <w:t> </w:t>
      </w:r>
      <w:r>
        <w:rPr>
          <w:sz w:val="20"/>
        </w:rPr>
        <w:t>para</w:t>
      </w:r>
      <w:r>
        <w:rPr>
          <w:spacing w:val="6"/>
          <w:sz w:val="20"/>
        </w:rPr>
        <w:t> </w:t>
      </w:r>
      <w:r>
        <w:rPr>
          <w:sz w:val="20"/>
        </w:rPr>
        <w:t>cambio</w:t>
      </w:r>
      <w:r>
        <w:rPr>
          <w:spacing w:val="6"/>
          <w:sz w:val="20"/>
        </w:rPr>
        <w:t> </w:t>
      </w:r>
      <w:r>
        <w:rPr>
          <w:sz w:val="20"/>
        </w:rPr>
        <w:t>y/o</w:t>
      </w:r>
      <w:r>
        <w:rPr>
          <w:spacing w:val="6"/>
          <w:sz w:val="20"/>
        </w:rPr>
        <w:t> </w:t>
      </w:r>
      <w:r>
        <w:rPr>
          <w:spacing w:val="-2"/>
          <w:sz w:val="20"/>
        </w:rPr>
        <w:t>cancelaciones.</w:t>
      </w:r>
    </w:p>
    <w:p>
      <w:pPr>
        <w:pStyle w:val="BodyText"/>
      </w:pPr>
    </w:p>
    <w:p>
      <w:pPr>
        <w:pStyle w:val="BodyText"/>
        <w:spacing w:before="135"/>
      </w:pPr>
    </w:p>
    <w:p>
      <w:pPr>
        <w:pStyle w:val="BodyText"/>
        <w:ind w:left="360"/>
      </w:pPr>
      <w:r>
        <w:rPr/>
        <w:t>Vigencia</w:t>
      </w:r>
      <w:r>
        <w:rPr>
          <w:spacing w:val="1"/>
        </w:rPr>
        <w:t> </w:t>
      </w:r>
      <w:r>
        <w:rPr/>
        <w:t>hasta</w:t>
      </w:r>
      <w:r>
        <w:rPr>
          <w:spacing w:val="2"/>
        </w:rPr>
        <w:t> </w:t>
      </w:r>
      <w:r>
        <w:rPr/>
        <w:t>el</w:t>
      </w:r>
      <w:r>
        <w:rPr>
          <w:spacing w:val="1"/>
        </w:rPr>
        <w:t> </w:t>
      </w:r>
      <w:r>
        <w:rPr/>
        <w:t>25</w:t>
      </w:r>
      <w:r>
        <w:rPr>
          <w:spacing w:val="2"/>
        </w:rPr>
        <w:t> </w:t>
      </w:r>
      <w:r>
        <w:rPr/>
        <w:t>de</w:t>
      </w:r>
      <w:r>
        <w:rPr>
          <w:spacing w:val="2"/>
        </w:rPr>
        <w:t> </w:t>
      </w:r>
      <w:r>
        <w:rPr/>
        <w:t>Abril</w:t>
      </w:r>
      <w:r>
        <w:rPr>
          <w:spacing w:val="1"/>
        </w:rPr>
        <w:t> </w:t>
      </w:r>
      <w:r>
        <w:rPr/>
        <w:t>de</w:t>
      </w:r>
      <w:r>
        <w:rPr>
          <w:spacing w:val="2"/>
        </w:rPr>
        <w:t> </w:t>
      </w:r>
      <w:r>
        <w:rPr>
          <w:spacing w:val="-4"/>
        </w:rPr>
        <w:t>2026.</w:t>
      </w:r>
    </w:p>
    <w:sectPr>
      <w:pgSz w:w="12240" w:h="15840"/>
      <w:pgMar w:header="0" w:footer="1132" w:top="0" w:bottom="132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7451136">
          <wp:simplePos x="0" y="0"/>
          <wp:positionH relativeFrom="page">
            <wp:posOffset>3207600</wp:posOffset>
          </wp:positionH>
          <wp:positionV relativeFrom="page">
            <wp:posOffset>9167393</wp:posOffset>
          </wp:positionV>
          <wp:extent cx="1074597" cy="392404"/>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45" w:right="6"/>
      <w:jc w:val="center"/>
    </w:pPr>
    <w:rPr>
      <w:rFonts w:ascii="Times New Roman" w:hAnsi="Times New Roman" w:eastAsia="Times New Roman" w:cs="Times New Roman"/>
      <w:sz w:val="56"/>
      <w:szCs w:val="56"/>
      <w:lang w:val="es-ES" w:eastAsia="en-US" w:bidi="ar-SA"/>
    </w:rPr>
  </w:style>
  <w:style w:styleId="ListParagraph" w:type="paragraph">
    <w:name w:val="List Paragraph"/>
    <w:basedOn w:val="Normal"/>
    <w:uiPriority w:val="1"/>
    <w:qFormat/>
    <w:pPr>
      <w:spacing w:before="30"/>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70"/>
      <w:ind w:left="2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jpe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2025-10-02T23:36:18Z</dcterms:created>
  <dcterms:modified xsi:type="dcterms:W3CDTF">2025-10-02T23:36:18Z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2025-10-02T00:00:00Z</vt:filetime>
  </property>
  <property fmtid="{D5CDD505-2E9C-101B-9397-08002B2CF9AE}" pid="3" name="Creator">
    <vt:lpwstr>Adobe InDesign 20.5 (Windows)</vt:lpwstr>
  </property>
  <property fmtid="{D5CDD505-2E9C-101B-9397-08002B2CF9AE}" pid="4" name="LastSaved">
    <vt:filetime>2025-10-02T00:00:00Z</vt:filetime>
  </property>
  <property fmtid="{D5CDD505-2E9C-101B-9397-08002B2CF9AE}" pid="5" name="Producer">
    <vt:lpwstr>Adobe PDF Library 17.0</vt:lpwstr>
  </property>
</Properties>
</file>